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8B" w:rsidRDefault="0052768B" w:rsidP="0052768B">
      <w:pPr>
        <w:pStyle w:val="a3"/>
        <w:jc w:val="center"/>
        <w:rPr>
          <w:b/>
        </w:rPr>
      </w:pPr>
      <w:r w:rsidRPr="0052768B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2431415</wp:posOffset>
            </wp:positionH>
            <wp:positionV relativeFrom="paragraph">
              <wp:posOffset>-345440</wp:posOffset>
            </wp:positionV>
            <wp:extent cx="482600" cy="603250"/>
            <wp:effectExtent l="19050" t="0" r="0" b="0"/>
            <wp:wrapTopAndBottom/>
            <wp:docPr id="5" name="Рисунок 4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366">
        <w:rPr>
          <w:b/>
        </w:rPr>
        <w:t xml:space="preserve">ГЛАВА </w:t>
      </w:r>
      <w:r>
        <w:rPr>
          <w:b/>
        </w:rPr>
        <w:t>МУНИЦИПАЛЬНОГО ОБРАЗОВАНИЯ</w:t>
      </w:r>
    </w:p>
    <w:p w:rsidR="0052768B" w:rsidRPr="009772CD" w:rsidRDefault="0052768B" w:rsidP="0052768B">
      <w:pPr>
        <w:pStyle w:val="a3"/>
        <w:jc w:val="center"/>
        <w:rPr>
          <w:b/>
        </w:rPr>
      </w:pPr>
      <w:r>
        <w:rPr>
          <w:b/>
        </w:rPr>
        <w:t xml:space="preserve">КАМЕНСКИЙ </w:t>
      </w:r>
      <w:r w:rsidRPr="009772CD">
        <w:rPr>
          <w:b/>
        </w:rPr>
        <w:t>ГОРОДСКО</w:t>
      </w:r>
      <w:r>
        <w:rPr>
          <w:b/>
        </w:rPr>
        <w:t>Й</w:t>
      </w:r>
      <w:r w:rsidRPr="009772CD">
        <w:rPr>
          <w:b/>
        </w:rPr>
        <w:t xml:space="preserve"> ОКРУГ</w:t>
      </w:r>
      <w:r>
        <w:rPr>
          <w:b/>
        </w:rPr>
        <w:t xml:space="preserve"> </w:t>
      </w:r>
    </w:p>
    <w:p w:rsidR="0052768B" w:rsidRPr="009772CD" w:rsidRDefault="0047131D" w:rsidP="0052768B">
      <w:pPr>
        <w:pStyle w:val="a3"/>
        <w:jc w:val="center"/>
        <w:rPr>
          <w:b/>
        </w:rPr>
      </w:pPr>
      <w:r>
        <w:rPr>
          <w:b/>
        </w:rPr>
        <w:t>П О С Т А Н О В Л Е</w:t>
      </w:r>
      <w:r w:rsidR="007919E1">
        <w:rPr>
          <w:b/>
        </w:rPr>
        <w:t xml:space="preserve"> Н И Е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9180"/>
      </w:tblGrid>
      <w:tr w:rsidR="0052768B" w:rsidRPr="009772CD" w:rsidTr="00D3416A">
        <w:trPr>
          <w:trHeight w:val="100"/>
        </w:trPr>
        <w:tc>
          <w:tcPr>
            <w:tcW w:w="91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768B" w:rsidRPr="009772CD" w:rsidRDefault="0052768B" w:rsidP="00D3416A">
            <w:pPr>
              <w:pStyle w:val="a3"/>
              <w:jc w:val="both"/>
            </w:pPr>
          </w:p>
        </w:tc>
      </w:tr>
    </w:tbl>
    <w:p w:rsidR="0052768B" w:rsidRPr="009772CD" w:rsidRDefault="0047131D" w:rsidP="0052768B">
      <w:pPr>
        <w:pStyle w:val="a3"/>
        <w:jc w:val="both"/>
      </w:pPr>
      <w:r>
        <w:t>От 11.11.</w:t>
      </w:r>
      <w:r w:rsidR="0052768B" w:rsidRPr="009772CD">
        <w:t xml:space="preserve">2015 г.  № </w:t>
      </w:r>
      <w:r w:rsidR="00E63431">
        <w:t>2967</w:t>
      </w:r>
    </w:p>
    <w:p w:rsidR="0052768B" w:rsidRPr="009772CD" w:rsidRDefault="0052768B" w:rsidP="0052768B">
      <w:pPr>
        <w:pStyle w:val="a3"/>
        <w:jc w:val="both"/>
      </w:pPr>
      <w:r w:rsidRPr="009772CD">
        <w:t>п.</w:t>
      </w:r>
      <w:r>
        <w:t xml:space="preserve"> Мартюш</w:t>
      </w:r>
    </w:p>
    <w:p w:rsidR="0052768B" w:rsidRDefault="0052768B" w:rsidP="0052768B">
      <w:pPr>
        <w:pStyle w:val="a3"/>
        <w:jc w:val="both"/>
      </w:pPr>
    </w:p>
    <w:p w:rsidR="00574DA4" w:rsidRPr="009772CD" w:rsidRDefault="00574DA4" w:rsidP="0052768B">
      <w:pPr>
        <w:pStyle w:val="a3"/>
        <w:jc w:val="both"/>
      </w:pPr>
    </w:p>
    <w:p w:rsidR="006802E3" w:rsidRDefault="0052768B" w:rsidP="006802E3">
      <w:pPr>
        <w:jc w:val="center"/>
        <w:rPr>
          <w:b/>
          <w:i/>
        </w:rPr>
      </w:pPr>
      <w:r w:rsidRPr="00195366">
        <w:rPr>
          <w:b/>
          <w:i/>
        </w:rPr>
        <w:t xml:space="preserve">Об </w:t>
      </w:r>
      <w:r w:rsidR="006802E3">
        <w:rPr>
          <w:b/>
          <w:i/>
        </w:rPr>
        <w:t xml:space="preserve">организации и обеспечении </w:t>
      </w:r>
    </w:p>
    <w:p w:rsidR="00574DA4" w:rsidRDefault="006802E3" w:rsidP="006802E3">
      <w:pPr>
        <w:jc w:val="center"/>
        <w:rPr>
          <w:b/>
          <w:i/>
        </w:rPr>
      </w:pPr>
      <w:r>
        <w:rPr>
          <w:b/>
          <w:i/>
        </w:rPr>
        <w:t>контроля по застройкам в зонах возможного</w:t>
      </w:r>
      <w:r w:rsidR="00574DA4">
        <w:rPr>
          <w:b/>
          <w:i/>
        </w:rPr>
        <w:t xml:space="preserve"> </w:t>
      </w:r>
      <w:r>
        <w:rPr>
          <w:b/>
          <w:i/>
        </w:rPr>
        <w:t xml:space="preserve">затопления, </w:t>
      </w:r>
    </w:p>
    <w:p w:rsidR="006802E3" w:rsidRDefault="006802E3" w:rsidP="006802E3">
      <w:pPr>
        <w:jc w:val="center"/>
        <w:rPr>
          <w:b/>
          <w:i/>
        </w:rPr>
      </w:pPr>
      <w:r>
        <w:rPr>
          <w:b/>
          <w:i/>
        </w:rPr>
        <w:t>подтопления территории</w:t>
      </w:r>
      <w:r w:rsidR="00574DA4">
        <w:rPr>
          <w:b/>
          <w:i/>
        </w:rPr>
        <w:t xml:space="preserve"> МО «Каменский городской округ»</w:t>
      </w:r>
    </w:p>
    <w:p w:rsidR="0052768B" w:rsidRPr="00155A76" w:rsidRDefault="0052768B" w:rsidP="0052768B">
      <w:pPr>
        <w:ind w:right="-269" w:firstLine="900"/>
        <w:rPr>
          <w:szCs w:val="28"/>
        </w:rPr>
      </w:pPr>
    </w:p>
    <w:p w:rsidR="006802E3" w:rsidRDefault="00196044" w:rsidP="0052768B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26610F" w:rsidRPr="0026610F" w:rsidRDefault="00196044" w:rsidP="0052768B">
      <w:pPr>
        <w:jc w:val="both"/>
        <w:rPr>
          <w:szCs w:val="28"/>
        </w:rPr>
      </w:pPr>
      <w:r>
        <w:rPr>
          <w:b/>
          <w:szCs w:val="28"/>
        </w:rPr>
        <w:tab/>
      </w:r>
      <w:r w:rsidR="0026610F" w:rsidRPr="0026610F">
        <w:rPr>
          <w:szCs w:val="28"/>
        </w:rPr>
        <w:t>Во исполне</w:t>
      </w:r>
      <w:r w:rsidR="0026610F">
        <w:rPr>
          <w:szCs w:val="28"/>
        </w:rPr>
        <w:t>ние Протокола</w:t>
      </w:r>
      <w:r w:rsidR="00432644">
        <w:rPr>
          <w:szCs w:val="28"/>
        </w:rPr>
        <w:t xml:space="preserve"> № 28-ЕК от 20 июля 2015 года</w:t>
      </w:r>
      <w:r w:rsidR="0026610F">
        <w:rPr>
          <w:szCs w:val="28"/>
        </w:rPr>
        <w:t xml:space="preserve"> совещания с участием Губернатора Свердловской области по мониторингу достижения на территории Свердловской области важнейших целевых показателей социально-экономического развития, установленных указами Президента Российской Федерации от 07 мая 2012 года</w:t>
      </w:r>
      <w:r w:rsidR="00432644">
        <w:rPr>
          <w:szCs w:val="28"/>
        </w:rPr>
        <w:t>, и реализации приоритетных национальных проектов «Здоровье», «Образование», «Доступное и комфортное жилье – гражданам России» и «Развитие агропромышленного комплекса» от 24 июня 2015 года.</w:t>
      </w:r>
      <w:r w:rsidR="0026610F">
        <w:rPr>
          <w:szCs w:val="28"/>
        </w:rPr>
        <w:t xml:space="preserve"> </w:t>
      </w:r>
    </w:p>
    <w:p w:rsidR="006802E3" w:rsidRDefault="0026610F" w:rsidP="0026610F">
      <w:pPr>
        <w:ind w:firstLine="708"/>
        <w:jc w:val="both"/>
      </w:pPr>
      <w:r>
        <w:t>В целях защиты населения, обеспечения надежности эксплуатации зданий, сооружений и коммуникаций в зонах возможного затопления и подтопления</w:t>
      </w:r>
      <w:r w:rsidR="00574DA4">
        <w:t xml:space="preserve"> </w:t>
      </w:r>
      <w:r w:rsidR="00574DA4" w:rsidRPr="00574DA4">
        <w:t>территории МО «Каменский городской округ»</w:t>
      </w:r>
    </w:p>
    <w:p w:rsidR="0047131D" w:rsidRPr="0047131D" w:rsidRDefault="0047131D" w:rsidP="0047131D">
      <w:pPr>
        <w:jc w:val="both"/>
        <w:rPr>
          <w:b/>
        </w:rPr>
      </w:pPr>
      <w:r w:rsidRPr="0047131D">
        <w:rPr>
          <w:b/>
        </w:rPr>
        <w:t>ПОСТАНОВЛЯЮ:</w:t>
      </w:r>
    </w:p>
    <w:p w:rsidR="008B2A36" w:rsidRDefault="0026610F" w:rsidP="00574DA4">
      <w:pPr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432644">
        <w:rPr>
          <w:szCs w:val="28"/>
        </w:rPr>
        <w:t>Комитету по архитектуре и градостроительству муниципального образования «Каменский городской округ»</w:t>
      </w:r>
      <w:r w:rsidR="00574DA4">
        <w:rPr>
          <w:szCs w:val="28"/>
        </w:rPr>
        <w:t xml:space="preserve"> о</w:t>
      </w:r>
      <w:r w:rsidR="008B2A36">
        <w:t xml:space="preserve">рганизовать и обеспечить контроль </w:t>
      </w:r>
      <w:r w:rsidR="00574DA4">
        <w:t>над</w:t>
      </w:r>
      <w:r w:rsidR="008B2A36">
        <w:t xml:space="preserve"> застройкой в зонах возможного затопления, подтопления</w:t>
      </w:r>
      <w:r w:rsidR="00FE544B">
        <w:t xml:space="preserve"> </w:t>
      </w:r>
      <w:r w:rsidR="008B2A36">
        <w:t>территории</w:t>
      </w:r>
      <w:r w:rsidR="00FE544B">
        <w:t xml:space="preserve"> </w:t>
      </w:r>
      <w:r w:rsidR="00FE544B" w:rsidRPr="00574DA4">
        <w:t>МО «Каменский городской округ»</w:t>
      </w:r>
      <w:r w:rsidR="008B2A36">
        <w:t>.</w:t>
      </w:r>
    </w:p>
    <w:p w:rsidR="0026610F" w:rsidRDefault="00B56E7A" w:rsidP="006802E3">
      <w:pPr>
        <w:jc w:val="both"/>
        <w:rPr>
          <w:szCs w:val="28"/>
        </w:rPr>
      </w:pPr>
      <w:r>
        <w:rPr>
          <w:szCs w:val="28"/>
        </w:rPr>
        <w:tab/>
        <w:t xml:space="preserve">2. </w:t>
      </w:r>
      <w:r w:rsidR="00D548F6">
        <w:t>Р</w:t>
      </w:r>
      <w:r w:rsidR="008B2A36">
        <w:t>азместить</w:t>
      </w:r>
      <w:r w:rsidR="00D548F6">
        <w:t xml:space="preserve"> настоящее распоряжение</w:t>
      </w:r>
      <w:r w:rsidR="008B2A36">
        <w:t xml:space="preserve"> на официальном сайте Администрации Каменского городского округа</w:t>
      </w:r>
      <w:r w:rsidR="008B2A36" w:rsidRPr="00273453">
        <w:t>.</w:t>
      </w:r>
    </w:p>
    <w:p w:rsidR="0052768B" w:rsidRDefault="008B2A36" w:rsidP="0052768B">
      <w:pPr>
        <w:pStyle w:val="a3"/>
        <w:ind w:firstLine="708"/>
        <w:jc w:val="both"/>
      </w:pPr>
      <w:r>
        <w:t>3</w:t>
      </w:r>
      <w:r w:rsidR="0052768B" w:rsidRPr="00273453">
        <w:t xml:space="preserve">. Контроль </w:t>
      </w:r>
      <w:r w:rsidR="00D548F6">
        <w:t>исполнения</w:t>
      </w:r>
      <w:r w:rsidR="0052768B">
        <w:t xml:space="preserve"> настоящего </w:t>
      </w:r>
      <w:r w:rsidR="00D548F6">
        <w:t>р</w:t>
      </w:r>
      <w:r>
        <w:t>аспоряжения</w:t>
      </w:r>
      <w:r w:rsidR="0052768B" w:rsidRPr="00273453">
        <w:t xml:space="preserve"> </w:t>
      </w:r>
      <w:r w:rsidR="0052768B">
        <w:t>возложить на заместителя Главы Администрации по строительству, ЖКХ, энергетике и связи П.Н. Лугинина.</w:t>
      </w:r>
    </w:p>
    <w:p w:rsidR="00E63431" w:rsidRDefault="00E63431" w:rsidP="0052768B">
      <w:pPr>
        <w:pStyle w:val="a3"/>
        <w:ind w:firstLine="708"/>
        <w:jc w:val="both"/>
      </w:pPr>
    </w:p>
    <w:p w:rsidR="00E63431" w:rsidRDefault="00E63431" w:rsidP="0052768B">
      <w:pPr>
        <w:pStyle w:val="a3"/>
        <w:ind w:firstLine="708"/>
        <w:jc w:val="both"/>
      </w:pPr>
    </w:p>
    <w:p w:rsidR="00E63431" w:rsidRDefault="00E63431" w:rsidP="0052768B">
      <w:pPr>
        <w:pStyle w:val="a3"/>
        <w:ind w:firstLine="708"/>
        <w:jc w:val="both"/>
      </w:pPr>
    </w:p>
    <w:p w:rsidR="006F5D4A" w:rsidRDefault="006F5D4A" w:rsidP="0052768B">
      <w:pPr>
        <w:pStyle w:val="a3"/>
        <w:ind w:firstLine="708"/>
        <w:jc w:val="both"/>
      </w:pPr>
    </w:p>
    <w:p w:rsidR="00D065F4" w:rsidRDefault="0052768B" w:rsidP="00D548F6">
      <w:pPr>
        <w:jc w:val="both"/>
      </w:pPr>
      <w:r>
        <w:t xml:space="preserve">Глава городского округа                             </w:t>
      </w:r>
      <w:r w:rsidR="00D548F6">
        <w:t xml:space="preserve">                            </w:t>
      </w:r>
      <w:r>
        <w:t xml:space="preserve">          С.А. Белоусов</w:t>
      </w:r>
    </w:p>
    <w:p w:rsidR="0052768B" w:rsidRDefault="0052768B" w:rsidP="0052768B"/>
    <w:p w:rsidR="0052768B" w:rsidRDefault="0052768B" w:rsidP="0052768B"/>
    <w:p w:rsidR="006F5D4A" w:rsidRDefault="006F5D4A" w:rsidP="006F5D4A">
      <w:pPr>
        <w:pStyle w:val="a3"/>
        <w:ind w:left="4820"/>
        <w:jc w:val="both"/>
      </w:pPr>
    </w:p>
    <w:sectPr w:rsidR="006F5D4A" w:rsidSect="00D0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466" w:rsidRDefault="001C2466" w:rsidP="00194686">
      <w:r>
        <w:separator/>
      </w:r>
    </w:p>
  </w:endnote>
  <w:endnote w:type="continuationSeparator" w:id="1">
    <w:p w:rsidR="001C2466" w:rsidRDefault="001C2466" w:rsidP="00194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466" w:rsidRDefault="001C2466" w:rsidP="00194686">
      <w:r>
        <w:separator/>
      </w:r>
    </w:p>
  </w:footnote>
  <w:footnote w:type="continuationSeparator" w:id="1">
    <w:p w:rsidR="001C2466" w:rsidRDefault="001C2466" w:rsidP="00194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68B"/>
    <w:rsid w:val="000424B5"/>
    <w:rsid w:val="00056B64"/>
    <w:rsid w:val="000809A6"/>
    <w:rsid w:val="000D67E7"/>
    <w:rsid w:val="001603CC"/>
    <w:rsid w:val="00194686"/>
    <w:rsid w:val="00195366"/>
    <w:rsid w:val="00196044"/>
    <w:rsid w:val="001A488E"/>
    <w:rsid w:val="001C2466"/>
    <w:rsid w:val="0026610F"/>
    <w:rsid w:val="0032134B"/>
    <w:rsid w:val="003913E0"/>
    <w:rsid w:val="003A4C48"/>
    <w:rsid w:val="003E1F4B"/>
    <w:rsid w:val="00432644"/>
    <w:rsid w:val="004652E3"/>
    <w:rsid w:val="0047131D"/>
    <w:rsid w:val="00491949"/>
    <w:rsid w:val="004D518F"/>
    <w:rsid w:val="004D7490"/>
    <w:rsid w:val="004F2D9D"/>
    <w:rsid w:val="0052768B"/>
    <w:rsid w:val="00574DA4"/>
    <w:rsid w:val="005D0F7D"/>
    <w:rsid w:val="005F388E"/>
    <w:rsid w:val="006154AA"/>
    <w:rsid w:val="00627265"/>
    <w:rsid w:val="006802E3"/>
    <w:rsid w:val="006F5D4A"/>
    <w:rsid w:val="007919E1"/>
    <w:rsid w:val="007A7DC6"/>
    <w:rsid w:val="00845B23"/>
    <w:rsid w:val="00882E34"/>
    <w:rsid w:val="008B2A36"/>
    <w:rsid w:val="008B6476"/>
    <w:rsid w:val="009414D3"/>
    <w:rsid w:val="00962887"/>
    <w:rsid w:val="00990364"/>
    <w:rsid w:val="00A107FD"/>
    <w:rsid w:val="00AA65EC"/>
    <w:rsid w:val="00AF1D77"/>
    <w:rsid w:val="00B56E7A"/>
    <w:rsid w:val="00D065F4"/>
    <w:rsid w:val="00D548F6"/>
    <w:rsid w:val="00D66E5E"/>
    <w:rsid w:val="00E63431"/>
    <w:rsid w:val="00EB3ABC"/>
    <w:rsid w:val="00EC15DD"/>
    <w:rsid w:val="00EF2894"/>
    <w:rsid w:val="00F42360"/>
    <w:rsid w:val="00FB63C8"/>
    <w:rsid w:val="00FE544B"/>
    <w:rsid w:val="00FE597A"/>
    <w:rsid w:val="00FF4AE3"/>
    <w:rsid w:val="00FF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8B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768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8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Гипертекстовая ссылка"/>
    <w:rsid w:val="0052768B"/>
    <w:rPr>
      <w:b/>
      <w:bCs/>
      <w:color w:val="106BBE"/>
      <w:sz w:val="26"/>
      <w:szCs w:val="26"/>
    </w:rPr>
  </w:style>
  <w:style w:type="character" w:customStyle="1" w:styleId="a5">
    <w:name w:val="Цветовое выделение"/>
    <w:rsid w:val="0052768B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527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27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768B"/>
    <w:rPr>
      <w:rFonts w:ascii="Arial" w:eastAsia="Calibri" w:hAnsi="Arial"/>
      <w:b/>
      <w:bCs/>
      <w:color w:val="26282F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94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4686"/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94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4686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7A7DC6"/>
    <w:pPr>
      <w:spacing w:before="100" w:beforeAutospacing="1" w:after="100" w:afterAutospacing="1"/>
    </w:pPr>
    <w:rPr>
      <w:sz w:val="24"/>
    </w:rPr>
  </w:style>
  <w:style w:type="table" w:styleId="ab">
    <w:name w:val="Table Grid"/>
    <w:basedOn w:val="a1"/>
    <w:uiPriority w:val="59"/>
    <w:rsid w:val="00D6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713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3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116C9-6FBC-45D7-AEDB-B053864F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18</cp:revision>
  <cp:lastPrinted>2015-11-26T07:22:00Z</cp:lastPrinted>
  <dcterms:created xsi:type="dcterms:W3CDTF">2015-10-26T09:53:00Z</dcterms:created>
  <dcterms:modified xsi:type="dcterms:W3CDTF">2015-11-26T07:22:00Z</dcterms:modified>
</cp:coreProperties>
</file>