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 О С Т А Н О В Л Е Н И </w:t>
      </w:r>
      <w:r w:rsidR="00E23D18">
        <w:rPr>
          <w:rFonts w:ascii="Liberation Serif" w:eastAsia="Times New Roman" w:hAnsi="Liberation Serif" w:cs="Times New Roman"/>
          <w:b/>
          <w:bCs/>
          <w:sz w:val="28"/>
          <w:szCs w:val="28"/>
        </w:rPr>
        <w:t>Е</w:t>
      </w:r>
    </w:p>
    <w:p w:rsidR="008D0C81" w:rsidRPr="00F10B07" w:rsidRDefault="005249CB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27.06.2024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576E90">
        <w:rPr>
          <w:rFonts w:ascii="Liberation Serif" w:hAnsi="Liberation Serif" w:cs="Times New Roman"/>
          <w:sz w:val="28"/>
          <w:szCs w:val="28"/>
        </w:rPr>
        <w:t xml:space="preserve">      </w:t>
      </w:r>
      <w:r w:rsidR="003A234A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BF018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              </w:t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1276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О предоставлении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разрешения на условно разрешенный вид использования земельного участка </w:t>
      </w:r>
      <w:proofErr w:type="gramStart"/>
      <w:r w:rsidRPr="00F10B07">
        <w:rPr>
          <w:rFonts w:ascii="Liberation Serif" w:hAnsi="Liberation Serif" w:cs="Times New Roman"/>
          <w:b/>
          <w:i/>
          <w:sz w:val="28"/>
          <w:szCs w:val="28"/>
        </w:rPr>
        <w:t>в</w:t>
      </w:r>
      <w:proofErr w:type="gramEnd"/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E23D18">
        <w:rPr>
          <w:rFonts w:ascii="Liberation Serif" w:hAnsi="Liberation Serif" w:cs="Times New Roman"/>
          <w:b/>
          <w:i/>
          <w:sz w:val="28"/>
          <w:szCs w:val="28"/>
        </w:rPr>
        <w:t>с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B45645">
        <w:rPr>
          <w:rFonts w:ascii="Liberation Serif" w:hAnsi="Liberation Serif" w:cs="Times New Roman"/>
          <w:b/>
          <w:i/>
          <w:sz w:val="28"/>
          <w:szCs w:val="28"/>
        </w:rPr>
        <w:t>П</w:t>
      </w:r>
      <w:r w:rsidR="003A234A">
        <w:rPr>
          <w:rFonts w:ascii="Liberation Serif" w:hAnsi="Liberation Serif" w:cs="Times New Roman"/>
          <w:b/>
          <w:i/>
          <w:sz w:val="28"/>
          <w:szCs w:val="28"/>
        </w:rPr>
        <w:t>окровское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39 Градостроительного кодекса РФ, </w:t>
      </w:r>
      <w:r w:rsidRPr="00FA60A8">
        <w:rPr>
          <w:rFonts w:ascii="Liberation Serif" w:eastAsia="Times New Roman" w:hAnsi="Liberation Serif" w:cs="Times New Roman CYR"/>
          <w:sz w:val="28"/>
          <w:szCs w:val="28"/>
        </w:rPr>
        <w:t>Решением Думы Каменского городского округа № 612 от 16.09.2021 года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F10B07">
        <w:rPr>
          <w:rFonts w:ascii="Liberation Serif" w:hAnsi="Liberation Serif" w:cs="Times New Roman"/>
          <w:sz w:val="28"/>
          <w:szCs w:val="28"/>
        </w:rPr>
        <w:t xml:space="preserve"> Решением Думы Каменского городского округа от 27.06.2013 года №125 (в редакции от </w:t>
      </w:r>
      <w:r>
        <w:rPr>
          <w:rFonts w:ascii="Liberation Serif" w:hAnsi="Liberation Serif" w:cs="Times New Roman"/>
          <w:sz w:val="28"/>
          <w:szCs w:val="28"/>
        </w:rPr>
        <w:t>05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10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>
        <w:rPr>
          <w:rFonts w:ascii="Liberation Serif" w:hAnsi="Liberation Serif" w:cs="Times New Roman"/>
          <w:sz w:val="28"/>
          <w:szCs w:val="28"/>
        </w:rPr>
        <w:t>23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№</w:t>
      </w:r>
      <w:r>
        <w:rPr>
          <w:rFonts w:ascii="Liberation Serif" w:hAnsi="Liberation Serif" w:cs="Times New Roman"/>
          <w:sz w:val="28"/>
          <w:szCs w:val="28"/>
        </w:rPr>
        <w:t xml:space="preserve"> 274</w:t>
      </w:r>
      <w:r w:rsidRPr="00F10B07">
        <w:rPr>
          <w:rFonts w:ascii="Liberation Serif" w:hAnsi="Liberation Serif" w:cs="Times New Roman"/>
          <w:sz w:val="28"/>
          <w:szCs w:val="28"/>
        </w:rPr>
        <w:t>), Уставом МО «Каменский городской округ»,</w:t>
      </w:r>
      <w:r>
        <w:rPr>
          <w:rFonts w:ascii="Liberation Serif" w:hAnsi="Liberation Serif" w:cs="Times New Roman"/>
          <w:sz w:val="28"/>
          <w:szCs w:val="28"/>
        </w:rPr>
        <w:t xml:space="preserve"> протоколом публичных слушаний от 20.05.2024г.,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результатах публичных слушаний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от 21.05.2024г.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Предоставить </w:t>
      </w:r>
      <w:r w:rsidRPr="00F10B07">
        <w:rPr>
          <w:rFonts w:ascii="Liberation Serif" w:hAnsi="Liberation Serif"/>
          <w:sz w:val="28"/>
          <w:szCs w:val="28"/>
        </w:rPr>
        <w:t xml:space="preserve">разрешение на условно разрешенный вид использования </w:t>
      </w:r>
      <w:r w:rsidRPr="00784F64">
        <w:rPr>
          <w:rFonts w:ascii="Liberation Serif" w:eastAsia="Times New Roman" w:hAnsi="Liberation Serif" w:cs="Times New Roman"/>
          <w:sz w:val="28"/>
          <w:szCs w:val="28"/>
        </w:rPr>
        <w:t>«Р</w:t>
      </w:r>
      <w:r>
        <w:rPr>
          <w:rFonts w:ascii="Liberation Serif" w:eastAsia="Times New Roman" w:hAnsi="Liberation Serif" w:cs="Times New Roman"/>
          <w:sz w:val="28"/>
          <w:szCs w:val="28"/>
        </w:rPr>
        <w:t>итуальная</w:t>
      </w:r>
      <w:r w:rsidRPr="00784F6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деятельность</w:t>
      </w:r>
      <w:r w:rsidRPr="00784F64">
        <w:rPr>
          <w:rFonts w:ascii="Liberation Serif" w:eastAsia="Times New Roman" w:hAnsi="Liberation Serif" w:cs="Times New Roman"/>
          <w:sz w:val="28"/>
          <w:szCs w:val="28"/>
        </w:rPr>
        <w:t xml:space="preserve">», в отношении образуемого земельного участка </w:t>
      </w:r>
      <w:proofErr w:type="gramStart"/>
      <w:r w:rsidRPr="00784F64">
        <w:rPr>
          <w:rFonts w:ascii="Liberation Serif" w:eastAsia="Times New Roman" w:hAnsi="Liberation Serif" w:cs="Times New Roman"/>
          <w:sz w:val="28"/>
          <w:szCs w:val="28"/>
        </w:rPr>
        <w:t>согласно</w:t>
      </w:r>
      <w:proofErr w:type="gramEnd"/>
      <w:r w:rsidRPr="00784F64">
        <w:rPr>
          <w:rFonts w:ascii="Liberation Serif" w:eastAsia="Times New Roman" w:hAnsi="Liberation Serif" w:cs="Times New Roman"/>
          <w:sz w:val="28"/>
          <w:szCs w:val="28"/>
        </w:rPr>
        <w:t xml:space="preserve"> прилагаемой схемы, площадью 9</w:t>
      </w:r>
      <w:r>
        <w:rPr>
          <w:rFonts w:ascii="Liberation Serif" w:eastAsia="Times New Roman" w:hAnsi="Liberation Serif" w:cs="Times New Roman"/>
          <w:sz w:val="28"/>
          <w:szCs w:val="28"/>
        </w:rPr>
        <w:t>02</w:t>
      </w:r>
      <w:r w:rsidRPr="00784F64">
        <w:rPr>
          <w:rFonts w:ascii="Liberation Serif" w:eastAsia="Times New Roman" w:hAnsi="Liberation Serif" w:cs="Times New Roman"/>
          <w:sz w:val="28"/>
          <w:szCs w:val="28"/>
        </w:rPr>
        <w:t xml:space="preserve"> кв.м., расположенного: Свердловская область, Каменский район, с.По</w:t>
      </w:r>
      <w:r>
        <w:rPr>
          <w:rFonts w:ascii="Liberation Serif" w:eastAsia="Times New Roman" w:hAnsi="Liberation Serif" w:cs="Times New Roman"/>
          <w:sz w:val="28"/>
          <w:szCs w:val="28"/>
        </w:rPr>
        <w:t>кровское</w:t>
      </w:r>
      <w:r w:rsidRPr="00784F64">
        <w:rPr>
          <w:rFonts w:ascii="Liberation Serif" w:eastAsia="Times New Roman" w:hAnsi="Liberation Serif" w:cs="Times New Roman"/>
          <w:sz w:val="28"/>
          <w:szCs w:val="28"/>
        </w:rPr>
        <w:t xml:space="preserve">, в территориальной зоне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</w:rPr>
        <w:t>П</w:t>
      </w:r>
      <w:proofErr w:type="gramEnd"/>
      <w:r w:rsidRPr="00784F64">
        <w:rPr>
          <w:rFonts w:ascii="Liberation Serif" w:eastAsia="Times New Roman" w:hAnsi="Liberation Serif" w:cs="Times New Roman"/>
          <w:sz w:val="28"/>
          <w:szCs w:val="28"/>
        </w:rPr>
        <w:t xml:space="preserve"> (Зона </w:t>
      </w:r>
      <w:r>
        <w:rPr>
          <w:rFonts w:ascii="Liberation Serif" w:eastAsia="Times New Roman" w:hAnsi="Liberation Serif" w:cs="Times New Roman"/>
          <w:sz w:val="28"/>
          <w:szCs w:val="28"/>
        </w:rPr>
        <w:t>производственных объектов, инженерной и транспортной инфраструктуры</w:t>
      </w:r>
      <w:r w:rsidRPr="00784F64">
        <w:rPr>
          <w:rFonts w:ascii="Liberation Serif" w:eastAsia="Times New Roman" w:hAnsi="Liberation Serif" w:cs="Times New Roman"/>
          <w:sz w:val="28"/>
          <w:szCs w:val="28"/>
        </w:rPr>
        <w:t>)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по обращению</w:t>
      </w:r>
      <w:r w:rsidRPr="003A234A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Комитета по управлению муниципальным имуществом Администрации Каменского городского округа</w:t>
      </w:r>
    </w:p>
    <w:p w:rsidR="003A234A" w:rsidRPr="00F10B07" w:rsidRDefault="003A234A" w:rsidP="003A234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 Заявителю (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управлению муниципальным имуществом   Администрации Каменского городского округа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):</w:t>
      </w:r>
    </w:p>
    <w:p w:rsidR="003A234A" w:rsidRPr="00F10B07" w:rsidRDefault="003A234A" w:rsidP="003A234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.1. Обеспечить использование земельного участка в соответствии с условно разрешенным видом использования, указанным в пункте 1 настоящего постановления.</w:t>
      </w:r>
    </w:p>
    <w:p w:rsidR="003A234A" w:rsidRPr="00F10B07" w:rsidRDefault="003A234A" w:rsidP="003A234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   </w:t>
      </w:r>
      <w:r w:rsidRPr="00F10B07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>Комитету по архитектуре и градостроительству Администрации муниципального образования «Каменский городской округ» (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Чистякова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Е.А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.) направить настоящее постановление в Каменск-Уральский отдел Росреестра по </w:t>
      </w:r>
      <w:r w:rsidRPr="00F10B07">
        <w:rPr>
          <w:rFonts w:ascii="Liberation Serif" w:eastAsia="Times New Roman" w:hAnsi="Liberation Serif" w:cs="Times New Roman"/>
          <w:color w:val="000000"/>
          <w:sz w:val="28"/>
          <w:szCs w:val="28"/>
        </w:rPr>
        <w:lastRenderedPageBreak/>
        <w:t>Свердловской области для внесения соответствующих изменений в государственный кадастр недвижимости.</w:t>
      </w:r>
    </w:p>
    <w:p w:rsidR="003A234A" w:rsidRPr="00F10B07" w:rsidRDefault="003A234A" w:rsidP="003A234A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Опубликовать настоящее постановление в газете «Пламя» и разместить на официальном сайте муниципального образования «Каменский городской округ».  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3A234A" w:rsidRPr="00F10B07" w:rsidRDefault="003A234A" w:rsidP="003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3A234A" w:rsidRPr="00F10B07" w:rsidRDefault="003A234A" w:rsidP="003A234A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8D0C81">
      <w:headerReference w:type="even" r:id="rId8"/>
      <w:headerReference w:type="default" r:id="rId9"/>
      <w:pgSz w:w="11906" w:h="16838"/>
      <w:pgMar w:top="993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25" w:rsidRDefault="00882725" w:rsidP="00EF07BF">
      <w:pPr>
        <w:spacing w:after="0" w:line="240" w:lineRule="auto"/>
      </w:pPr>
      <w:r>
        <w:separator/>
      </w:r>
    </w:p>
  </w:endnote>
  <w:endnote w:type="continuationSeparator" w:id="0">
    <w:p w:rsidR="00882725" w:rsidRDefault="00882725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25" w:rsidRDefault="00882725" w:rsidP="00EF07BF">
      <w:pPr>
        <w:spacing w:after="0" w:line="240" w:lineRule="auto"/>
      </w:pPr>
      <w:r>
        <w:separator/>
      </w:r>
    </w:p>
  </w:footnote>
  <w:footnote w:type="continuationSeparator" w:id="0">
    <w:p w:rsidR="00882725" w:rsidRDefault="00882725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882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9CB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882725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882725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85077"/>
    <w:rsid w:val="00085B79"/>
    <w:rsid w:val="000A1205"/>
    <w:rsid w:val="000D79A7"/>
    <w:rsid w:val="000E2EC7"/>
    <w:rsid w:val="000F3BB4"/>
    <w:rsid w:val="000F4B3E"/>
    <w:rsid w:val="001465E7"/>
    <w:rsid w:val="0021506D"/>
    <w:rsid w:val="0023533F"/>
    <w:rsid w:val="002A0887"/>
    <w:rsid w:val="002E4A41"/>
    <w:rsid w:val="003029BC"/>
    <w:rsid w:val="00314626"/>
    <w:rsid w:val="00326813"/>
    <w:rsid w:val="003A234A"/>
    <w:rsid w:val="003E3FEE"/>
    <w:rsid w:val="00416521"/>
    <w:rsid w:val="00433324"/>
    <w:rsid w:val="004544CF"/>
    <w:rsid w:val="00456B58"/>
    <w:rsid w:val="004A44BC"/>
    <w:rsid w:val="004B34F1"/>
    <w:rsid w:val="005249CB"/>
    <w:rsid w:val="00576E90"/>
    <w:rsid w:val="005A0775"/>
    <w:rsid w:val="005F486C"/>
    <w:rsid w:val="005F6039"/>
    <w:rsid w:val="0066619B"/>
    <w:rsid w:val="006E0371"/>
    <w:rsid w:val="006E5436"/>
    <w:rsid w:val="007005F6"/>
    <w:rsid w:val="00726F53"/>
    <w:rsid w:val="00747CC0"/>
    <w:rsid w:val="007E424C"/>
    <w:rsid w:val="00814FCE"/>
    <w:rsid w:val="008718E0"/>
    <w:rsid w:val="00874B48"/>
    <w:rsid w:val="00882725"/>
    <w:rsid w:val="008A6AFB"/>
    <w:rsid w:val="008D0C81"/>
    <w:rsid w:val="008E1779"/>
    <w:rsid w:val="00964F39"/>
    <w:rsid w:val="00972B60"/>
    <w:rsid w:val="009B0527"/>
    <w:rsid w:val="009B6040"/>
    <w:rsid w:val="009D6F66"/>
    <w:rsid w:val="00A053D1"/>
    <w:rsid w:val="00A36B13"/>
    <w:rsid w:val="00AA2F3A"/>
    <w:rsid w:val="00AD2E39"/>
    <w:rsid w:val="00B126B4"/>
    <w:rsid w:val="00B45645"/>
    <w:rsid w:val="00B53598"/>
    <w:rsid w:val="00B61C3D"/>
    <w:rsid w:val="00BB7FB9"/>
    <w:rsid w:val="00BC1F19"/>
    <w:rsid w:val="00BC39E5"/>
    <w:rsid w:val="00BF0188"/>
    <w:rsid w:val="00C26662"/>
    <w:rsid w:val="00CD1764"/>
    <w:rsid w:val="00CE3994"/>
    <w:rsid w:val="00CF77C4"/>
    <w:rsid w:val="00D256DC"/>
    <w:rsid w:val="00D453A8"/>
    <w:rsid w:val="00D621B5"/>
    <w:rsid w:val="00DA1736"/>
    <w:rsid w:val="00E149DA"/>
    <w:rsid w:val="00E23D18"/>
    <w:rsid w:val="00E628EE"/>
    <w:rsid w:val="00EA067C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User15</cp:lastModifiedBy>
  <cp:revision>42</cp:revision>
  <cp:lastPrinted>2020-04-29T04:59:00Z</cp:lastPrinted>
  <dcterms:created xsi:type="dcterms:W3CDTF">2022-03-09T06:31:00Z</dcterms:created>
  <dcterms:modified xsi:type="dcterms:W3CDTF">2024-06-27T03:48:00Z</dcterms:modified>
</cp:coreProperties>
</file>