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D1" w:rsidRPr="00464078" w:rsidRDefault="007261D1" w:rsidP="007261D1">
      <w:pPr>
        <w:jc w:val="center"/>
        <w:rPr>
          <w:b/>
          <w:color w:val="FF0000"/>
        </w:rPr>
      </w:pPr>
      <w:r>
        <w:t xml:space="preserve">  </w:t>
      </w:r>
    </w:p>
    <w:p w:rsidR="00607D8A" w:rsidRPr="00841B0A" w:rsidRDefault="00607D8A" w:rsidP="00607D8A">
      <w:pPr>
        <w:jc w:val="center"/>
        <w:rPr>
          <w:rFonts w:ascii="Liberation Serif" w:hAnsi="Liberation Serif"/>
          <w:sz w:val="27"/>
          <w:szCs w:val="27"/>
        </w:rPr>
      </w:pPr>
      <w:r w:rsidRPr="00841B0A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1A47EFEC" wp14:editId="54CBED33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D8A" w:rsidRPr="00841B0A" w:rsidRDefault="00607D8A" w:rsidP="00607D8A">
      <w:pPr>
        <w:jc w:val="center"/>
        <w:rPr>
          <w:rFonts w:ascii="Liberation Serif" w:hAnsi="Liberation Serif"/>
          <w:b/>
          <w:bCs/>
          <w:sz w:val="27"/>
          <w:szCs w:val="27"/>
        </w:rPr>
      </w:pPr>
      <w:r w:rsidRPr="00841B0A">
        <w:rPr>
          <w:rFonts w:ascii="Liberation Serif" w:hAnsi="Liberation Serif"/>
          <w:b/>
          <w:sz w:val="27"/>
          <w:szCs w:val="27"/>
        </w:rPr>
        <w:t>Г</w:t>
      </w:r>
      <w:r w:rsidRPr="00841B0A">
        <w:rPr>
          <w:rFonts w:ascii="Liberation Serif" w:hAnsi="Liberation Serif"/>
          <w:b/>
          <w:bCs/>
          <w:sz w:val="27"/>
          <w:szCs w:val="27"/>
        </w:rPr>
        <w:t>ЛАВА МУНИЦИПАЛЬНОГО ОБРАЗОВАНИЯ</w:t>
      </w:r>
    </w:p>
    <w:p w:rsidR="00607D8A" w:rsidRPr="00841B0A" w:rsidRDefault="00607D8A" w:rsidP="00607D8A">
      <w:pPr>
        <w:jc w:val="center"/>
        <w:rPr>
          <w:rFonts w:ascii="Liberation Serif" w:hAnsi="Liberation Serif"/>
          <w:b/>
          <w:bCs/>
          <w:sz w:val="27"/>
          <w:szCs w:val="27"/>
        </w:rPr>
      </w:pPr>
      <w:r w:rsidRPr="00841B0A">
        <w:rPr>
          <w:rFonts w:ascii="Liberation Serif" w:hAnsi="Liberation Serif"/>
          <w:b/>
          <w:bCs/>
          <w:sz w:val="27"/>
          <w:szCs w:val="27"/>
        </w:rPr>
        <w:t xml:space="preserve">«КАМЕНСКИЙ </w:t>
      </w:r>
      <w:r w:rsidR="00E80413">
        <w:rPr>
          <w:rFonts w:ascii="Liberation Serif" w:hAnsi="Liberation Serif"/>
          <w:b/>
          <w:bCs/>
          <w:sz w:val="27"/>
          <w:szCs w:val="27"/>
        </w:rPr>
        <w:t>ГОРОДСКОЙ</w:t>
      </w:r>
      <w:r w:rsidRPr="00841B0A">
        <w:rPr>
          <w:rFonts w:ascii="Liberation Serif" w:hAnsi="Liberation Serif"/>
          <w:b/>
          <w:bCs/>
          <w:sz w:val="27"/>
          <w:szCs w:val="27"/>
        </w:rPr>
        <w:t xml:space="preserve"> ОКРУГ</w:t>
      </w:r>
      <w:r w:rsidR="00CE5863" w:rsidRPr="00841B0A">
        <w:rPr>
          <w:rFonts w:ascii="Liberation Serif" w:hAnsi="Liberation Serif"/>
          <w:b/>
          <w:bCs/>
          <w:sz w:val="27"/>
          <w:szCs w:val="27"/>
        </w:rPr>
        <w:t xml:space="preserve"> </w:t>
      </w:r>
      <w:r w:rsidRPr="00841B0A">
        <w:rPr>
          <w:rFonts w:ascii="Liberation Serif" w:hAnsi="Liberation Serif"/>
          <w:b/>
          <w:bCs/>
          <w:sz w:val="27"/>
          <w:szCs w:val="27"/>
        </w:rPr>
        <w:t>»</w:t>
      </w:r>
    </w:p>
    <w:p w:rsidR="00607D8A" w:rsidRPr="00841B0A" w:rsidRDefault="00607D8A" w:rsidP="00607D8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7"/>
          <w:szCs w:val="27"/>
        </w:rPr>
      </w:pPr>
      <w:r w:rsidRPr="00841B0A">
        <w:rPr>
          <w:rFonts w:ascii="Liberation Serif" w:hAnsi="Liberation Serif"/>
          <w:spacing w:val="100"/>
          <w:sz w:val="27"/>
          <w:szCs w:val="27"/>
        </w:rPr>
        <w:t>ПОСТАНОВЛЕНИЕ</w:t>
      </w:r>
    </w:p>
    <w:p w:rsidR="00607D8A" w:rsidRPr="00841B0A" w:rsidRDefault="00607D8A" w:rsidP="00607D8A">
      <w:pPr>
        <w:rPr>
          <w:rFonts w:ascii="Liberation Serif" w:hAnsi="Liberation Serif"/>
          <w:sz w:val="27"/>
          <w:szCs w:val="27"/>
        </w:rPr>
      </w:pPr>
    </w:p>
    <w:p w:rsidR="00607D8A" w:rsidRPr="007A3D18" w:rsidRDefault="007A3D18" w:rsidP="00607D8A">
      <w:pPr>
        <w:pStyle w:val="7"/>
        <w:rPr>
          <w:rFonts w:ascii="Liberation Serif" w:hAnsi="Liberation Serif"/>
          <w:sz w:val="27"/>
          <w:szCs w:val="27"/>
          <w:u w:val="single"/>
        </w:rPr>
      </w:pPr>
      <w:r>
        <w:rPr>
          <w:rFonts w:ascii="Liberation Serif" w:hAnsi="Liberation Serif"/>
          <w:sz w:val="27"/>
          <w:szCs w:val="27"/>
          <w:u w:val="single"/>
        </w:rPr>
        <w:t>20.12.2024</w:t>
      </w:r>
      <w:r w:rsidR="00607D8A" w:rsidRPr="00841B0A">
        <w:rPr>
          <w:rFonts w:ascii="Liberation Serif" w:hAnsi="Liberation Serif"/>
          <w:sz w:val="27"/>
          <w:szCs w:val="27"/>
        </w:rPr>
        <w:tab/>
      </w:r>
      <w:r w:rsidR="00607D8A" w:rsidRPr="00841B0A">
        <w:rPr>
          <w:rFonts w:ascii="Liberation Serif" w:hAnsi="Liberation Serif"/>
          <w:sz w:val="27"/>
          <w:szCs w:val="27"/>
        </w:rPr>
        <w:tab/>
      </w:r>
      <w:r w:rsidR="00607D8A" w:rsidRPr="00841B0A">
        <w:rPr>
          <w:rFonts w:ascii="Liberation Serif" w:hAnsi="Liberation Serif"/>
          <w:sz w:val="27"/>
          <w:szCs w:val="27"/>
        </w:rPr>
        <w:tab/>
      </w:r>
      <w:r w:rsidR="00607D8A" w:rsidRPr="00841B0A">
        <w:rPr>
          <w:rFonts w:ascii="Liberation Serif" w:hAnsi="Liberation Serif"/>
          <w:sz w:val="27"/>
          <w:szCs w:val="27"/>
        </w:rPr>
        <w:tab/>
      </w:r>
      <w:r w:rsidR="00607D8A" w:rsidRPr="00841B0A">
        <w:rPr>
          <w:rFonts w:ascii="Liberation Serif" w:hAnsi="Liberation Serif"/>
          <w:sz w:val="27"/>
          <w:szCs w:val="27"/>
        </w:rPr>
        <w:tab/>
      </w:r>
      <w:r w:rsidR="00607D8A" w:rsidRPr="00841B0A">
        <w:rPr>
          <w:rFonts w:ascii="Liberation Serif" w:hAnsi="Liberation Serif"/>
          <w:sz w:val="27"/>
          <w:szCs w:val="27"/>
        </w:rPr>
        <w:tab/>
      </w:r>
      <w:r w:rsidR="00607D8A" w:rsidRPr="00841B0A">
        <w:rPr>
          <w:rFonts w:ascii="Liberation Serif" w:hAnsi="Liberation Serif"/>
          <w:sz w:val="27"/>
          <w:szCs w:val="27"/>
        </w:rPr>
        <w:tab/>
      </w:r>
      <w:r w:rsidR="00607D8A" w:rsidRPr="00841B0A"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  <w:t xml:space="preserve">      </w:t>
      </w:r>
      <w:r w:rsidR="00607D8A" w:rsidRPr="00841B0A">
        <w:rPr>
          <w:rFonts w:ascii="Liberation Serif" w:hAnsi="Liberation Serif"/>
          <w:sz w:val="27"/>
          <w:szCs w:val="27"/>
        </w:rPr>
        <w:t>№</w:t>
      </w:r>
      <w:r>
        <w:rPr>
          <w:rFonts w:ascii="Liberation Serif" w:hAnsi="Liberation Serif"/>
          <w:sz w:val="27"/>
          <w:szCs w:val="27"/>
        </w:rPr>
        <w:t xml:space="preserve"> </w:t>
      </w:r>
      <w:r>
        <w:rPr>
          <w:rFonts w:ascii="Liberation Serif" w:hAnsi="Liberation Serif"/>
          <w:sz w:val="27"/>
          <w:szCs w:val="27"/>
          <w:u w:val="single"/>
        </w:rPr>
        <w:t>2734</w:t>
      </w:r>
    </w:p>
    <w:p w:rsidR="00607D8A" w:rsidRPr="00841B0A" w:rsidRDefault="00607D8A" w:rsidP="00607D8A">
      <w:pPr>
        <w:pStyle w:val="7"/>
        <w:jc w:val="center"/>
        <w:rPr>
          <w:rFonts w:ascii="Liberation Serif" w:hAnsi="Liberation Serif"/>
          <w:sz w:val="27"/>
          <w:szCs w:val="27"/>
        </w:rPr>
      </w:pPr>
      <w:r w:rsidRPr="00841B0A">
        <w:rPr>
          <w:rFonts w:ascii="Liberation Serif" w:hAnsi="Liberation Serif"/>
          <w:sz w:val="27"/>
          <w:szCs w:val="27"/>
        </w:rPr>
        <w:t xml:space="preserve">п. </w:t>
      </w:r>
      <w:proofErr w:type="spellStart"/>
      <w:r w:rsidRPr="00841B0A">
        <w:rPr>
          <w:rFonts w:ascii="Liberation Serif" w:hAnsi="Liberation Serif"/>
          <w:sz w:val="27"/>
          <w:szCs w:val="27"/>
        </w:rPr>
        <w:t>Мартюш</w:t>
      </w:r>
      <w:proofErr w:type="spellEnd"/>
    </w:p>
    <w:p w:rsidR="00607D8A" w:rsidRPr="00841B0A" w:rsidRDefault="00607D8A" w:rsidP="00607D8A">
      <w:pPr>
        <w:jc w:val="center"/>
        <w:rPr>
          <w:rFonts w:ascii="Liberation Serif" w:hAnsi="Liberation Serif"/>
          <w:i/>
          <w:sz w:val="27"/>
          <w:szCs w:val="27"/>
        </w:rPr>
      </w:pPr>
    </w:p>
    <w:p w:rsidR="00CE5863" w:rsidRPr="00841B0A" w:rsidRDefault="00CE5863" w:rsidP="00CE5863">
      <w:pPr>
        <w:jc w:val="center"/>
        <w:rPr>
          <w:rFonts w:ascii="Liberation Serif" w:hAnsi="Liberation Serif"/>
          <w:b/>
          <w:sz w:val="27"/>
          <w:szCs w:val="27"/>
        </w:rPr>
      </w:pPr>
      <w:bookmarkStart w:id="0" w:name="_GoBack"/>
      <w:r w:rsidRPr="00841B0A">
        <w:rPr>
          <w:rFonts w:ascii="Liberation Serif" w:hAnsi="Liberation Serif"/>
          <w:b/>
          <w:sz w:val="27"/>
          <w:szCs w:val="27"/>
        </w:rPr>
        <w:t>О применении муниципальных правовых актов, изданных Главой Каменского городского округа,  в связи с изменением наименований муниципального образования, органов местного самоуправления и  выборного должностного лица местного самоуправления</w:t>
      </w:r>
      <w:bookmarkEnd w:id="0"/>
    </w:p>
    <w:p w:rsidR="003D4BED" w:rsidRPr="00841B0A" w:rsidRDefault="003D4BED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7"/>
          <w:szCs w:val="27"/>
        </w:rPr>
      </w:pPr>
    </w:p>
    <w:p w:rsidR="00CE5863" w:rsidRPr="00841B0A" w:rsidRDefault="008F5484" w:rsidP="00CE58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841B0A">
        <w:rPr>
          <w:rFonts w:ascii="Liberation Serif" w:hAnsi="Liberation Serif"/>
          <w:sz w:val="27"/>
          <w:szCs w:val="27"/>
        </w:rPr>
        <w:t xml:space="preserve">В связи с </w:t>
      </w:r>
      <w:r w:rsidR="00CE5863" w:rsidRPr="00841B0A">
        <w:rPr>
          <w:rFonts w:ascii="Liberation Serif" w:hAnsi="Liberation Serif"/>
          <w:sz w:val="27"/>
          <w:szCs w:val="27"/>
        </w:rPr>
        <w:t>вступлением в силу</w:t>
      </w:r>
      <w:r w:rsidRPr="00841B0A">
        <w:rPr>
          <w:rFonts w:ascii="Liberation Serif" w:hAnsi="Liberation Serif"/>
          <w:sz w:val="27"/>
          <w:szCs w:val="27"/>
        </w:rPr>
        <w:t xml:space="preserve"> </w:t>
      </w:r>
      <w:r w:rsidR="00E80413">
        <w:rPr>
          <w:rFonts w:ascii="Liberation Serif" w:hAnsi="Liberation Serif"/>
          <w:sz w:val="27"/>
          <w:szCs w:val="27"/>
        </w:rPr>
        <w:t xml:space="preserve">с 01 января 2025 года </w:t>
      </w:r>
      <w:r w:rsidRPr="00841B0A">
        <w:rPr>
          <w:rFonts w:ascii="Liberation Serif" w:hAnsi="Liberation Serif"/>
          <w:sz w:val="27"/>
          <w:szCs w:val="27"/>
        </w:rPr>
        <w:t xml:space="preserve">Решения Думы Каменского городского округа от </w:t>
      </w:r>
      <w:r w:rsidR="00E80413">
        <w:rPr>
          <w:rFonts w:ascii="Liberation Serif" w:hAnsi="Liberation Serif"/>
          <w:sz w:val="27"/>
          <w:szCs w:val="27"/>
        </w:rPr>
        <w:t xml:space="preserve">20 июня </w:t>
      </w:r>
      <w:r w:rsidRPr="00841B0A">
        <w:rPr>
          <w:rFonts w:ascii="Liberation Serif" w:hAnsi="Liberation Serif"/>
          <w:sz w:val="27"/>
          <w:szCs w:val="27"/>
        </w:rPr>
        <w:t>2024 года № 366 «О внесении изменений и дополнений  в Устав муниципального образования «Каменский городской округ»</w:t>
      </w:r>
      <w:r w:rsidR="00CE5863" w:rsidRPr="00841B0A">
        <w:rPr>
          <w:rFonts w:ascii="Liberation Serif" w:hAnsi="Liberation Serif"/>
          <w:sz w:val="27"/>
          <w:szCs w:val="27"/>
        </w:rPr>
        <w:t xml:space="preserve">, которым установлены новые наименования муниципального образования, органов местного самоуправления и выборного должностного лица местного самоуправления </w:t>
      </w:r>
    </w:p>
    <w:p w:rsidR="002C661B" w:rsidRPr="00841B0A" w:rsidRDefault="00607D8A" w:rsidP="002C661B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7"/>
          <w:szCs w:val="27"/>
          <w:lang w:eastAsia="en-US"/>
        </w:rPr>
      </w:pPr>
      <w:r w:rsidRPr="00841B0A">
        <w:rPr>
          <w:rFonts w:ascii="Liberation Serif" w:eastAsia="Calibri" w:hAnsi="Liberation Serif"/>
          <w:b/>
          <w:sz w:val="27"/>
          <w:szCs w:val="27"/>
          <w:lang w:eastAsia="en-US"/>
        </w:rPr>
        <w:t>ПОСТАНОВЛЯЮ:</w:t>
      </w:r>
    </w:p>
    <w:p w:rsidR="00CE5863" w:rsidRPr="00841B0A" w:rsidRDefault="00607D8A" w:rsidP="00CE5863">
      <w:pPr>
        <w:ind w:firstLine="709"/>
        <w:jc w:val="both"/>
        <w:rPr>
          <w:rFonts w:ascii="Liberation Serif" w:hAnsi="Liberation Serif"/>
          <w:sz w:val="27"/>
          <w:szCs w:val="27"/>
        </w:rPr>
      </w:pPr>
      <w:r w:rsidRPr="00841B0A">
        <w:rPr>
          <w:rFonts w:ascii="Liberation Serif" w:hAnsi="Liberation Serif"/>
          <w:sz w:val="27"/>
          <w:szCs w:val="27"/>
        </w:rPr>
        <w:t xml:space="preserve">1. </w:t>
      </w:r>
      <w:r w:rsidR="00CE5863" w:rsidRPr="00841B0A">
        <w:rPr>
          <w:rFonts w:ascii="Liberation Serif" w:hAnsi="Liberation Serif"/>
          <w:sz w:val="27"/>
          <w:szCs w:val="27"/>
        </w:rPr>
        <w:t xml:space="preserve">Установить, что муниципальные правовые акты </w:t>
      </w:r>
      <w:r w:rsidR="00ED7331" w:rsidRPr="00841B0A">
        <w:rPr>
          <w:rFonts w:ascii="Liberation Serif" w:hAnsi="Liberation Serif"/>
          <w:sz w:val="27"/>
          <w:szCs w:val="27"/>
        </w:rPr>
        <w:t>принятые</w:t>
      </w:r>
      <w:r w:rsidR="00CE5863" w:rsidRPr="00841B0A">
        <w:rPr>
          <w:rFonts w:ascii="Liberation Serif" w:hAnsi="Liberation Serif"/>
          <w:sz w:val="27"/>
          <w:szCs w:val="27"/>
        </w:rPr>
        <w:t xml:space="preserve"> Главой Каменского городского </w:t>
      </w:r>
      <w:r w:rsidR="00694AD9" w:rsidRPr="00841B0A">
        <w:rPr>
          <w:rFonts w:ascii="Liberation Serif" w:hAnsi="Liberation Serif"/>
          <w:sz w:val="27"/>
          <w:szCs w:val="27"/>
        </w:rPr>
        <w:t xml:space="preserve">округа </w:t>
      </w:r>
      <w:r w:rsidR="00CE5863" w:rsidRPr="00841B0A">
        <w:rPr>
          <w:rFonts w:ascii="Liberation Serif" w:hAnsi="Liberation Serif"/>
          <w:sz w:val="27"/>
          <w:szCs w:val="27"/>
        </w:rPr>
        <w:t>до вступления в силу Решения Думы Каменского городского округа от 20</w:t>
      </w:r>
      <w:r w:rsidR="00E80413">
        <w:rPr>
          <w:rFonts w:ascii="Liberation Serif" w:hAnsi="Liberation Serif"/>
          <w:sz w:val="27"/>
          <w:szCs w:val="27"/>
        </w:rPr>
        <w:t xml:space="preserve"> июня </w:t>
      </w:r>
      <w:r w:rsidR="00CE5863" w:rsidRPr="00841B0A">
        <w:rPr>
          <w:rFonts w:ascii="Liberation Serif" w:hAnsi="Liberation Serif"/>
          <w:sz w:val="27"/>
          <w:szCs w:val="27"/>
        </w:rPr>
        <w:t xml:space="preserve">2024 года № 366 «О внесении изменений и дополнений  в Устав муниципального образования «Каменский городской округ», </w:t>
      </w:r>
      <w:r w:rsidR="00E80413">
        <w:rPr>
          <w:rFonts w:ascii="Liberation Serif" w:hAnsi="Liberation Serif"/>
          <w:sz w:val="27"/>
          <w:szCs w:val="27"/>
        </w:rPr>
        <w:t xml:space="preserve">продолжают действовать </w:t>
      </w:r>
      <w:r w:rsidR="00ED7331" w:rsidRPr="00841B0A">
        <w:rPr>
          <w:rFonts w:ascii="Liberation Serif" w:hAnsi="Liberation Serif"/>
          <w:sz w:val="27"/>
          <w:szCs w:val="27"/>
        </w:rPr>
        <w:t xml:space="preserve">после наделения муниципального образования статусом муниципального округа. </w:t>
      </w:r>
      <w:proofErr w:type="gramStart"/>
      <w:r w:rsidR="00ED7331" w:rsidRPr="00841B0A">
        <w:rPr>
          <w:rFonts w:ascii="Liberation Serif" w:hAnsi="Liberation Serif"/>
          <w:sz w:val="27"/>
          <w:szCs w:val="27"/>
        </w:rPr>
        <w:t>Н</w:t>
      </w:r>
      <w:r w:rsidR="00CE5863" w:rsidRPr="00841B0A">
        <w:rPr>
          <w:rFonts w:ascii="Liberation Serif" w:hAnsi="Liberation Serif"/>
          <w:sz w:val="27"/>
          <w:szCs w:val="27"/>
        </w:rPr>
        <w:t>аименования муниципального образования, органов местного самоуправления, органов местной администрации и выборного должностного лица местного самоуправления, указанные в этих муниципальных правовых актах, считать равнозначными новым соответствующим наименованиям, установленным в Уставе муниципального образования и принятых в соответствии с ним положениях об отраслевых (функциональных) и территориальных органах Администрации Каменского муниципального округа Свердловской области.</w:t>
      </w:r>
      <w:proofErr w:type="gramEnd"/>
    </w:p>
    <w:p w:rsidR="002C661B" w:rsidRPr="00841B0A" w:rsidRDefault="00607D8A" w:rsidP="00CE586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841B0A">
        <w:rPr>
          <w:rFonts w:ascii="Liberation Serif" w:hAnsi="Liberation Serif"/>
          <w:bCs/>
          <w:iCs/>
          <w:sz w:val="27"/>
          <w:szCs w:val="27"/>
        </w:rPr>
        <w:tab/>
      </w:r>
      <w:r w:rsidR="00CE5863" w:rsidRPr="00841B0A">
        <w:rPr>
          <w:rFonts w:ascii="Liberation Serif" w:hAnsi="Liberation Serif"/>
          <w:bCs/>
          <w:iCs/>
          <w:sz w:val="27"/>
          <w:szCs w:val="27"/>
        </w:rPr>
        <w:t>2</w:t>
      </w:r>
      <w:r w:rsidRPr="00841B0A">
        <w:rPr>
          <w:rFonts w:ascii="Liberation Serif" w:hAnsi="Liberation Serif"/>
          <w:bCs/>
          <w:iCs/>
          <w:sz w:val="27"/>
          <w:szCs w:val="27"/>
        </w:rPr>
        <w:t xml:space="preserve">. </w:t>
      </w:r>
      <w:r w:rsidR="00B66E6C" w:rsidRPr="00841B0A">
        <w:rPr>
          <w:rFonts w:ascii="Liberation Serif" w:hAnsi="Liberation Serif" w:cs="Liberation Serif"/>
          <w:sz w:val="27"/>
          <w:szCs w:val="27"/>
        </w:rPr>
        <w:t>Опубликовать н</w:t>
      </w:r>
      <w:r w:rsidRPr="00841B0A">
        <w:rPr>
          <w:rFonts w:ascii="Liberation Serif" w:hAnsi="Liberation Serif" w:cs="Liberation Serif"/>
          <w:sz w:val="27"/>
          <w:szCs w:val="27"/>
        </w:rPr>
        <w:t xml:space="preserve">астоящее </w:t>
      </w:r>
      <w:r w:rsidR="00B66E6C" w:rsidRPr="00841B0A">
        <w:rPr>
          <w:rFonts w:ascii="Liberation Serif" w:hAnsi="Liberation Serif" w:cs="Liberation Serif"/>
          <w:sz w:val="27"/>
          <w:szCs w:val="27"/>
        </w:rPr>
        <w:t>п</w:t>
      </w:r>
      <w:r w:rsidRPr="00841B0A">
        <w:rPr>
          <w:rFonts w:ascii="Liberation Serif" w:hAnsi="Liberation Serif" w:cs="Liberation Serif"/>
          <w:sz w:val="27"/>
          <w:szCs w:val="27"/>
        </w:rPr>
        <w:t>остановление в газете «Пламя» и разместить на официальном сайте муниципального образован</w:t>
      </w:r>
      <w:r w:rsidR="002C661B" w:rsidRPr="00841B0A">
        <w:rPr>
          <w:rFonts w:ascii="Liberation Serif" w:hAnsi="Liberation Serif" w:cs="Liberation Serif"/>
          <w:sz w:val="27"/>
          <w:szCs w:val="27"/>
        </w:rPr>
        <w:t>ия «</w:t>
      </w:r>
      <w:r w:rsidR="00CE5863" w:rsidRPr="00841B0A">
        <w:rPr>
          <w:rFonts w:ascii="Liberation Serif" w:hAnsi="Liberation Serif"/>
          <w:sz w:val="27"/>
          <w:szCs w:val="27"/>
        </w:rPr>
        <w:t xml:space="preserve">Каменский </w:t>
      </w:r>
      <w:r w:rsidR="00E80413">
        <w:rPr>
          <w:rFonts w:ascii="Liberation Serif" w:hAnsi="Liberation Serif"/>
          <w:sz w:val="27"/>
          <w:szCs w:val="27"/>
        </w:rPr>
        <w:t>городской округ</w:t>
      </w:r>
      <w:r w:rsidR="002C661B" w:rsidRPr="00841B0A">
        <w:rPr>
          <w:rFonts w:ascii="Liberation Serif" w:hAnsi="Liberation Serif" w:cs="Liberation Serif"/>
          <w:sz w:val="27"/>
          <w:szCs w:val="27"/>
        </w:rPr>
        <w:t>»</w:t>
      </w:r>
      <w:r w:rsidR="00CE5863" w:rsidRPr="00841B0A">
        <w:rPr>
          <w:rFonts w:ascii="Liberation Serif" w:hAnsi="Liberation Serif" w:cs="Liberation Serif"/>
          <w:sz w:val="27"/>
          <w:szCs w:val="27"/>
        </w:rPr>
        <w:t xml:space="preserve"> </w:t>
      </w:r>
      <w:r w:rsidR="00CE5863" w:rsidRPr="00841B0A">
        <w:rPr>
          <w:rFonts w:ascii="Liberation Serif" w:hAnsi="Liberation Serif"/>
          <w:sz w:val="27"/>
          <w:szCs w:val="27"/>
        </w:rPr>
        <w:t>(https://www.kamensk-adm.ru/)</w:t>
      </w:r>
      <w:r w:rsidR="002C661B" w:rsidRPr="00841B0A">
        <w:rPr>
          <w:rFonts w:ascii="Liberation Serif" w:hAnsi="Liberation Serif" w:cs="Liberation Serif"/>
          <w:sz w:val="27"/>
          <w:szCs w:val="27"/>
        </w:rPr>
        <w:t>.</w:t>
      </w:r>
    </w:p>
    <w:p w:rsidR="00607D8A" w:rsidRPr="00841B0A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841B0A">
        <w:rPr>
          <w:rFonts w:ascii="Liberation Serif" w:hAnsi="Liberation Serif" w:cs="Liberation Serif"/>
          <w:sz w:val="27"/>
          <w:szCs w:val="27"/>
        </w:rPr>
        <w:tab/>
      </w:r>
      <w:r w:rsidR="00CE5863" w:rsidRPr="00841B0A">
        <w:rPr>
          <w:rFonts w:ascii="Liberation Serif" w:hAnsi="Liberation Serif"/>
          <w:bCs/>
          <w:iCs/>
          <w:sz w:val="27"/>
          <w:szCs w:val="27"/>
        </w:rPr>
        <w:t>3</w:t>
      </w:r>
      <w:r w:rsidR="00607D8A" w:rsidRPr="00841B0A">
        <w:rPr>
          <w:rFonts w:ascii="Liberation Serif" w:hAnsi="Liberation Serif"/>
          <w:bCs/>
          <w:iCs/>
          <w:sz w:val="27"/>
          <w:szCs w:val="27"/>
        </w:rPr>
        <w:t xml:space="preserve">. Контроль исполнения настоящего постановления </w:t>
      </w:r>
      <w:r w:rsidR="00CE5863" w:rsidRPr="00841B0A">
        <w:rPr>
          <w:rFonts w:ascii="Liberation Serif" w:hAnsi="Liberation Serif"/>
          <w:bCs/>
          <w:iCs/>
          <w:sz w:val="27"/>
          <w:szCs w:val="27"/>
        </w:rPr>
        <w:t>возложить за заместителя Главы администрации по вопросам организации управления и социальной политике Е.Г. Балакину</w:t>
      </w:r>
      <w:r w:rsidR="00607D8A" w:rsidRPr="00841B0A">
        <w:rPr>
          <w:rFonts w:ascii="Liberation Serif" w:hAnsi="Liberation Serif"/>
          <w:bCs/>
          <w:iCs/>
          <w:sz w:val="27"/>
          <w:szCs w:val="27"/>
        </w:rPr>
        <w:t>.</w:t>
      </w:r>
    </w:p>
    <w:p w:rsidR="002C661B" w:rsidRDefault="002C661B" w:rsidP="00607D8A">
      <w:pPr>
        <w:jc w:val="both"/>
        <w:rPr>
          <w:rFonts w:ascii="Liberation Serif" w:eastAsia="Calibri" w:hAnsi="Liberation Serif"/>
          <w:sz w:val="27"/>
          <w:szCs w:val="27"/>
          <w:lang w:eastAsia="en-US"/>
        </w:rPr>
      </w:pPr>
    </w:p>
    <w:p w:rsidR="00E80413" w:rsidRPr="00841B0A" w:rsidRDefault="00E80413" w:rsidP="00607D8A">
      <w:pPr>
        <w:jc w:val="both"/>
        <w:rPr>
          <w:rFonts w:ascii="Liberation Serif" w:eastAsia="Calibri" w:hAnsi="Liberation Serif"/>
          <w:sz w:val="27"/>
          <w:szCs w:val="27"/>
          <w:lang w:eastAsia="en-US"/>
        </w:rPr>
      </w:pPr>
    </w:p>
    <w:p w:rsidR="00607D8A" w:rsidRPr="00841B0A" w:rsidRDefault="002C661B" w:rsidP="00607D8A">
      <w:pPr>
        <w:jc w:val="both"/>
        <w:rPr>
          <w:rFonts w:ascii="Liberation Serif" w:hAnsi="Liberation Serif"/>
          <w:sz w:val="27"/>
          <w:szCs w:val="27"/>
        </w:rPr>
      </w:pPr>
      <w:r w:rsidRPr="00841B0A">
        <w:rPr>
          <w:rFonts w:ascii="Liberation Serif" w:hAnsi="Liberation Serif"/>
          <w:sz w:val="27"/>
          <w:szCs w:val="27"/>
        </w:rPr>
        <w:t xml:space="preserve">Глава </w:t>
      </w:r>
      <w:r w:rsidR="00E80413">
        <w:rPr>
          <w:rFonts w:ascii="Liberation Serif" w:hAnsi="Liberation Serif"/>
          <w:sz w:val="27"/>
          <w:szCs w:val="27"/>
        </w:rPr>
        <w:t>городского</w:t>
      </w:r>
      <w:r w:rsidRPr="00841B0A">
        <w:rPr>
          <w:rFonts w:ascii="Liberation Serif" w:hAnsi="Liberation Serif"/>
          <w:sz w:val="27"/>
          <w:szCs w:val="27"/>
        </w:rPr>
        <w:t xml:space="preserve"> округа</w:t>
      </w:r>
      <w:r w:rsidR="00841B0A" w:rsidRPr="00841B0A">
        <w:rPr>
          <w:rFonts w:ascii="Liberation Serif" w:hAnsi="Liberation Serif"/>
          <w:sz w:val="27"/>
          <w:szCs w:val="27"/>
        </w:rPr>
        <w:tab/>
      </w:r>
      <w:r w:rsidR="00841B0A" w:rsidRPr="00841B0A">
        <w:rPr>
          <w:rFonts w:ascii="Liberation Serif" w:hAnsi="Liberation Serif"/>
          <w:sz w:val="27"/>
          <w:szCs w:val="27"/>
        </w:rPr>
        <w:tab/>
      </w:r>
      <w:r w:rsidR="00841B0A" w:rsidRPr="00841B0A">
        <w:rPr>
          <w:rFonts w:ascii="Liberation Serif" w:hAnsi="Liberation Serif"/>
          <w:sz w:val="27"/>
          <w:szCs w:val="27"/>
        </w:rPr>
        <w:tab/>
      </w:r>
      <w:r w:rsidR="00841B0A" w:rsidRPr="00841B0A">
        <w:rPr>
          <w:rFonts w:ascii="Liberation Serif" w:hAnsi="Liberation Serif"/>
          <w:sz w:val="27"/>
          <w:szCs w:val="27"/>
        </w:rPr>
        <w:tab/>
      </w:r>
      <w:r w:rsidR="00841B0A" w:rsidRPr="00841B0A">
        <w:rPr>
          <w:rFonts w:ascii="Liberation Serif" w:hAnsi="Liberation Serif"/>
          <w:sz w:val="27"/>
          <w:szCs w:val="27"/>
        </w:rPr>
        <w:tab/>
      </w:r>
      <w:r w:rsidR="00607D8A" w:rsidRPr="00841B0A">
        <w:rPr>
          <w:rFonts w:ascii="Liberation Serif" w:hAnsi="Liberation Serif"/>
          <w:sz w:val="27"/>
          <w:szCs w:val="27"/>
        </w:rPr>
        <w:t xml:space="preserve">    </w:t>
      </w:r>
      <w:r w:rsidR="00841B0A">
        <w:rPr>
          <w:rFonts w:ascii="Liberation Serif" w:hAnsi="Liberation Serif"/>
          <w:sz w:val="27"/>
          <w:szCs w:val="27"/>
        </w:rPr>
        <w:t xml:space="preserve">           </w:t>
      </w:r>
      <w:r w:rsidR="00607D8A" w:rsidRPr="00841B0A">
        <w:rPr>
          <w:rFonts w:ascii="Liberation Serif" w:hAnsi="Liberation Serif"/>
          <w:sz w:val="27"/>
          <w:szCs w:val="27"/>
        </w:rPr>
        <w:t xml:space="preserve"> </w:t>
      </w:r>
      <w:r w:rsidRPr="00841B0A">
        <w:rPr>
          <w:rFonts w:ascii="Liberation Serif" w:hAnsi="Liberation Serif"/>
          <w:sz w:val="27"/>
          <w:szCs w:val="27"/>
        </w:rPr>
        <w:t>А.Ю. Кошкаров</w:t>
      </w:r>
    </w:p>
    <w:sectPr w:rsidR="00607D8A" w:rsidRPr="00841B0A" w:rsidSect="002C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E6" w:rsidRDefault="002F3AE6" w:rsidP="00B733B4">
      <w:r>
        <w:separator/>
      </w:r>
    </w:p>
  </w:endnote>
  <w:endnote w:type="continuationSeparator" w:id="0">
    <w:p w:rsidR="002F3AE6" w:rsidRDefault="002F3AE6" w:rsidP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E6" w:rsidRDefault="002F3AE6" w:rsidP="00B733B4">
      <w:r>
        <w:separator/>
      </w:r>
    </w:p>
  </w:footnote>
  <w:footnote w:type="continuationSeparator" w:id="0">
    <w:p w:rsidR="002F3AE6" w:rsidRDefault="002F3AE6" w:rsidP="00B7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8A"/>
    <w:rsid w:val="00011645"/>
    <w:rsid w:val="00054AA6"/>
    <w:rsid w:val="0006234E"/>
    <w:rsid w:val="000C4ABF"/>
    <w:rsid w:val="000D104D"/>
    <w:rsid w:val="002C661B"/>
    <w:rsid w:val="002F3AE6"/>
    <w:rsid w:val="003A6C32"/>
    <w:rsid w:val="003D4BED"/>
    <w:rsid w:val="004C4152"/>
    <w:rsid w:val="005639E5"/>
    <w:rsid w:val="00605A1D"/>
    <w:rsid w:val="00607D8A"/>
    <w:rsid w:val="00611A02"/>
    <w:rsid w:val="0068514A"/>
    <w:rsid w:val="00694AD9"/>
    <w:rsid w:val="007261D1"/>
    <w:rsid w:val="007A3D18"/>
    <w:rsid w:val="00841B0A"/>
    <w:rsid w:val="00845515"/>
    <w:rsid w:val="008F2E50"/>
    <w:rsid w:val="008F5484"/>
    <w:rsid w:val="00974184"/>
    <w:rsid w:val="00A6706A"/>
    <w:rsid w:val="00A75F65"/>
    <w:rsid w:val="00B66E6C"/>
    <w:rsid w:val="00B733B4"/>
    <w:rsid w:val="00BE3374"/>
    <w:rsid w:val="00C257B3"/>
    <w:rsid w:val="00C47EFE"/>
    <w:rsid w:val="00CE5863"/>
    <w:rsid w:val="00E534D7"/>
    <w:rsid w:val="00E80413"/>
    <w:rsid w:val="00EC5602"/>
    <w:rsid w:val="00ED7331"/>
    <w:rsid w:val="00F55CD1"/>
    <w:rsid w:val="00F602BD"/>
    <w:rsid w:val="00F8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8C96-BB8C-42FE-B410-BC0418EF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Настя</cp:lastModifiedBy>
  <cp:revision>8</cp:revision>
  <cp:lastPrinted>2024-12-24T08:12:00Z</cp:lastPrinted>
  <dcterms:created xsi:type="dcterms:W3CDTF">2024-11-20T07:07:00Z</dcterms:created>
  <dcterms:modified xsi:type="dcterms:W3CDTF">2024-12-24T08:13:00Z</dcterms:modified>
</cp:coreProperties>
</file>