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8B" w:rsidRPr="00786B8B" w:rsidRDefault="00786B8B" w:rsidP="00786B8B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786B8B">
        <w:rPr>
          <w:rFonts w:ascii="Liberation Serif" w:eastAsia="Times New Roman" w:hAnsi="Liberation Serif" w:cs="Times New Roman"/>
          <w:noProof/>
          <w:sz w:val="24"/>
          <w:szCs w:val="24"/>
        </w:rPr>
        <w:drawing>
          <wp:inline distT="0" distB="0" distL="0" distR="0" wp14:anchorId="7B851508" wp14:editId="3B84D109">
            <wp:extent cx="554355" cy="685800"/>
            <wp:effectExtent l="0" t="0" r="0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8B" w:rsidRPr="00786B8B" w:rsidRDefault="00786B8B" w:rsidP="00786B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786B8B" w:rsidRPr="00786B8B" w:rsidRDefault="00786B8B" w:rsidP="00786B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86B8B" w:rsidRPr="00786B8B" w:rsidRDefault="00786B8B" w:rsidP="00786B8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786B8B" w:rsidRPr="00786B8B" w:rsidRDefault="00786B8B" w:rsidP="00786B8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a5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1276"/>
        <w:gridCol w:w="1278"/>
        <w:gridCol w:w="1278"/>
        <w:gridCol w:w="1278"/>
        <w:gridCol w:w="1278"/>
        <w:gridCol w:w="1629"/>
      </w:tblGrid>
      <w:tr w:rsidR="00786B8B" w:rsidRPr="00786B8B" w:rsidTr="00CF4B7C">
        <w:trPr>
          <w:trHeight w:val="391"/>
        </w:trPr>
        <w:tc>
          <w:tcPr>
            <w:tcW w:w="1304" w:type="dxa"/>
          </w:tcPr>
          <w:p w:rsidR="00786B8B" w:rsidRPr="00786B8B" w:rsidRDefault="00786B8B" w:rsidP="00786B8B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86B8B">
              <w:rPr>
                <w:rFonts w:ascii="Liberation Serif" w:eastAsia="Times New Roman" w:hAnsi="Liberation Serif" w:cs="Times New Roman"/>
                <w:sz w:val="28"/>
                <w:szCs w:val="28"/>
              </w:rPr>
              <w:t>16.11.2021</w:t>
            </w:r>
          </w:p>
        </w:tc>
        <w:tc>
          <w:tcPr>
            <w:tcW w:w="1304" w:type="dxa"/>
          </w:tcPr>
          <w:p w:rsidR="00786B8B" w:rsidRPr="00786B8B" w:rsidRDefault="00786B8B" w:rsidP="00786B8B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786B8B" w:rsidRPr="00786B8B" w:rsidRDefault="00786B8B" w:rsidP="00786B8B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786B8B" w:rsidRPr="00786B8B" w:rsidRDefault="00786B8B" w:rsidP="00786B8B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786B8B" w:rsidRPr="00786B8B" w:rsidRDefault="00786B8B" w:rsidP="00786B8B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05" w:type="dxa"/>
          </w:tcPr>
          <w:p w:rsidR="00786B8B" w:rsidRPr="00786B8B" w:rsidRDefault="00786B8B" w:rsidP="00786B8B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86B8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665" w:type="dxa"/>
          </w:tcPr>
          <w:p w:rsidR="00786B8B" w:rsidRPr="00786B8B" w:rsidRDefault="00786B8B" w:rsidP="00786B8B">
            <w:pPr>
              <w:spacing w:after="0"/>
              <w:ind w:left="-102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786B8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             № 1941</w:t>
            </w:r>
          </w:p>
        </w:tc>
      </w:tr>
    </w:tbl>
    <w:p w:rsidR="00786B8B" w:rsidRPr="00786B8B" w:rsidRDefault="00786B8B" w:rsidP="00786B8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786B8B" w:rsidRPr="00786B8B" w:rsidRDefault="00786B8B" w:rsidP="00786B8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sz w:val="28"/>
          <w:szCs w:val="28"/>
        </w:rPr>
        <w:t xml:space="preserve">п. </w:t>
      </w:r>
      <w:proofErr w:type="spellStart"/>
      <w:r w:rsidRPr="00786B8B">
        <w:rPr>
          <w:rFonts w:ascii="Liberation Serif" w:eastAsia="Times New Roman" w:hAnsi="Liberation Serif" w:cs="Times New Roman"/>
          <w:sz w:val="28"/>
          <w:szCs w:val="28"/>
        </w:rPr>
        <w:t>Мартюш</w:t>
      </w:r>
      <w:proofErr w:type="spellEnd"/>
    </w:p>
    <w:p w:rsidR="00786B8B" w:rsidRPr="00786B8B" w:rsidRDefault="00786B8B" w:rsidP="00786B8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sz w:val="28"/>
          <w:szCs w:val="28"/>
        </w:rPr>
        <w:tab/>
      </w:r>
    </w:p>
    <w:p w:rsidR="00786B8B" w:rsidRPr="00786B8B" w:rsidRDefault="00786B8B" w:rsidP="00786B8B">
      <w:pPr>
        <w:autoSpaceDE w:val="0"/>
        <w:autoSpaceDN w:val="0"/>
        <w:adjustRightInd w:val="0"/>
        <w:spacing w:after="0" w:line="240" w:lineRule="auto"/>
        <w:ind w:left="567" w:firstLine="540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b/>
          <w:i/>
          <w:sz w:val="28"/>
          <w:szCs w:val="28"/>
        </w:rPr>
        <w:t xml:space="preserve">Об утверждении Программы </w:t>
      </w:r>
      <w:r w:rsidRPr="00786B8B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контроля, на территории </w:t>
      </w:r>
    </w:p>
    <w:p w:rsidR="00786B8B" w:rsidRPr="00786B8B" w:rsidRDefault="00786B8B" w:rsidP="00786B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b/>
          <w:bCs/>
          <w:i/>
          <w:sz w:val="28"/>
          <w:szCs w:val="28"/>
        </w:rPr>
        <w:t>МО «Каменский городской округ» на 2022 год</w:t>
      </w:r>
    </w:p>
    <w:p w:rsidR="00786B8B" w:rsidRPr="00786B8B" w:rsidRDefault="00786B8B" w:rsidP="00786B8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786B8B" w:rsidRPr="00786B8B" w:rsidRDefault="00786B8B" w:rsidP="00786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786B8B">
        <w:rPr>
          <w:rFonts w:ascii="Liberation Serif" w:eastAsia="Times New Roman" w:hAnsi="Liberation Serif" w:cs="Times New Roman"/>
          <w:sz w:val="28"/>
          <w:szCs w:val="28"/>
        </w:rPr>
        <w:t>В соответствии с Федеральным законом от 31.07.2020 N 248-ФЗ «О государственном контроле (надзоре) и муниципальном контроле в Российской Федерации, Постановлением Правительства РФ от 25 июня 2021 г.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Каменского городского округа  от 16.09.2021 №623 «Об утверждении положения о муниципальном</w:t>
      </w:r>
      <w:proofErr w:type="gramEnd"/>
      <w:r w:rsidRPr="00786B8B">
        <w:rPr>
          <w:rFonts w:ascii="Liberation Serif" w:eastAsia="Times New Roman" w:hAnsi="Liberation Serif" w:cs="Times New Roman"/>
          <w:sz w:val="28"/>
          <w:szCs w:val="28"/>
        </w:rPr>
        <w:t xml:space="preserve"> жилищном </w:t>
      </w:r>
      <w:proofErr w:type="gramStart"/>
      <w:r w:rsidRPr="00786B8B">
        <w:rPr>
          <w:rFonts w:ascii="Liberation Serif" w:eastAsia="Times New Roman" w:hAnsi="Liberation Serif" w:cs="Times New Roman"/>
          <w:sz w:val="28"/>
          <w:szCs w:val="28"/>
        </w:rPr>
        <w:t>контроле</w:t>
      </w:r>
      <w:proofErr w:type="gramEnd"/>
      <w:r w:rsidRPr="00786B8B">
        <w:rPr>
          <w:rFonts w:ascii="Liberation Serif" w:eastAsia="Times New Roman" w:hAnsi="Liberation Serif" w:cs="Times New Roman"/>
          <w:sz w:val="28"/>
          <w:szCs w:val="28"/>
        </w:rPr>
        <w:t xml:space="preserve"> на территории муниципального образования «Каменский городской округ», руководствуясь Уставом МО «Каменский городской округ»</w:t>
      </w:r>
    </w:p>
    <w:p w:rsidR="00786B8B" w:rsidRPr="00786B8B" w:rsidRDefault="00786B8B" w:rsidP="00786B8B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b/>
          <w:sz w:val="28"/>
          <w:szCs w:val="28"/>
        </w:rPr>
        <w:t>ПОСТАНОВЛЯЮ:</w:t>
      </w:r>
    </w:p>
    <w:p w:rsidR="00786B8B" w:rsidRPr="00786B8B" w:rsidRDefault="00786B8B" w:rsidP="00786B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sz w:val="28"/>
          <w:szCs w:val="28"/>
        </w:rPr>
        <w:t xml:space="preserve">1. Утвердить Программу </w:t>
      </w:r>
      <w:r w:rsidRPr="00786B8B">
        <w:rPr>
          <w:rFonts w:ascii="Liberation Serif" w:eastAsia="Times New Roman" w:hAnsi="Liberation Serif" w:cs="Liberation Serif"/>
          <w:bCs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контроля, на территории муниципального образования «Каменский городской округ» </w:t>
      </w:r>
      <w:r w:rsidRPr="00786B8B">
        <w:rPr>
          <w:rFonts w:ascii="Liberation Serif" w:eastAsia="Times New Roman" w:hAnsi="Liberation Serif" w:cs="Liberation Serif"/>
          <w:sz w:val="28"/>
          <w:szCs w:val="28"/>
        </w:rPr>
        <w:t>на 2022 год</w:t>
      </w:r>
      <w:r w:rsidRPr="00786B8B">
        <w:rPr>
          <w:rFonts w:ascii="Liberation Serif" w:eastAsia="Calibri" w:hAnsi="Liberation Serif" w:cs="Times New Roman"/>
          <w:bCs/>
          <w:iCs/>
          <w:sz w:val="28"/>
          <w:szCs w:val="28"/>
        </w:rPr>
        <w:t xml:space="preserve"> (далее – Программа)</w:t>
      </w:r>
      <w:r w:rsidRPr="00786B8B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786B8B" w:rsidRPr="00786B8B" w:rsidRDefault="00786B8B" w:rsidP="00786B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sz w:val="28"/>
          <w:szCs w:val="28"/>
        </w:rPr>
        <w:t>2. Настоящее постановление опубликовать в газете «Пламя» и разместить на официальном сайте муниципального образования «Каменский городской округ».</w:t>
      </w:r>
    </w:p>
    <w:p w:rsidR="00786B8B" w:rsidRPr="00786B8B" w:rsidRDefault="00786B8B" w:rsidP="00786B8B">
      <w:pPr>
        <w:spacing w:after="0" w:line="240" w:lineRule="auto"/>
        <w:ind w:firstLine="56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786B8B">
        <w:rPr>
          <w:rFonts w:ascii="Liberation Serif" w:eastAsia="Times New Roman" w:hAnsi="Liberation Serif" w:cs="Times New Roman"/>
          <w:sz w:val="28"/>
          <w:szCs w:val="28"/>
        </w:rPr>
        <w:t xml:space="preserve">3. </w:t>
      </w:r>
      <w:proofErr w:type="gramStart"/>
      <w:r w:rsidRPr="00786B8B">
        <w:rPr>
          <w:rFonts w:ascii="Liberation Serif" w:eastAsia="Times New Roman" w:hAnsi="Liberation Serif" w:cs="Times New Roman"/>
          <w:sz w:val="28"/>
          <w:szCs w:val="28"/>
        </w:rPr>
        <w:t>Контроль за</w:t>
      </w:r>
      <w:proofErr w:type="gramEnd"/>
      <w:r w:rsidRPr="00786B8B">
        <w:rPr>
          <w:rFonts w:ascii="Liberation Serif" w:eastAsia="Times New Roman" w:hAnsi="Liberation Serif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786B8B" w:rsidRPr="00786B8B" w:rsidRDefault="00786B8B" w:rsidP="00786B8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86B8B" w:rsidRPr="00786B8B" w:rsidRDefault="00786B8B" w:rsidP="00786B8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86B8B" w:rsidRPr="00786B8B" w:rsidRDefault="00786B8B" w:rsidP="00786B8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86B8B" w:rsidRPr="00786B8B" w:rsidRDefault="00786B8B" w:rsidP="00786B8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786B8B" w:rsidRPr="00786B8B" w:rsidRDefault="00786B8B" w:rsidP="00786B8B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786B8B">
        <w:rPr>
          <w:rFonts w:ascii="Liberation Serif" w:eastAsia="Times New Roman" w:hAnsi="Liberation Serif" w:cs="Times New Roman"/>
          <w:sz w:val="28"/>
          <w:szCs w:val="28"/>
        </w:rPr>
        <w:t>И.о</w:t>
      </w:r>
      <w:proofErr w:type="spellEnd"/>
      <w:r w:rsidRPr="00786B8B">
        <w:rPr>
          <w:rFonts w:ascii="Liberation Serif" w:eastAsia="Times New Roman" w:hAnsi="Liberation Serif" w:cs="Times New Roman"/>
          <w:sz w:val="28"/>
          <w:szCs w:val="28"/>
        </w:rPr>
        <w:t>. Главы городского округа</w:t>
      </w:r>
      <w:r w:rsidRPr="00786B8B">
        <w:rPr>
          <w:rFonts w:ascii="Liberation Serif" w:eastAsia="Times New Roman" w:hAnsi="Liberation Serif" w:cs="Times New Roman"/>
          <w:sz w:val="28"/>
          <w:szCs w:val="28"/>
        </w:rPr>
        <w:tab/>
      </w:r>
      <w:r w:rsidRPr="00786B8B">
        <w:rPr>
          <w:rFonts w:ascii="Liberation Serif" w:eastAsia="Times New Roman" w:hAnsi="Liberation Serif" w:cs="Times New Roman"/>
          <w:sz w:val="28"/>
          <w:szCs w:val="28"/>
        </w:rPr>
        <w:tab/>
      </w:r>
      <w:r w:rsidRPr="00786B8B">
        <w:rPr>
          <w:rFonts w:ascii="Liberation Serif" w:eastAsia="Times New Roman" w:hAnsi="Liberation Serif" w:cs="Times New Roman"/>
          <w:sz w:val="28"/>
          <w:szCs w:val="28"/>
        </w:rPr>
        <w:tab/>
        <w:t xml:space="preserve">                А.Ю. </w:t>
      </w:r>
      <w:proofErr w:type="spellStart"/>
      <w:r w:rsidRPr="00786B8B">
        <w:rPr>
          <w:rFonts w:ascii="Liberation Serif" w:eastAsia="Times New Roman" w:hAnsi="Liberation Serif" w:cs="Times New Roman"/>
          <w:sz w:val="28"/>
          <w:szCs w:val="28"/>
        </w:rPr>
        <w:t>Кошкаров</w:t>
      </w:r>
      <w:proofErr w:type="spellEnd"/>
    </w:p>
    <w:p w:rsidR="00786B8B" w:rsidRPr="00786B8B" w:rsidRDefault="00786B8B" w:rsidP="00786B8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786B8B" w:rsidRPr="00786B8B" w:rsidRDefault="00786B8B" w:rsidP="00786B8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4A7F9C" w:rsidRDefault="004A7F9C" w:rsidP="007C459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  <w:sectPr w:rsidR="004A7F9C" w:rsidSect="004A7F9C">
          <w:headerReference w:type="default" r:id="rId9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4A7F9C" w:rsidRPr="004A7F9C" w:rsidRDefault="004A7F9C" w:rsidP="004A7F9C">
      <w:pPr>
        <w:autoSpaceDE w:val="0"/>
        <w:autoSpaceDN w:val="0"/>
        <w:adjustRightInd w:val="0"/>
        <w:spacing w:after="0" w:line="240" w:lineRule="auto"/>
        <w:ind w:left="142" w:firstLine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УТВЕРЖДЕНА</w:t>
      </w:r>
    </w:p>
    <w:p w:rsidR="004A7F9C" w:rsidRPr="004A7F9C" w:rsidRDefault="004A7F9C" w:rsidP="004A7F9C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Главы Каменского городского округа </w:t>
      </w:r>
    </w:p>
    <w:p w:rsidR="004A7F9C" w:rsidRPr="004A7F9C" w:rsidRDefault="004A7F9C" w:rsidP="004A7F9C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16.11.2021</w:t>
      </w: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1941</w:t>
      </w:r>
    </w:p>
    <w:p w:rsidR="004A7F9C" w:rsidRPr="004A7F9C" w:rsidRDefault="004A7F9C" w:rsidP="004A7F9C">
      <w:pPr>
        <w:widowControl w:val="0"/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«Об утверждении П</w:t>
      </w:r>
      <w:r w:rsidRPr="004A7F9C">
        <w:rPr>
          <w:rFonts w:ascii="Times New Roman" w:eastAsia="Times New Roman" w:hAnsi="Times New Roman" w:cs="Times New Roman"/>
          <w:bCs/>
          <w:sz w:val="28"/>
          <w:szCs w:val="28"/>
        </w:rPr>
        <w:t>рограммы</w:t>
      </w:r>
    </w:p>
    <w:p w:rsidR="004A7F9C" w:rsidRPr="004A7F9C" w:rsidRDefault="004A7F9C" w:rsidP="004A7F9C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bCs/>
          <w:sz w:val="28"/>
          <w:szCs w:val="28"/>
        </w:rPr>
        <w:t>профилактики</w:t>
      </w: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7F9C">
        <w:rPr>
          <w:rFonts w:ascii="Times New Roman" w:eastAsia="Times New Roman" w:hAnsi="Times New Roman" w:cs="Times New Roman"/>
          <w:bCs/>
          <w:sz w:val="28"/>
          <w:szCs w:val="28"/>
        </w:rPr>
        <w:t>рисков причинения вреда (ущерба) охраняемым законом ценностям при осуществлении муниципального жилищного контроля, на территории МО «Каменский городской округ» на 2022 год</w:t>
      </w:r>
      <w:r w:rsidRPr="004A7F9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A7F9C" w:rsidRPr="004A7F9C" w:rsidRDefault="004A7F9C" w:rsidP="004A7F9C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A7F9C" w:rsidRPr="004A7F9C" w:rsidRDefault="004A7F9C" w:rsidP="004A7F9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A7F9C">
        <w:rPr>
          <w:rFonts w:ascii="Liberation Serif" w:eastAsia="Times New Roman" w:hAnsi="Liberation Serif" w:cs="Times New Roman"/>
          <w:b/>
          <w:sz w:val="28"/>
          <w:szCs w:val="28"/>
        </w:rPr>
        <w:t>ПРОГРАММА</w:t>
      </w:r>
    </w:p>
    <w:p w:rsidR="004A7F9C" w:rsidRPr="004A7F9C" w:rsidRDefault="004A7F9C" w:rsidP="004A7F9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A7F9C">
        <w:rPr>
          <w:rFonts w:ascii="Liberation Serif" w:eastAsia="Times New Roman" w:hAnsi="Liberation Serif" w:cs="Times New Roman"/>
          <w:b/>
          <w:sz w:val="28"/>
          <w:szCs w:val="28"/>
        </w:rPr>
        <w:t>профилактики рисков причинения вреда (ущерба) охраняемым законом ценностям, в рамках муниципального жилищного контроля на территории МО «Каменский городской округ»</w:t>
      </w:r>
    </w:p>
    <w:p w:rsidR="004A7F9C" w:rsidRPr="004A7F9C" w:rsidRDefault="004A7F9C" w:rsidP="004A7F9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4A7F9C">
        <w:rPr>
          <w:rFonts w:ascii="Liberation Serif" w:eastAsia="Times New Roman" w:hAnsi="Liberation Serif" w:cs="Times New Roman"/>
          <w:b/>
          <w:sz w:val="28"/>
          <w:szCs w:val="28"/>
        </w:rPr>
        <w:t>на 2022 год.</w:t>
      </w:r>
    </w:p>
    <w:p w:rsidR="004A7F9C" w:rsidRPr="004A7F9C" w:rsidRDefault="004A7F9C" w:rsidP="004A7F9C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iCs/>
          <w:sz w:val="28"/>
          <w:szCs w:val="28"/>
        </w:rPr>
      </w:pPr>
    </w:p>
    <w:p w:rsidR="004A7F9C" w:rsidRPr="004A7F9C" w:rsidRDefault="004A7F9C" w:rsidP="004A7F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color w:val="010101"/>
          <w:sz w:val="28"/>
          <w:szCs w:val="28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Каменского городского округа. </w:t>
      </w:r>
    </w:p>
    <w:p w:rsidR="004A7F9C" w:rsidRPr="004A7F9C" w:rsidRDefault="004A7F9C" w:rsidP="004A7F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7F9C" w:rsidRPr="004A7F9C" w:rsidRDefault="004A7F9C" w:rsidP="004A7F9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Раздел 1. Анализ текущего состояния осуществления муниципального жилищного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A7F9C" w:rsidRPr="004A7F9C" w:rsidRDefault="004A7F9C" w:rsidP="004A7F9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9C" w:rsidRPr="004A7F9C" w:rsidRDefault="004A7F9C" w:rsidP="004A7F9C">
      <w:pPr>
        <w:numPr>
          <w:ilvl w:val="1"/>
          <w:numId w:val="4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Вид осуществляемого муниципального контроля.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>Муниципальный жилищный контроль на территории Каменского городского округа осуществляется Администрацией муниципального образования «Каменский городской округ» (далее – Администрация).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>1.2. Обзор по виду муниципального контроля.</w:t>
      </w:r>
    </w:p>
    <w:p w:rsidR="004A7F9C" w:rsidRPr="004A7F9C" w:rsidRDefault="004A7F9C" w:rsidP="004A7F9C">
      <w:pPr>
        <w:spacing w:after="0" w:line="240" w:lineRule="auto"/>
        <w:ind w:firstLine="708"/>
        <w:jc w:val="both"/>
        <w:rPr>
          <w:rFonts w:ascii="Liberation Serif" w:eastAsia="Times New Roman" w:hAnsi="Liberation Serif" w:cs="Calibri"/>
          <w:sz w:val="28"/>
          <w:szCs w:val="28"/>
        </w:rPr>
      </w:pPr>
      <w:proofErr w:type="gramStart"/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 xml:space="preserve">Муниципальный жилищный контроль на территории Каменского городского округа – это деятельность органов местного самоуправления </w:t>
      </w:r>
      <w:r w:rsidRPr="004A7F9C">
        <w:rPr>
          <w:rFonts w:ascii="Liberation Serif" w:eastAsia="Times New Roman" w:hAnsi="Liberation Serif" w:cs="Calibri"/>
          <w:sz w:val="28"/>
          <w:szCs w:val="28"/>
        </w:rPr>
        <w:t xml:space="preserve">направленная на предупреждение, выявление и пресечение нарушений обязательных требований, установленных в соответствии с жилищным законодательством, законодательством об энергосбережении и о повышении энергетической эффективности (далее – обязательные требования) в отношении муниципального жилищного фонда, осуществляемая в пределах полномочий органа муниципального жилищного контроля посредством </w:t>
      </w:r>
      <w:r w:rsidRPr="004A7F9C">
        <w:rPr>
          <w:rFonts w:ascii="Liberation Serif" w:eastAsia="Times New Roman" w:hAnsi="Liberation Serif" w:cs="Calibri"/>
          <w:sz w:val="28"/>
          <w:szCs w:val="28"/>
        </w:rPr>
        <w:lastRenderedPageBreak/>
        <w:t>профилактики нарушений обязательных требований, оценки соблюдения контролируемыми</w:t>
      </w:r>
      <w:proofErr w:type="gramEnd"/>
      <w:r w:rsidRPr="004A7F9C">
        <w:rPr>
          <w:rFonts w:ascii="Liberation Serif" w:eastAsia="Times New Roman" w:hAnsi="Liberation Serif" w:cs="Calibri"/>
          <w:sz w:val="28"/>
          <w:szCs w:val="28"/>
        </w:rPr>
        <w:t xml:space="preserve"> лицами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>1.3. Подконтрольные субъекты: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 xml:space="preserve">- </w:t>
      </w:r>
      <w:r w:rsidRPr="004A7F9C">
        <w:rPr>
          <w:rFonts w:ascii="Liberation Serif" w:eastAsia="Calibri" w:hAnsi="Liberation Serif" w:cs="Calibri"/>
          <w:sz w:val="28"/>
          <w:szCs w:val="28"/>
          <w:lang w:eastAsia="en-US"/>
        </w:rPr>
        <w:t>граждане и организации, действия (бездействие) или результаты деятельности, которых либо объекты контроля, находящиеся во владении и (или) в пользовании которых, подлежат муниципальному жилищному контролю</w:t>
      </w: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>.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>1.4. Перечень правовых актов и их отдельных частей (положений), содержащих обязательные требования, соблюдение которых оценивается при проведении Администрацией мероприятий по муниципальному жилищному контролю на территории Каменского городского округа:</w:t>
      </w:r>
    </w:p>
    <w:p w:rsidR="004A7F9C" w:rsidRPr="004A7F9C" w:rsidRDefault="004A7F9C" w:rsidP="004A7F9C">
      <w:pPr>
        <w:numPr>
          <w:ilvl w:val="0"/>
          <w:numId w:val="5"/>
        </w:num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Calibri"/>
          <w:sz w:val="28"/>
          <w:szCs w:val="28"/>
        </w:rPr>
        <w:t xml:space="preserve">Федеральный закон от 31 июля 2020 года № 248-ФЗ «О государственном контроле (надзоре) и муниципальном контроле в Российской Федерации». 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left="709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>1.5. Данные о проведенных мероприятиях.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proofErr w:type="gramStart"/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2021 году не проводились.</w:t>
      </w:r>
      <w:proofErr w:type="gramEnd"/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В рамках профилактики</w:t>
      </w:r>
      <w:r w:rsidRPr="004A7F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4A7F9C" w:rsidRPr="004A7F9C" w:rsidRDefault="004A7F9C" w:rsidP="004A7F9C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4A7F9C" w:rsidRPr="004A7F9C" w:rsidRDefault="004A7F9C" w:rsidP="004A7F9C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A7F9C" w:rsidRPr="004A7F9C" w:rsidRDefault="004A7F9C" w:rsidP="004A7F9C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A7F9C" w:rsidRPr="004A7F9C" w:rsidRDefault="004A7F9C" w:rsidP="004A7F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lastRenderedPageBreak/>
        <w:t>За 9 месяцев  2021 года Администрацией выдано 0 предостережений о недопустимости нарушения обязательных требований.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F9C" w:rsidRPr="004A7F9C" w:rsidRDefault="004A7F9C" w:rsidP="004A7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 профилактики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4A7F9C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proofErr w:type="gramEnd"/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В положении о муниципальном жилищном контроле на территории муниципального образования «Каменский городской округ»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A7F9C" w:rsidRP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>В положении о муниципальном жилищном контроле на территории муниципального образования «Каменский городской округ» с</w:t>
      </w:r>
      <w:r w:rsidRPr="004A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4A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4A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4A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4A7F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4A7F9C" w:rsidRPr="004A7F9C" w:rsidRDefault="004A7F9C" w:rsidP="004A7F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A7F9C" w:rsidRPr="004A7F9C" w:rsidRDefault="004A7F9C" w:rsidP="004A7F9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Arial"/>
          <w:b/>
          <w:bCs/>
          <w:color w:val="010101"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4A7F9C" w:rsidRPr="004A7F9C" w:rsidRDefault="004A7F9C" w:rsidP="004A7F9C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</w:rPr>
      </w:pPr>
    </w:p>
    <w:p w:rsidR="004A7F9C" w:rsidRPr="004A7F9C" w:rsidRDefault="004A7F9C" w:rsidP="004A7F9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</w:rPr>
      </w:pP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</w:t>
      </w:r>
      <w:r w:rsidRPr="004A7F9C">
        <w:rPr>
          <w:rFonts w:ascii="Liberation Serif" w:eastAsia="Times New Roman" w:hAnsi="Liberation Serif" w:cs="Arial"/>
          <w:color w:val="010101"/>
          <w:sz w:val="28"/>
          <w:szCs w:val="28"/>
        </w:rPr>
        <w:lastRenderedPageBreak/>
        <w:t>мероприятий по профилактике нарушений осуществление муниципального жилищного контроля на территории Каменского городского округа на 2022 год (приложение №1). </w:t>
      </w:r>
    </w:p>
    <w:p w:rsidR="004A7F9C" w:rsidRPr="004A7F9C" w:rsidRDefault="004A7F9C" w:rsidP="004A7F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A7F9C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4A7F9C" w:rsidRPr="004A7F9C" w:rsidRDefault="004A7F9C" w:rsidP="004A7F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7F9C" w:rsidRPr="004A7F9C" w:rsidRDefault="004A7F9C" w:rsidP="004A7F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A7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 профилактики</w:t>
      </w:r>
    </w:p>
    <w:p w:rsidR="004A7F9C" w:rsidRPr="004A7F9C" w:rsidRDefault="004A7F9C" w:rsidP="004A7F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536"/>
        <w:gridCol w:w="4820"/>
      </w:tblGrid>
      <w:tr w:rsidR="004A7F9C" w:rsidRPr="004A7F9C" w:rsidTr="007540D8">
        <w:tc>
          <w:tcPr>
            <w:tcW w:w="675" w:type="dxa"/>
            <w:shd w:val="clear" w:color="auto" w:fill="auto"/>
          </w:tcPr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A7F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A7F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20" w:type="dxa"/>
            <w:shd w:val="clear" w:color="auto" w:fill="auto"/>
          </w:tcPr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4A7F9C" w:rsidRPr="004A7F9C" w:rsidTr="007540D8">
        <w:tc>
          <w:tcPr>
            <w:tcW w:w="675" w:type="dxa"/>
            <w:shd w:val="clear" w:color="auto" w:fill="auto"/>
          </w:tcPr>
          <w:p w:rsidR="004A7F9C" w:rsidRPr="004A7F9C" w:rsidRDefault="004A7F9C" w:rsidP="004A7F9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4A7F9C" w:rsidRPr="004A7F9C" w:rsidRDefault="004A7F9C" w:rsidP="004A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A7F9C" w:rsidRPr="004A7F9C" w:rsidRDefault="004A7F9C" w:rsidP="004A7F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4A7F9C" w:rsidRPr="004A7F9C" w:rsidTr="007540D8">
        <w:tc>
          <w:tcPr>
            <w:tcW w:w="675" w:type="dxa"/>
            <w:shd w:val="clear" w:color="auto" w:fill="auto"/>
          </w:tcPr>
          <w:p w:rsidR="004A7F9C" w:rsidRPr="004A7F9C" w:rsidRDefault="004A7F9C" w:rsidP="004A7F9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36" w:type="dxa"/>
            <w:shd w:val="clear" w:color="auto" w:fill="auto"/>
          </w:tcPr>
          <w:p w:rsidR="004A7F9C" w:rsidRPr="004A7F9C" w:rsidRDefault="004A7F9C" w:rsidP="004A7F9C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4A7F9C" w:rsidRPr="004A7F9C" w:rsidRDefault="004A7F9C" w:rsidP="004A7F9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4A7F9C" w:rsidRPr="004A7F9C" w:rsidTr="007540D8">
        <w:tc>
          <w:tcPr>
            <w:tcW w:w="675" w:type="dxa"/>
            <w:shd w:val="clear" w:color="auto" w:fill="auto"/>
          </w:tcPr>
          <w:p w:rsidR="004A7F9C" w:rsidRPr="004A7F9C" w:rsidRDefault="004A7F9C" w:rsidP="004A7F9C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4A7F9C" w:rsidRPr="004A7F9C" w:rsidRDefault="004A7F9C" w:rsidP="004A7F9C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A7F9C" w:rsidRPr="004A7F9C" w:rsidRDefault="004A7F9C" w:rsidP="004A7F9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4A7F9C" w:rsidRPr="004A7F9C" w:rsidRDefault="004A7F9C" w:rsidP="004A7F9C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7F9C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A7F9C" w:rsidRPr="004A7F9C" w:rsidRDefault="004A7F9C" w:rsidP="004A7F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A7F9C" w:rsidSect="004A7F9C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  <w:r w:rsidRPr="004A7F9C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достижениях показателей результативности и эффективности Программы профилактики размещаются на официальном сайте муниципального образования «Каменский городской округ» (https://www.kamensk-adm.ru/)  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</w:rPr>
      </w:pPr>
      <w:r w:rsidRPr="004A7F9C">
        <w:rPr>
          <w:rFonts w:ascii="Liberation Serif" w:eastAsia="Times New Roman" w:hAnsi="Liberation Serif" w:cs="Arial"/>
          <w:iCs/>
          <w:color w:val="010101"/>
          <w:sz w:val="24"/>
          <w:szCs w:val="24"/>
        </w:rPr>
        <w:lastRenderedPageBreak/>
        <w:t>Приложение № 1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</w:rPr>
      </w:pPr>
      <w:r w:rsidRPr="004A7F9C">
        <w:rPr>
          <w:rFonts w:ascii="Liberation Serif" w:eastAsia="Times New Roman" w:hAnsi="Liberation Serif" w:cs="Arial"/>
          <w:iCs/>
          <w:color w:val="010101"/>
          <w:sz w:val="24"/>
          <w:szCs w:val="24"/>
        </w:rPr>
        <w:t>к Программе профилактики рисков причинения вреда (ущерба) охраняемым законом ценностям, в рамках муниципального жилищного контроля на территории МО «Каменский городской округа в 2022 году</w:t>
      </w:r>
    </w:p>
    <w:p w:rsidR="004A7F9C" w:rsidRPr="004A7F9C" w:rsidRDefault="004A7F9C" w:rsidP="004A7F9C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</w:rPr>
      </w:pPr>
    </w:p>
    <w:p w:rsidR="004A7F9C" w:rsidRPr="004A7F9C" w:rsidRDefault="004A7F9C" w:rsidP="004A7F9C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b/>
          <w:bCs/>
          <w:color w:val="010101"/>
          <w:sz w:val="24"/>
          <w:szCs w:val="24"/>
        </w:rPr>
      </w:pPr>
      <w:r w:rsidRPr="004A7F9C">
        <w:rPr>
          <w:rFonts w:ascii="Liberation Serif" w:eastAsia="Times New Roman" w:hAnsi="Liberation Serif" w:cs="Arial"/>
          <w:b/>
          <w:bCs/>
          <w:color w:val="010101"/>
          <w:sz w:val="24"/>
          <w:szCs w:val="24"/>
        </w:rPr>
        <w:t>План мероприятий по профилактике нарушений муниципального жилищного контроля на территории Каменского городского округа </w:t>
      </w:r>
    </w:p>
    <w:p w:rsidR="004A7F9C" w:rsidRPr="004A7F9C" w:rsidRDefault="004A7F9C" w:rsidP="004A7F9C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b/>
          <w:bCs/>
          <w:color w:val="01010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134"/>
        <w:gridCol w:w="2957"/>
        <w:gridCol w:w="2250"/>
        <w:gridCol w:w="1670"/>
      </w:tblGrid>
      <w:tr w:rsidR="004A7F9C" w:rsidRPr="004A7F9C" w:rsidTr="007540D8"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</w:rPr>
              <w:t>№</w:t>
            </w:r>
          </w:p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proofErr w:type="gramStart"/>
            <w:r w:rsidRPr="004A7F9C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</w:rPr>
              <w:t>п</w:t>
            </w:r>
            <w:proofErr w:type="gramEnd"/>
            <w:r w:rsidRPr="004A7F9C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</w:rPr>
              <w:t>/п</w:t>
            </w:r>
          </w:p>
        </w:tc>
        <w:tc>
          <w:tcPr>
            <w:tcW w:w="217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3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</w:rPr>
              <w:t>Срок исполнения</w:t>
            </w:r>
          </w:p>
        </w:tc>
      </w:tr>
      <w:tr w:rsidR="004A7F9C" w:rsidRPr="004A7F9C" w:rsidTr="007540D8"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1.</w:t>
            </w:r>
          </w:p>
        </w:tc>
        <w:tc>
          <w:tcPr>
            <w:tcW w:w="217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Информирование</w:t>
            </w:r>
          </w:p>
        </w:tc>
        <w:tc>
          <w:tcPr>
            <w:tcW w:w="303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Размещение на официальном сайте Администрации Каменского городского округа 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В течение года</w:t>
            </w:r>
          </w:p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(по мере необходимости)</w:t>
            </w:r>
          </w:p>
        </w:tc>
      </w:tr>
      <w:tr w:rsidR="004A7F9C" w:rsidRPr="004A7F9C" w:rsidTr="007540D8"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2.</w:t>
            </w:r>
          </w:p>
        </w:tc>
        <w:tc>
          <w:tcPr>
            <w:tcW w:w="217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Консультирование</w:t>
            </w:r>
          </w:p>
        </w:tc>
        <w:tc>
          <w:tcPr>
            <w:tcW w:w="303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Консультирование осуществляется специалистом Администрации по телефону, в письменной форме, на личном приеме либо в ходе проведения профилактического мероприятия. Время консультирования при личном обращении составляет 10 минут.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proofErr w:type="gramStart"/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с</w:t>
            </w:r>
            <w:proofErr w:type="gramEnd"/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пециалист Администрации 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В течение года</w:t>
            </w:r>
          </w:p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(по мере необходимости)</w:t>
            </w:r>
          </w:p>
        </w:tc>
      </w:tr>
      <w:tr w:rsidR="004A7F9C" w:rsidRPr="004A7F9C" w:rsidTr="007540D8"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3.</w:t>
            </w:r>
          </w:p>
        </w:tc>
        <w:tc>
          <w:tcPr>
            <w:tcW w:w="217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Профилактический визит</w:t>
            </w:r>
          </w:p>
        </w:tc>
        <w:tc>
          <w:tcPr>
            <w:tcW w:w="303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Профилактический визит проводится в отношении объектов контроля, по мере поступления оснований, предусмотренных законодательством.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 xml:space="preserve">В течение года </w:t>
            </w:r>
          </w:p>
          <w:p w:rsidR="004A7F9C" w:rsidRPr="004A7F9C" w:rsidRDefault="004A7F9C" w:rsidP="004A7F9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(по мере необходимости)</w:t>
            </w:r>
          </w:p>
        </w:tc>
      </w:tr>
      <w:tr w:rsidR="004A7F9C" w:rsidRPr="004A7F9C" w:rsidTr="007540D8"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4.</w:t>
            </w:r>
          </w:p>
        </w:tc>
        <w:tc>
          <w:tcPr>
            <w:tcW w:w="217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031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proofErr w:type="gramStart"/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 xml:space="preserve">При наличии у контрольного органа сведений о готовящихся или </w:t>
            </w: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lastRenderedPageBreak/>
              <w:t>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</w:tc>
        <w:tc>
          <w:tcPr>
            <w:tcW w:w="2382" w:type="dxa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lastRenderedPageBreak/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4A7F9C" w:rsidRPr="004A7F9C" w:rsidRDefault="004A7F9C" w:rsidP="004A7F9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</w:pPr>
            <w:r w:rsidRPr="004A7F9C">
              <w:rPr>
                <w:rFonts w:ascii="Liberation Serif" w:eastAsia="Times New Roman" w:hAnsi="Liberation Serif" w:cs="Arial"/>
                <w:color w:val="010101"/>
                <w:sz w:val="24"/>
                <w:szCs w:val="24"/>
              </w:rPr>
              <w:t xml:space="preserve">В течение года (по мере необходимости) </w:t>
            </w:r>
          </w:p>
        </w:tc>
      </w:tr>
    </w:tbl>
    <w:p w:rsidR="004A7F9C" w:rsidRPr="004A7F9C" w:rsidRDefault="004A7F9C" w:rsidP="004A7F9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4A7F9C" w:rsidRPr="004A7F9C" w:rsidRDefault="004A7F9C" w:rsidP="004A7F9C">
      <w:pPr>
        <w:rPr>
          <w:rFonts w:ascii="Calibri" w:eastAsia="Calibri" w:hAnsi="Calibri" w:cs="Times New Roman"/>
          <w:lang w:eastAsia="en-US"/>
        </w:rPr>
      </w:pPr>
    </w:p>
    <w:p w:rsidR="004A7F9C" w:rsidRDefault="004A7F9C" w:rsidP="004A7F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A7F9C" w:rsidSect="004A7F9C"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A0" w:rsidRDefault="00200EA0">
      <w:pPr>
        <w:spacing w:after="0" w:line="240" w:lineRule="auto"/>
      </w:pPr>
      <w:r>
        <w:separator/>
      </w:r>
    </w:p>
  </w:endnote>
  <w:endnote w:type="continuationSeparator" w:id="0">
    <w:p w:rsidR="00200EA0" w:rsidRDefault="0020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A0" w:rsidRDefault="00200EA0">
      <w:pPr>
        <w:spacing w:after="0" w:line="240" w:lineRule="auto"/>
      </w:pPr>
      <w:r>
        <w:separator/>
      </w:r>
    </w:p>
  </w:footnote>
  <w:footnote w:type="continuationSeparator" w:id="0">
    <w:p w:rsidR="00200EA0" w:rsidRDefault="0020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56122"/>
      <w:docPartObj>
        <w:docPartGallery w:val="Page Numbers (Top of Page)"/>
        <w:docPartUnique/>
      </w:docPartObj>
    </w:sdtPr>
    <w:sdtEndPr/>
    <w:sdtContent>
      <w:p w:rsidR="004A7F9C" w:rsidRDefault="004A7F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6B8B">
          <w:rPr>
            <w:noProof/>
          </w:rPr>
          <w:t>2</w:t>
        </w:r>
        <w:r>
          <w:fldChar w:fldCharType="end"/>
        </w:r>
      </w:p>
    </w:sdtContent>
  </w:sdt>
  <w:p w:rsidR="00DA0C09" w:rsidRDefault="00200E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15E"/>
    <w:multiLevelType w:val="hybridMultilevel"/>
    <w:tmpl w:val="0098422C"/>
    <w:lvl w:ilvl="0" w:tplc="71BA7A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56201"/>
    <w:multiLevelType w:val="multilevel"/>
    <w:tmpl w:val="25DCC1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D414D9D"/>
    <w:multiLevelType w:val="hybridMultilevel"/>
    <w:tmpl w:val="D5EC7A9C"/>
    <w:lvl w:ilvl="0" w:tplc="33E2E48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00"/>
    <w:rsid w:val="00106E8F"/>
    <w:rsid w:val="00190FFB"/>
    <w:rsid w:val="00200EA0"/>
    <w:rsid w:val="00262772"/>
    <w:rsid w:val="002D45E5"/>
    <w:rsid w:val="00331045"/>
    <w:rsid w:val="00371165"/>
    <w:rsid w:val="003B31AF"/>
    <w:rsid w:val="0040621C"/>
    <w:rsid w:val="004524BB"/>
    <w:rsid w:val="004A7F9C"/>
    <w:rsid w:val="0061399D"/>
    <w:rsid w:val="006B38DD"/>
    <w:rsid w:val="006F15AB"/>
    <w:rsid w:val="00710288"/>
    <w:rsid w:val="00786B8B"/>
    <w:rsid w:val="007B036E"/>
    <w:rsid w:val="007B5897"/>
    <w:rsid w:val="007C4598"/>
    <w:rsid w:val="008F6C48"/>
    <w:rsid w:val="00972A6C"/>
    <w:rsid w:val="00995900"/>
    <w:rsid w:val="00A8685D"/>
    <w:rsid w:val="00AF6C51"/>
    <w:rsid w:val="00B46F37"/>
    <w:rsid w:val="00B8154C"/>
    <w:rsid w:val="00BC5B85"/>
    <w:rsid w:val="00C47EDD"/>
    <w:rsid w:val="00E44429"/>
    <w:rsid w:val="00E50B02"/>
    <w:rsid w:val="00EC654F"/>
    <w:rsid w:val="00FB74F1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598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7C45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4598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F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427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A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F9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5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4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598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7C45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C4598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F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427A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4A7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F9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Севиль</dc:creator>
  <cp:lastModifiedBy>Настя</cp:lastModifiedBy>
  <cp:revision>14</cp:revision>
  <cp:lastPrinted>2021-11-16T11:20:00Z</cp:lastPrinted>
  <dcterms:created xsi:type="dcterms:W3CDTF">2021-09-30T06:44:00Z</dcterms:created>
  <dcterms:modified xsi:type="dcterms:W3CDTF">2021-11-16T11:20:00Z</dcterms:modified>
</cp:coreProperties>
</file>