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 О С Т А Н О В Л Е Н И Е</w:t>
      </w:r>
    </w:p>
    <w:p w:rsidR="008D0C81" w:rsidRPr="00F10B07" w:rsidRDefault="0063402B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18.02.2021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244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C87A63">
        <w:rPr>
          <w:rFonts w:ascii="Liberation Serif" w:hAnsi="Liberation Serif" w:cs="Times New Roman"/>
          <w:b/>
          <w:i/>
          <w:sz w:val="28"/>
          <w:szCs w:val="28"/>
        </w:rPr>
        <w:t>Сосновское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C87A63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Решением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 Решением Думы Каменского городского округа от 27.06.2013 года № 125 (в редакции </w:t>
      </w:r>
      <w:r w:rsidRPr="003A2AE5">
        <w:rPr>
          <w:rFonts w:ascii="Liberation Serif" w:hAnsi="Liberation Serif" w:cs="Times New Roman"/>
          <w:sz w:val="28"/>
          <w:szCs w:val="28"/>
        </w:rPr>
        <w:t xml:space="preserve">от </w:t>
      </w:r>
      <w:r w:rsidR="004C5362" w:rsidRPr="003A2AE5">
        <w:rPr>
          <w:rFonts w:ascii="Liberation Serif" w:hAnsi="Liberation Serif" w:cs="Times New Roman"/>
          <w:sz w:val="28"/>
          <w:szCs w:val="28"/>
        </w:rPr>
        <w:t>28</w:t>
      </w:r>
      <w:r w:rsidR="00F10B07" w:rsidRPr="003A2AE5">
        <w:rPr>
          <w:rFonts w:ascii="Liberation Serif" w:hAnsi="Liberation Serif" w:cs="Times New Roman"/>
          <w:sz w:val="28"/>
          <w:szCs w:val="28"/>
        </w:rPr>
        <w:t>.</w:t>
      </w:r>
      <w:r w:rsidR="004C5362" w:rsidRPr="003A2AE5">
        <w:rPr>
          <w:rFonts w:ascii="Liberation Serif" w:hAnsi="Liberation Serif" w:cs="Times New Roman"/>
          <w:sz w:val="28"/>
          <w:szCs w:val="28"/>
        </w:rPr>
        <w:t>0</w:t>
      </w:r>
      <w:r w:rsidR="00C87A63" w:rsidRPr="003A2AE5">
        <w:rPr>
          <w:rFonts w:ascii="Liberation Serif" w:hAnsi="Liberation Serif" w:cs="Times New Roman"/>
          <w:sz w:val="28"/>
          <w:szCs w:val="28"/>
        </w:rPr>
        <w:t>1</w:t>
      </w:r>
      <w:r w:rsidRPr="003A2AE5">
        <w:rPr>
          <w:rFonts w:ascii="Liberation Serif" w:hAnsi="Liberation Serif" w:cs="Times New Roman"/>
          <w:sz w:val="28"/>
          <w:szCs w:val="28"/>
        </w:rPr>
        <w:t>.20</w:t>
      </w:r>
      <w:r w:rsidR="00CF77C4" w:rsidRPr="003A2AE5">
        <w:rPr>
          <w:rFonts w:ascii="Liberation Serif" w:hAnsi="Liberation Serif" w:cs="Times New Roman"/>
          <w:sz w:val="28"/>
          <w:szCs w:val="28"/>
        </w:rPr>
        <w:t>2</w:t>
      </w:r>
      <w:r w:rsidR="004C5362" w:rsidRPr="003A2AE5">
        <w:rPr>
          <w:rFonts w:ascii="Liberation Serif" w:hAnsi="Liberation Serif" w:cs="Times New Roman"/>
          <w:sz w:val="28"/>
          <w:szCs w:val="28"/>
        </w:rPr>
        <w:t>1</w:t>
      </w:r>
      <w:r w:rsidRPr="003A2AE5">
        <w:rPr>
          <w:rFonts w:ascii="Liberation Serif" w:hAnsi="Liberation Serif" w:cs="Times New Roman"/>
          <w:sz w:val="28"/>
          <w:szCs w:val="28"/>
        </w:rPr>
        <w:t xml:space="preserve"> года № </w:t>
      </w:r>
      <w:r w:rsidR="00C87A63" w:rsidRPr="003A2AE5">
        <w:rPr>
          <w:rFonts w:ascii="Liberation Serif" w:hAnsi="Liberation Serif" w:cs="Times New Roman"/>
          <w:sz w:val="28"/>
          <w:szCs w:val="28"/>
        </w:rPr>
        <w:t>5</w:t>
      </w:r>
      <w:r w:rsidR="003A2AE5" w:rsidRPr="003A2AE5">
        <w:rPr>
          <w:rFonts w:ascii="Liberation Serif" w:hAnsi="Liberation Serif" w:cs="Times New Roman"/>
          <w:sz w:val="28"/>
          <w:szCs w:val="28"/>
        </w:rPr>
        <w:t>39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ьтатах  публичных слушаний от 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C367B3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C367B3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.20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20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C367B3">
        <w:rPr>
          <w:rFonts w:ascii="Liberation Serif" w:hAnsi="Liberation Serif" w:cs="Times New Roman"/>
          <w:sz w:val="28"/>
          <w:szCs w:val="28"/>
        </w:rPr>
        <w:t>Самойловой Татьяне Александровне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8E1779">
        <w:rPr>
          <w:rFonts w:ascii="Liberation Serif" w:hAnsi="Liberation Serif"/>
          <w:sz w:val="28"/>
          <w:szCs w:val="28"/>
        </w:rPr>
        <w:t>магазин</w:t>
      </w:r>
      <w:r w:rsidR="00964F39">
        <w:rPr>
          <w:rFonts w:ascii="Liberation Serif" w:hAnsi="Liberation Serif"/>
          <w:sz w:val="28"/>
          <w:szCs w:val="28"/>
        </w:rPr>
        <w:t>ы</w:t>
      </w:r>
      <w:r w:rsidR="00F10B07" w:rsidRPr="00F10B07">
        <w:rPr>
          <w:rFonts w:ascii="Liberation Serif" w:hAnsi="Liberation Serif"/>
          <w:sz w:val="28"/>
          <w:szCs w:val="28"/>
        </w:rPr>
        <w:t xml:space="preserve">», в 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367B3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, на земельном участке с кадастровым номером 66:12:</w:t>
      </w:r>
      <w:r w:rsidR="00C367B3">
        <w:rPr>
          <w:rFonts w:ascii="Liberation Serif" w:hAnsi="Liberation Serif"/>
          <w:sz w:val="28"/>
          <w:szCs w:val="28"/>
        </w:rPr>
        <w:t>3</w:t>
      </w:r>
      <w:r w:rsidR="00010FB6">
        <w:rPr>
          <w:rFonts w:ascii="Liberation Serif" w:hAnsi="Liberation Serif"/>
          <w:sz w:val="28"/>
          <w:szCs w:val="28"/>
        </w:rPr>
        <w:t>2</w:t>
      </w:r>
      <w:r w:rsidR="00F10B07" w:rsidRPr="00F10B07">
        <w:rPr>
          <w:rFonts w:ascii="Liberation Serif" w:hAnsi="Liberation Serif"/>
          <w:sz w:val="28"/>
          <w:szCs w:val="28"/>
        </w:rPr>
        <w:t>0100</w:t>
      </w:r>
      <w:r w:rsidR="00C367B3">
        <w:rPr>
          <w:rFonts w:ascii="Liberation Serif" w:hAnsi="Liberation Serif"/>
          <w:sz w:val="28"/>
          <w:szCs w:val="28"/>
        </w:rPr>
        <w:t>5</w:t>
      </w:r>
      <w:r w:rsidR="00F10B07" w:rsidRPr="00F10B07">
        <w:rPr>
          <w:rFonts w:ascii="Liberation Serif" w:hAnsi="Liberation Serif"/>
          <w:sz w:val="28"/>
          <w:szCs w:val="28"/>
        </w:rPr>
        <w:t>:</w:t>
      </w:r>
      <w:r w:rsidR="00C367B3">
        <w:rPr>
          <w:rFonts w:ascii="Liberation Serif" w:hAnsi="Liberation Serif"/>
          <w:sz w:val="28"/>
          <w:szCs w:val="28"/>
        </w:rPr>
        <w:t>697</w:t>
      </w:r>
      <w:r w:rsidR="00F10B07" w:rsidRPr="00F10B07">
        <w:rPr>
          <w:rFonts w:ascii="Liberation Serif" w:hAnsi="Liberation Serif"/>
          <w:sz w:val="28"/>
          <w:szCs w:val="28"/>
        </w:rPr>
        <w:t xml:space="preserve">, площадью </w:t>
      </w:r>
      <w:r w:rsidR="008E1779">
        <w:rPr>
          <w:rFonts w:ascii="Liberation Serif" w:hAnsi="Liberation Serif"/>
          <w:sz w:val="28"/>
          <w:szCs w:val="28"/>
        </w:rPr>
        <w:t>7</w:t>
      </w:r>
      <w:r w:rsidR="00C367B3">
        <w:rPr>
          <w:rFonts w:ascii="Liberation Serif" w:hAnsi="Liberation Serif"/>
          <w:sz w:val="28"/>
          <w:szCs w:val="28"/>
        </w:rPr>
        <w:t>00</w:t>
      </w:r>
      <w:r w:rsidR="00F10B07" w:rsidRPr="00F10B07">
        <w:rPr>
          <w:rFonts w:ascii="Liberation Serif" w:hAnsi="Liberation Serif"/>
          <w:sz w:val="28"/>
          <w:szCs w:val="28"/>
        </w:rPr>
        <w:t xml:space="preserve"> кв.м., расположенном по адресу: Свердловская область, Каменский район, </w:t>
      </w:r>
      <w:r w:rsidR="00010FB6">
        <w:rPr>
          <w:rFonts w:ascii="Liberation Serif" w:hAnsi="Liberation Serif"/>
          <w:sz w:val="28"/>
          <w:szCs w:val="28"/>
        </w:rPr>
        <w:t>с.</w:t>
      </w:r>
      <w:r w:rsidR="008E1779">
        <w:rPr>
          <w:rFonts w:ascii="Liberation Serif" w:hAnsi="Liberation Serif"/>
          <w:sz w:val="28"/>
          <w:szCs w:val="28"/>
        </w:rPr>
        <w:t xml:space="preserve"> </w:t>
      </w:r>
      <w:r w:rsidR="00C367B3">
        <w:rPr>
          <w:rFonts w:ascii="Liberation Serif" w:hAnsi="Liberation Serif"/>
          <w:sz w:val="28"/>
          <w:szCs w:val="28"/>
        </w:rPr>
        <w:t>Сосновское</w:t>
      </w:r>
      <w:r w:rsidR="00F10B07" w:rsidRPr="00F10B07">
        <w:rPr>
          <w:rFonts w:ascii="Liberation Serif" w:hAnsi="Liberation Serif"/>
          <w:sz w:val="28"/>
          <w:szCs w:val="28"/>
        </w:rPr>
        <w:t>, ул.</w:t>
      </w:r>
      <w:r w:rsidR="00C367B3">
        <w:rPr>
          <w:rFonts w:ascii="Liberation Serif" w:hAnsi="Liberation Serif"/>
          <w:sz w:val="28"/>
          <w:szCs w:val="28"/>
        </w:rPr>
        <w:t>Комсомольская</w:t>
      </w:r>
      <w:r w:rsidR="008E1779">
        <w:rPr>
          <w:rFonts w:ascii="Liberation Serif" w:hAnsi="Liberation Serif"/>
          <w:sz w:val="28"/>
          <w:szCs w:val="28"/>
        </w:rPr>
        <w:t>,</w:t>
      </w:r>
      <w:r w:rsidR="00C367B3">
        <w:rPr>
          <w:rFonts w:ascii="Liberation Serif" w:hAnsi="Liberation Serif"/>
          <w:sz w:val="28"/>
          <w:szCs w:val="28"/>
        </w:rPr>
        <w:t xml:space="preserve"> 1А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8718E0" w:rsidRPr="00F10B07" w:rsidRDefault="008718E0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2.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Установить соотношение вида разрешенного использования земельного участка с видом разрешенного использования «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магазин</w:t>
      </w:r>
      <w:r w:rsidR="00C367B3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» (код Классификатора – 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41652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), установленным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года № 540 (в редакции от 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0</w:t>
      </w:r>
      <w:r w:rsidR="00C367B3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.0</w:t>
      </w:r>
      <w:r w:rsidR="00C367B3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.201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9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 №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66619B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).</w:t>
      </w:r>
    </w:p>
    <w:p w:rsidR="00F10B07" w:rsidRPr="00F10B07" w:rsidRDefault="008718E0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3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867E7D">
        <w:rPr>
          <w:rFonts w:ascii="Liberation Serif" w:eastAsia="Times New Roman" w:hAnsi="Liberation Serif" w:cs="Times New Roman"/>
          <w:color w:val="000000"/>
          <w:sz w:val="28"/>
          <w:szCs w:val="28"/>
        </w:rPr>
        <w:t>Самойловой Татьяне Александровне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F10B07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3.1.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4.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8718E0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8718E0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6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33324" w:rsidRDefault="00433324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7C" w:rsidRDefault="0097687C" w:rsidP="00EF07BF">
      <w:pPr>
        <w:spacing w:after="0" w:line="240" w:lineRule="auto"/>
      </w:pPr>
      <w:r>
        <w:separator/>
      </w:r>
    </w:p>
  </w:endnote>
  <w:endnote w:type="continuationSeparator" w:id="0">
    <w:p w:rsidR="0097687C" w:rsidRDefault="0097687C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7C" w:rsidRDefault="0097687C" w:rsidP="00EF07BF">
      <w:pPr>
        <w:spacing w:after="0" w:line="240" w:lineRule="auto"/>
      </w:pPr>
      <w:r>
        <w:separator/>
      </w:r>
    </w:p>
  </w:footnote>
  <w:footnote w:type="continuationSeparator" w:id="0">
    <w:p w:rsidR="0097687C" w:rsidRDefault="0097687C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76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402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7687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7687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FB6"/>
    <w:rsid w:val="00043606"/>
    <w:rsid w:val="000D79A7"/>
    <w:rsid w:val="000F4B3E"/>
    <w:rsid w:val="001465E7"/>
    <w:rsid w:val="002A0887"/>
    <w:rsid w:val="003A2AE5"/>
    <w:rsid w:val="003E3FEE"/>
    <w:rsid w:val="00416521"/>
    <w:rsid w:val="00433324"/>
    <w:rsid w:val="004544CF"/>
    <w:rsid w:val="004B34F1"/>
    <w:rsid w:val="004C5362"/>
    <w:rsid w:val="00577B38"/>
    <w:rsid w:val="005F6039"/>
    <w:rsid w:val="0063402B"/>
    <w:rsid w:val="0066619B"/>
    <w:rsid w:val="006E0371"/>
    <w:rsid w:val="007005F6"/>
    <w:rsid w:val="00726F53"/>
    <w:rsid w:val="007E424C"/>
    <w:rsid w:val="007E6EB1"/>
    <w:rsid w:val="00867E7D"/>
    <w:rsid w:val="008718E0"/>
    <w:rsid w:val="008A6AFB"/>
    <w:rsid w:val="008D0C81"/>
    <w:rsid w:val="008E1779"/>
    <w:rsid w:val="00964F39"/>
    <w:rsid w:val="0097687C"/>
    <w:rsid w:val="00AD2E39"/>
    <w:rsid w:val="00BB7FB9"/>
    <w:rsid w:val="00C367B3"/>
    <w:rsid w:val="00C87A63"/>
    <w:rsid w:val="00CA3EEA"/>
    <w:rsid w:val="00CD1764"/>
    <w:rsid w:val="00CE3994"/>
    <w:rsid w:val="00CF77C4"/>
    <w:rsid w:val="00D256DC"/>
    <w:rsid w:val="00E149DA"/>
    <w:rsid w:val="00E628EE"/>
    <w:rsid w:val="00EA3413"/>
    <w:rsid w:val="00EF07BF"/>
    <w:rsid w:val="00F06DE1"/>
    <w:rsid w:val="00F10B07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ПК</cp:lastModifiedBy>
  <cp:revision>2</cp:revision>
  <cp:lastPrinted>2021-02-19T04:37:00Z</cp:lastPrinted>
  <dcterms:created xsi:type="dcterms:W3CDTF">2021-02-19T04:42:00Z</dcterms:created>
  <dcterms:modified xsi:type="dcterms:W3CDTF">2021-02-19T04:42:00Z</dcterms:modified>
</cp:coreProperties>
</file>