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C6" w:rsidRPr="000B00C6" w:rsidRDefault="000B00C6" w:rsidP="000B00C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noProof/>
          <w:sz w:val="28"/>
          <w:szCs w:val="20"/>
          <w:lang w:eastAsia="ru-RU"/>
        </w:rPr>
        <w:drawing>
          <wp:inline distT="0" distB="0" distL="0" distR="0" wp14:anchorId="40F3997B" wp14:editId="5C53EAEF">
            <wp:extent cx="709930" cy="859790"/>
            <wp:effectExtent l="0" t="0" r="0" b="0"/>
            <wp:docPr id="1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C6" w:rsidRPr="000B00C6" w:rsidRDefault="000B00C6" w:rsidP="000B00C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0B00C6" w:rsidRPr="000B00C6" w:rsidRDefault="000B00C6" w:rsidP="000B00C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«К</w:t>
      </w:r>
      <w:r w:rsidRPr="000B00C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АМЕНСКИЙ ГОРОДСКОЙ ОКРУГ»</w:t>
      </w:r>
    </w:p>
    <w:p w:rsidR="000B00C6" w:rsidRPr="000B00C6" w:rsidRDefault="000B00C6" w:rsidP="000B00C6">
      <w:pPr>
        <w:keepNext/>
        <w:pBdr>
          <w:bottom w:val="double" w:sz="6" w:space="1" w:color="000000"/>
        </w:pBdr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ПОСТАНОВЛЕНИЕ</w:t>
      </w:r>
    </w:p>
    <w:p w:rsidR="000B00C6" w:rsidRPr="000B00C6" w:rsidRDefault="000B00C6" w:rsidP="000B00C6">
      <w:pPr>
        <w:keepNext/>
        <w:suppressAutoHyphens/>
        <w:autoSpaceDN w:val="0"/>
        <w:spacing w:after="0" w:line="240" w:lineRule="auto"/>
        <w:textAlignment w:val="baseline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00C6" w:rsidRPr="000B00C6" w:rsidRDefault="00D92BF7" w:rsidP="000B00C6">
      <w:pPr>
        <w:keepNext/>
        <w:suppressAutoHyphens/>
        <w:autoSpaceDN w:val="0"/>
        <w:spacing w:after="0" w:line="240" w:lineRule="auto"/>
        <w:textAlignment w:val="baseline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01.04.2021</w:t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</w:t>
      </w:r>
      <w:bookmarkStart w:id="0" w:name="_GoBack"/>
      <w:bookmarkEnd w:id="0"/>
      <w:r w:rsidR="000B00C6"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453</w:t>
      </w:r>
    </w:p>
    <w:p w:rsidR="000B00C6" w:rsidRPr="000B00C6" w:rsidRDefault="000B00C6" w:rsidP="000B00C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п. </w:t>
      </w:r>
      <w:proofErr w:type="spellStart"/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>Мартюш</w:t>
      </w:r>
      <w:proofErr w:type="spellEnd"/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предоставления муниципальной услуги «Выдача копий архивных документов, подтверждающих право на владение землей»,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0B00C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утвержденный</w:t>
      </w:r>
      <w:proofErr w:type="gramEnd"/>
      <w:r w:rsidRPr="000B00C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постановлением Главы муниципального образования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«Каменский городской округ» от 10.09.2019 № 1733 </w:t>
      </w:r>
    </w:p>
    <w:p w:rsidR="000B00C6" w:rsidRPr="000B00C6" w:rsidRDefault="000B00C6" w:rsidP="000B00C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proofErr w:type="gramStart"/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>В соответствии с Федеральным законом от 22.10.2004 № 125-ФЗ «Об архивном деле в Российской Федерации», Федеральным законом от 27.07.2010 № 210-ФЗ «Об организации предоставления государственных и муниципальных услуг», Законом Свердловской области от 25.03.2005 № 5-ОЗ «Об архивном деле в Свердловской области», постановлением Главы муниципального образования от 10.09.2015 № 2442 «Об утверждении Порядка разработки и утверждения административных регламентов предоставления муниципальных услуг, Порядка проведения экспертизы проектов</w:t>
      </w:r>
      <w:proofErr w:type="gramEnd"/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административных регламентов предоставления муниципальных услуг», руководствуясь Уставом муниципального образования «Каменский городской округ»</w:t>
      </w:r>
    </w:p>
    <w:p w:rsidR="000B00C6" w:rsidRPr="000B00C6" w:rsidRDefault="000B00C6" w:rsidP="000B00C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</w:t>
      </w:r>
      <w:r w:rsidRPr="000B00C6">
        <w:rPr>
          <w:rFonts w:ascii="Liberation Serif" w:eastAsia="Times New Roman" w:hAnsi="Liberation Serif" w:cs="Times New Roman"/>
          <w:b/>
          <w:bCs/>
          <w:sz w:val="28"/>
          <w:szCs w:val="20"/>
          <w:lang w:eastAsia="ru-RU"/>
        </w:rPr>
        <w:t>ПОСТАНОВЛЯЮ:</w:t>
      </w:r>
    </w:p>
    <w:p w:rsidR="000B00C6" w:rsidRPr="000B00C6" w:rsidRDefault="000B00C6" w:rsidP="000B00C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  <w:t xml:space="preserve">1. Внести в Административный </w:t>
      </w:r>
      <w:r w:rsidRPr="000B00C6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регламент предоставления муниципальной услуги </w:t>
      </w: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«Выдача копий архивных документов, подтверждающих право на владение землей», утвержденный постановлением Главы муниципального образования «Каменский городской округ» от 10.09.2019 № 1733 (далее – Административный регламент),</w:t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следующие изменения</w:t>
      </w: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Пункт 15 раздела 2 Административного регламента после второго абзаца дополнить абзацем: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 случае выдачи секретных документов, заявитель, или его представитель, должен предоставить документы, подтверждающие его право на использование таких документов</w:t>
      </w:r>
      <w:proofErr w:type="gramStart"/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1.2. Второй абзац пункта 23 раздела 2 Административного регламента изложить в новой редакции: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993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«Муниципальный архив осуществляет предоставление муниципальной услуги по исполнению тематического запроса организации или гражданина в порядке оказания платных услуг (в том числе на основе договора) или безвозмездно.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993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Стоимость работ по исполнению запросов устанавливается постановлением Главы Администрации муниципального образования «Каменский городской округ».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993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Безвозмездно оказываются следующие услуги: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предоставление архивных справок, копий архивных документов по запросам органов государственной власти Российской Федерации, субъектов Российской Федерации, органов местного самоуправления; 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предоставление копий архивных документов организациям </w:t>
      </w:r>
      <w:proofErr w:type="spellStart"/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фондообразователям</w:t>
      </w:r>
      <w:proofErr w:type="spellEnd"/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(из архивного фонда соответствующей организации)</w:t>
      </w:r>
      <w:proofErr w:type="gramStart"/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.»</w:t>
      </w:r>
      <w:proofErr w:type="gramEnd"/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2. Опубликовать настоящее постановление в газете «Пламя» </w:t>
      </w:r>
      <w:r>
        <w:rPr>
          <w:rFonts w:ascii="Liberation Serif" w:eastAsia="Times New Roman" w:hAnsi="Liberation Serif" w:cs="Times New Roman"/>
          <w:sz w:val="28"/>
          <w:szCs w:val="20"/>
          <w:lang w:eastAsia="ru-RU"/>
        </w:rPr>
        <w:t>и</w:t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разместить на официальном сайте  муниципального образования «Каменский городской округ».</w:t>
      </w:r>
    </w:p>
    <w:p w:rsidR="000B00C6" w:rsidRPr="000B00C6" w:rsidRDefault="000B00C6" w:rsidP="000B00C6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>Контроль за</w:t>
      </w:r>
      <w:proofErr w:type="gramEnd"/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0B00C6" w:rsidRPr="000B00C6" w:rsidRDefault="000B00C6" w:rsidP="000B00C6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>Глава городского округа</w:t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</w:r>
      <w:r w:rsidRPr="000B00C6">
        <w:rPr>
          <w:rFonts w:ascii="Liberation Serif" w:eastAsia="Times New Roman" w:hAnsi="Liberation Serif" w:cs="Times New Roman"/>
          <w:sz w:val="28"/>
          <w:szCs w:val="20"/>
          <w:lang w:eastAsia="ru-RU"/>
        </w:rPr>
        <w:tab/>
        <w:t xml:space="preserve">                С.А. Белоусов</w:t>
      </w:r>
    </w:p>
    <w:p w:rsidR="00AB79C6" w:rsidRDefault="00AB79C6" w:rsidP="000B00C6"/>
    <w:sectPr w:rsidR="00AB79C6" w:rsidSect="00BD3B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D7" w:rsidRDefault="00ED1DD7">
      <w:pPr>
        <w:spacing w:after="0" w:line="240" w:lineRule="auto"/>
      </w:pPr>
      <w:r>
        <w:separator/>
      </w:r>
    </w:p>
  </w:endnote>
  <w:endnote w:type="continuationSeparator" w:id="0">
    <w:p w:rsidR="00ED1DD7" w:rsidRDefault="00ED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D7" w:rsidRDefault="00ED1DD7">
      <w:pPr>
        <w:spacing w:after="0" w:line="240" w:lineRule="auto"/>
      </w:pPr>
      <w:r>
        <w:separator/>
      </w:r>
    </w:p>
  </w:footnote>
  <w:footnote w:type="continuationSeparator" w:id="0">
    <w:p w:rsidR="00ED1DD7" w:rsidRDefault="00ED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42" w:rsidRPr="00E25342" w:rsidRDefault="000B00C6">
    <w:pPr>
      <w:pStyle w:val="1"/>
      <w:jc w:val="center"/>
      <w:rPr>
        <w:rFonts w:ascii="Liberation Serif" w:hAnsi="Liberation Serif"/>
        <w:sz w:val="24"/>
        <w:szCs w:val="24"/>
      </w:rPr>
    </w:pPr>
    <w:r w:rsidRPr="00E25342">
      <w:rPr>
        <w:rFonts w:ascii="Liberation Serif" w:hAnsi="Liberation Serif"/>
        <w:sz w:val="24"/>
        <w:szCs w:val="24"/>
      </w:rPr>
      <w:fldChar w:fldCharType="begin"/>
    </w:r>
    <w:r w:rsidRPr="00E25342">
      <w:rPr>
        <w:rFonts w:ascii="Liberation Serif" w:hAnsi="Liberation Serif"/>
        <w:sz w:val="24"/>
        <w:szCs w:val="24"/>
      </w:rPr>
      <w:instrText>PAGE   \* MERGEFORMAT</w:instrText>
    </w:r>
    <w:r w:rsidRPr="00E25342">
      <w:rPr>
        <w:rFonts w:ascii="Liberation Serif" w:hAnsi="Liberation Serif"/>
        <w:sz w:val="24"/>
        <w:szCs w:val="24"/>
      </w:rPr>
      <w:fldChar w:fldCharType="separate"/>
    </w:r>
    <w:r w:rsidR="00D92BF7">
      <w:rPr>
        <w:rFonts w:ascii="Liberation Serif" w:hAnsi="Liberation Serif"/>
        <w:noProof/>
        <w:sz w:val="24"/>
        <w:szCs w:val="24"/>
      </w:rPr>
      <w:t>2</w:t>
    </w:r>
    <w:r w:rsidRPr="00E25342">
      <w:rPr>
        <w:rFonts w:ascii="Liberation Serif" w:hAnsi="Liberation Serif"/>
        <w:sz w:val="24"/>
        <w:szCs w:val="24"/>
      </w:rPr>
      <w:fldChar w:fldCharType="end"/>
    </w:r>
  </w:p>
  <w:p w:rsidR="00D151C2" w:rsidRDefault="00ED1DD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80"/>
    <w:rsid w:val="000B00C6"/>
    <w:rsid w:val="004A4B05"/>
    <w:rsid w:val="009C1280"/>
    <w:rsid w:val="00AB79C6"/>
    <w:rsid w:val="00BD3BFA"/>
    <w:rsid w:val="00D92BF7"/>
    <w:rsid w:val="00E469F5"/>
    <w:rsid w:val="00E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B00C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0B00C6"/>
    <w:rPr>
      <w:rFonts w:cs="Times New Roman"/>
    </w:rPr>
  </w:style>
  <w:style w:type="paragraph" w:styleId="a3">
    <w:name w:val="header"/>
    <w:basedOn w:val="a"/>
    <w:link w:val="10"/>
    <w:uiPriority w:val="99"/>
    <w:unhideWhenUsed/>
    <w:rsid w:val="000B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0B00C6"/>
  </w:style>
  <w:style w:type="paragraph" w:styleId="a5">
    <w:name w:val="Balloon Text"/>
    <w:basedOn w:val="a"/>
    <w:link w:val="a6"/>
    <w:uiPriority w:val="99"/>
    <w:semiHidden/>
    <w:unhideWhenUsed/>
    <w:rsid w:val="000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C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D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B00C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1"/>
    <w:uiPriority w:val="99"/>
    <w:locked/>
    <w:rsid w:val="000B00C6"/>
    <w:rPr>
      <w:rFonts w:cs="Times New Roman"/>
    </w:rPr>
  </w:style>
  <w:style w:type="paragraph" w:styleId="a3">
    <w:name w:val="header"/>
    <w:basedOn w:val="a"/>
    <w:link w:val="10"/>
    <w:uiPriority w:val="99"/>
    <w:unhideWhenUsed/>
    <w:rsid w:val="000B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0B00C6"/>
  </w:style>
  <w:style w:type="paragraph" w:styleId="a5">
    <w:name w:val="Balloon Text"/>
    <w:basedOn w:val="a"/>
    <w:link w:val="a6"/>
    <w:uiPriority w:val="99"/>
    <w:semiHidden/>
    <w:unhideWhenUsed/>
    <w:rsid w:val="000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C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D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cp:lastPrinted>2021-04-01T09:24:00Z</cp:lastPrinted>
  <dcterms:created xsi:type="dcterms:W3CDTF">2021-04-01T03:58:00Z</dcterms:created>
  <dcterms:modified xsi:type="dcterms:W3CDTF">2021-04-01T09:24:00Z</dcterms:modified>
</cp:coreProperties>
</file>