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3" w:rsidRPr="000143D0" w:rsidRDefault="00B63F04" w:rsidP="009B1FA3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9B1FA3" w:rsidRPr="000143D0" w:rsidRDefault="009B1FA3" w:rsidP="009B1FA3">
      <w:pPr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A3" w:rsidRPr="000143D0" w:rsidRDefault="009B1FA3" w:rsidP="009B1FA3">
      <w:pPr>
        <w:pStyle w:val="a3"/>
        <w:rPr>
          <w:rFonts w:ascii="Liberation Serif" w:hAnsi="Liberation Serif"/>
          <w:szCs w:val="28"/>
        </w:rPr>
      </w:pPr>
      <w:r w:rsidRPr="000143D0">
        <w:rPr>
          <w:rFonts w:ascii="Liberation Serif" w:hAnsi="Liberation Serif"/>
          <w:szCs w:val="28"/>
        </w:rPr>
        <w:t>ГЛАВА МУНИЦИПАЛЬНОГО ОБРАЗОВАНИЯ</w:t>
      </w:r>
    </w:p>
    <w:p w:rsidR="009B1FA3" w:rsidRPr="000143D0" w:rsidRDefault="00780E1E" w:rsidP="009B1FA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</w:t>
      </w:r>
      <w:r w:rsidR="009B1FA3" w:rsidRPr="000143D0">
        <w:rPr>
          <w:rFonts w:ascii="Liberation Serif" w:hAnsi="Liberation Serif"/>
          <w:b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sz w:val="28"/>
          <w:szCs w:val="28"/>
        </w:rPr>
        <w:t>»</w:t>
      </w:r>
    </w:p>
    <w:p w:rsidR="009B1FA3" w:rsidRPr="000143D0" w:rsidRDefault="009B1FA3" w:rsidP="009B1FA3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ПОСТАНОВЛЕНИЕ</w:t>
      </w:r>
    </w:p>
    <w:p w:rsidR="00B36294" w:rsidRPr="000143D0" w:rsidRDefault="00B36294" w:rsidP="009B1FA3">
      <w:pPr>
        <w:pStyle w:val="7"/>
        <w:rPr>
          <w:rFonts w:ascii="Liberation Serif" w:hAnsi="Liberation Serif"/>
          <w:szCs w:val="28"/>
        </w:rPr>
      </w:pPr>
    </w:p>
    <w:p w:rsidR="009B1FA3" w:rsidRPr="00B63F04" w:rsidRDefault="00036383" w:rsidP="009B1FA3">
      <w:pPr>
        <w:pStyle w:val="7"/>
        <w:rPr>
          <w:rFonts w:ascii="Liberation Serif" w:hAnsi="Liberation Serif"/>
          <w:szCs w:val="28"/>
          <w:u w:val="single"/>
        </w:rPr>
      </w:pPr>
      <w:r w:rsidRPr="00B63F04">
        <w:rPr>
          <w:rFonts w:ascii="Liberation Serif" w:hAnsi="Liberation Serif"/>
          <w:szCs w:val="28"/>
          <w:u w:val="single"/>
        </w:rPr>
        <w:t>02.03.2020г.</w:t>
      </w:r>
      <w:r w:rsidR="00B36294" w:rsidRPr="000143D0">
        <w:rPr>
          <w:rFonts w:ascii="Liberation Serif" w:hAnsi="Liberation Serif"/>
          <w:szCs w:val="28"/>
        </w:rPr>
        <w:tab/>
      </w:r>
      <w:r w:rsidR="00B36294" w:rsidRPr="000143D0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          </w:t>
      </w:r>
      <w:r w:rsidR="00B36294" w:rsidRPr="000143D0">
        <w:rPr>
          <w:rFonts w:ascii="Liberation Serif" w:hAnsi="Liberation Serif"/>
          <w:szCs w:val="28"/>
        </w:rPr>
        <w:tab/>
      </w:r>
      <w:r w:rsidR="00B36294" w:rsidRPr="000143D0">
        <w:rPr>
          <w:rFonts w:ascii="Liberation Serif" w:hAnsi="Liberation Serif"/>
          <w:szCs w:val="28"/>
        </w:rPr>
        <w:tab/>
      </w:r>
      <w:r w:rsidR="00B36294" w:rsidRPr="000143D0">
        <w:rPr>
          <w:rFonts w:ascii="Liberation Serif" w:hAnsi="Liberation Serif"/>
          <w:szCs w:val="28"/>
        </w:rPr>
        <w:tab/>
      </w:r>
      <w:r w:rsidR="00072FE3">
        <w:rPr>
          <w:rFonts w:ascii="Liberation Serif" w:hAnsi="Liberation Serif"/>
          <w:szCs w:val="28"/>
        </w:rPr>
        <w:t xml:space="preserve">                             </w:t>
      </w:r>
      <w:r w:rsidR="00B63F04">
        <w:rPr>
          <w:rFonts w:ascii="Liberation Serif" w:hAnsi="Liberation Serif"/>
          <w:szCs w:val="28"/>
        </w:rPr>
        <w:t xml:space="preserve">  </w:t>
      </w:r>
      <w:r w:rsidR="00072FE3">
        <w:rPr>
          <w:rFonts w:ascii="Liberation Serif" w:hAnsi="Liberation Serif"/>
          <w:szCs w:val="28"/>
        </w:rPr>
        <w:t xml:space="preserve">    </w:t>
      </w:r>
      <w:r w:rsidR="009B1FA3" w:rsidRPr="00A51A92">
        <w:rPr>
          <w:rFonts w:ascii="Liberation Serif" w:hAnsi="Liberation Serif"/>
          <w:szCs w:val="28"/>
        </w:rPr>
        <w:t xml:space="preserve">№ </w:t>
      </w:r>
      <w:r w:rsidRPr="00B63F04">
        <w:rPr>
          <w:rFonts w:ascii="Liberation Serif" w:hAnsi="Liberation Serif"/>
          <w:szCs w:val="28"/>
          <w:u w:val="single"/>
        </w:rPr>
        <w:t>327</w:t>
      </w:r>
    </w:p>
    <w:p w:rsidR="009B1FA3" w:rsidRPr="000143D0" w:rsidRDefault="009B1FA3" w:rsidP="00B36294">
      <w:pPr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0143D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B1FA3" w:rsidRPr="000143D0" w:rsidRDefault="009B1FA3" w:rsidP="009B1FA3">
      <w:pPr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0143D0">
        <w:rPr>
          <w:rFonts w:ascii="Liberation Serif" w:hAnsi="Liberation Serif"/>
          <w:i/>
          <w:sz w:val="28"/>
          <w:szCs w:val="28"/>
        </w:rPr>
        <w:t>Об утверждении Положения об оплате труда работников муниципального казенного учреждения «</w:t>
      </w:r>
      <w:r w:rsidR="00357896">
        <w:rPr>
          <w:rFonts w:ascii="Liberation Serif" w:hAnsi="Liberation Serif"/>
          <w:i/>
          <w:sz w:val="28"/>
          <w:szCs w:val="28"/>
        </w:rPr>
        <w:t>Центр компенсаций и субсидий муниципального образования «</w:t>
      </w:r>
      <w:r w:rsidR="006601BA">
        <w:rPr>
          <w:rFonts w:ascii="Liberation Serif" w:hAnsi="Liberation Serif"/>
          <w:i/>
          <w:sz w:val="28"/>
          <w:szCs w:val="28"/>
        </w:rPr>
        <w:t>Каменский городской округ</w:t>
      </w:r>
      <w:r w:rsidR="00816A52" w:rsidRPr="000143D0">
        <w:rPr>
          <w:rFonts w:ascii="Liberation Serif" w:hAnsi="Liberation Serif"/>
          <w:i/>
          <w:sz w:val="28"/>
          <w:szCs w:val="28"/>
        </w:rPr>
        <w:t>»</w:t>
      </w:r>
    </w:p>
    <w:p w:rsidR="009B1FA3" w:rsidRPr="00D52A49" w:rsidRDefault="009B1FA3" w:rsidP="009B1FA3">
      <w:pPr>
        <w:pStyle w:val="ConsPlusTitle"/>
        <w:jc w:val="center"/>
        <w:rPr>
          <w:rFonts w:ascii="Liberation Serif" w:hAnsi="Liberation Serif"/>
          <w:sz w:val="32"/>
          <w:szCs w:val="28"/>
        </w:rPr>
      </w:pPr>
    </w:p>
    <w:p w:rsidR="00D3013D" w:rsidRPr="000143D0" w:rsidRDefault="00483078" w:rsidP="00944E46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52A49">
        <w:rPr>
          <w:rFonts w:ascii="Liberation Serif" w:hAnsi="Liberation Serif"/>
          <w:sz w:val="28"/>
        </w:rPr>
        <w:t>В целях при</w:t>
      </w:r>
      <w:r w:rsidR="00EF20D2" w:rsidRPr="00D52A49">
        <w:rPr>
          <w:rFonts w:ascii="Liberation Serif" w:hAnsi="Liberation Serif"/>
          <w:sz w:val="28"/>
        </w:rPr>
        <w:t>ведения в соответствие с зако</w:t>
      </w:r>
      <w:r w:rsidRPr="00D52A49">
        <w:rPr>
          <w:rFonts w:ascii="Liberation Serif" w:hAnsi="Liberation Serif"/>
          <w:sz w:val="28"/>
        </w:rPr>
        <w:t>н</w:t>
      </w:r>
      <w:r w:rsidR="00EF20D2" w:rsidRPr="00D52A49">
        <w:rPr>
          <w:rFonts w:ascii="Liberation Serif" w:hAnsi="Liberation Serif"/>
          <w:sz w:val="28"/>
        </w:rPr>
        <w:t xml:space="preserve">ами </w:t>
      </w:r>
      <w:r w:rsidR="00D3013D" w:rsidRPr="00D52A49">
        <w:rPr>
          <w:rFonts w:ascii="Liberation Serif" w:hAnsi="Liberation Serif"/>
          <w:sz w:val="28"/>
        </w:rPr>
        <w:t xml:space="preserve">системы оплаты труда работников муниципального казенного учреждения </w:t>
      </w:r>
      <w:r w:rsidR="00720781" w:rsidRPr="00D52A49">
        <w:rPr>
          <w:rFonts w:ascii="Liberation Serif" w:hAnsi="Liberation Serif"/>
          <w:sz w:val="28"/>
        </w:rPr>
        <w:t>«Центр компенсаций и субсидий муниципального образования «Каменский городской округ»</w:t>
      </w:r>
      <w:r w:rsidR="00D3013D" w:rsidRPr="00D52A49">
        <w:rPr>
          <w:rFonts w:ascii="Liberation Serif" w:hAnsi="Liberation Serif"/>
          <w:sz w:val="28"/>
        </w:rPr>
        <w:t xml:space="preserve">, руководствуясь Трудовым </w:t>
      </w:r>
      <w:hyperlink r:id="rId10" w:history="1">
        <w:r w:rsidR="00D3013D" w:rsidRPr="00D52A49">
          <w:rPr>
            <w:rFonts w:ascii="Liberation Serif" w:hAnsi="Liberation Serif"/>
            <w:sz w:val="28"/>
          </w:rPr>
          <w:t>кодексом</w:t>
        </w:r>
      </w:hyperlink>
      <w:r w:rsidR="00D3013D" w:rsidRPr="00D52A49">
        <w:rPr>
          <w:rFonts w:ascii="Liberation Serif" w:hAnsi="Liberation Serif"/>
          <w:sz w:val="28"/>
        </w:rPr>
        <w:t xml:space="preserve"> Российской Федерации, Решением Думы от 21.09.2017 № 141 «</w:t>
      </w:r>
      <w:r w:rsidR="00D3013D" w:rsidRPr="00D52A49">
        <w:rPr>
          <w:rFonts w:ascii="Liberation Serif" w:hAnsi="Liberation Serif"/>
          <w:bCs/>
          <w:sz w:val="28"/>
        </w:rPr>
        <w:t xml:space="preserve">Об оплате труда работников муниципальных </w:t>
      </w:r>
      <w:r w:rsidR="00D3013D" w:rsidRPr="00D52A49">
        <w:rPr>
          <w:rFonts w:ascii="Liberation Serif" w:hAnsi="Liberation Serif"/>
          <w:sz w:val="28"/>
          <w:lang w:eastAsia="en-US"/>
        </w:rPr>
        <w:t xml:space="preserve">казенных, бюджетных и автономных </w:t>
      </w:r>
      <w:r w:rsidR="00D3013D" w:rsidRPr="00D52A49">
        <w:rPr>
          <w:rFonts w:ascii="Liberation Serif" w:hAnsi="Liberation Serif"/>
          <w:bCs/>
          <w:sz w:val="28"/>
        </w:rPr>
        <w:t>учреждений Каменского городского округа»</w:t>
      </w:r>
      <w:r w:rsidR="00D3013D" w:rsidRPr="00D52A49">
        <w:rPr>
          <w:rFonts w:ascii="Liberation Serif" w:hAnsi="Liberation Serif"/>
          <w:sz w:val="28"/>
        </w:rPr>
        <w:t xml:space="preserve">, Постановлением Главы Каменского городского округа от 16.10.2017 № 1411 «Об установлении системы оплаты труда работников муниципальных казенных, бюджетных и автономных учреждений Каменского городского округа», </w:t>
      </w:r>
      <w:r w:rsidR="00661FC3" w:rsidRPr="00D52A49">
        <w:rPr>
          <w:rFonts w:ascii="Liberation Serif" w:hAnsi="Liberation Serif"/>
          <w:sz w:val="28"/>
        </w:rPr>
        <w:t xml:space="preserve"> Приказом министерства труда и социальной защиты Российской Федерации</w:t>
      </w:r>
      <w:r w:rsidR="005A586E" w:rsidRPr="00D52A49">
        <w:rPr>
          <w:rFonts w:ascii="Liberation Serif" w:hAnsi="Liberation Serif"/>
          <w:sz w:val="28"/>
        </w:rPr>
        <w:t xml:space="preserve"> от 28.10.2015 № 787н «Об утверждении профессионального стандарта </w:t>
      </w:r>
      <w:r w:rsidR="002017D6" w:rsidRPr="00D52A49">
        <w:rPr>
          <w:rFonts w:ascii="Liberation Serif" w:hAnsi="Liberation Serif"/>
          <w:sz w:val="28"/>
        </w:rPr>
        <w:t>«Специалист по организации и установлению выплат социального характера</w:t>
      </w:r>
      <w:r w:rsidR="005A586E" w:rsidRPr="00D52A49">
        <w:rPr>
          <w:rFonts w:ascii="Liberation Serif" w:hAnsi="Liberation Serif"/>
          <w:sz w:val="28"/>
        </w:rPr>
        <w:t>»</w:t>
      </w:r>
      <w:r w:rsidR="002017D6" w:rsidRPr="00D52A49">
        <w:rPr>
          <w:rFonts w:ascii="Liberation Serif" w:hAnsi="Liberation Serif"/>
          <w:sz w:val="28"/>
        </w:rPr>
        <w:t xml:space="preserve">, Приказом министерства труда и социальной защиты Российской Федерации от </w:t>
      </w:r>
      <w:r w:rsidR="00CE37F0" w:rsidRPr="00D52A49">
        <w:rPr>
          <w:rFonts w:ascii="Liberation Serif" w:hAnsi="Liberation Serif"/>
          <w:sz w:val="28"/>
        </w:rPr>
        <w:t>17</w:t>
      </w:r>
      <w:r w:rsidR="002017D6" w:rsidRPr="00D52A49">
        <w:rPr>
          <w:rFonts w:ascii="Liberation Serif" w:hAnsi="Liberation Serif"/>
          <w:sz w:val="28"/>
        </w:rPr>
        <w:t>.</w:t>
      </w:r>
      <w:r w:rsidR="00CE37F0" w:rsidRPr="00D52A49">
        <w:rPr>
          <w:rFonts w:ascii="Liberation Serif" w:hAnsi="Liberation Serif"/>
          <w:sz w:val="28"/>
        </w:rPr>
        <w:t>09</w:t>
      </w:r>
      <w:r w:rsidR="002017D6" w:rsidRPr="00D52A49">
        <w:rPr>
          <w:rFonts w:ascii="Liberation Serif" w:hAnsi="Liberation Serif"/>
          <w:sz w:val="28"/>
        </w:rPr>
        <w:t>.</w:t>
      </w:r>
      <w:r w:rsidR="00CE37F0" w:rsidRPr="00D52A49">
        <w:rPr>
          <w:rFonts w:ascii="Liberation Serif" w:hAnsi="Liberation Serif"/>
          <w:sz w:val="28"/>
        </w:rPr>
        <w:t>2014</w:t>
      </w:r>
      <w:r w:rsidR="002017D6" w:rsidRPr="00D52A49">
        <w:rPr>
          <w:rFonts w:ascii="Liberation Serif" w:hAnsi="Liberation Serif"/>
          <w:sz w:val="28"/>
        </w:rPr>
        <w:t xml:space="preserve"> № </w:t>
      </w:r>
      <w:r w:rsidR="00CE37F0" w:rsidRPr="00D52A49">
        <w:rPr>
          <w:rFonts w:ascii="Liberation Serif" w:hAnsi="Liberation Serif"/>
          <w:sz w:val="28"/>
        </w:rPr>
        <w:t>647</w:t>
      </w:r>
      <w:r w:rsidR="002017D6" w:rsidRPr="00D52A49">
        <w:rPr>
          <w:rFonts w:ascii="Liberation Serif" w:hAnsi="Liberation Serif"/>
          <w:sz w:val="28"/>
        </w:rPr>
        <w:t>н</w:t>
      </w:r>
      <w:r w:rsidR="00CE37F0" w:rsidRPr="00D52A49">
        <w:rPr>
          <w:rFonts w:ascii="Liberation Serif" w:hAnsi="Liberation Serif"/>
          <w:sz w:val="28"/>
        </w:rPr>
        <w:t xml:space="preserve"> «</w:t>
      </w:r>
      <w:r w:rsidR="005952EA" w:rsidRPr="00D52A49">
        <w:rPr>
          <w:rFonts w:ascii="Liberation Serif" w:hAnsi="Liberation Serif"/>
          <w:sz w:val="28"/>
        </w:rPr>
        <w:t>Об утверждении профессионального стандарта «Администратор баз данных</w:t>
      </w:r>
      <w:r w:rsidR="00CE37F0" w:rsidRPr="00D52A49">
        <w:rPr>
          <w:rFonts w:ascii="Liberation Serif" w:hAnsi="Liberation Serif"/>
          <w:sz w:val="28"/>
        </w:rPr>
        <w:t>»</w:t>
      </w:r>
      <w:r w:rsidR="005952EA" w:rsidRPr="00D52A49">
        <w:rPr>
          <w:rFonts w:ascii="Liberation Serif" w:hAnsi="Liberation Serif"/>
          <w:sz w:val="28"/>
        </w:rPr>
        <w:t xml:space="preserve">, </w:t>
      </w:r>
      <w:r w:rsidR="00926790" w:rsidRPr="00D52A49">
        <w:rPr>
          <w:rFonts w:ascii="Liberation Serif" w:hAnsi="Liberation Serif"/>
          <w:sz w:val="28"/>
        </w:rPr>
        <w:t xml:space="preserve">Приказом министерства труда и социальной защиты Российской Федерации от 06.05.2015 № 276н «Об утверждении профессионального стандарта «Специалист по организационному и документационному обеспечению управления организацией», </w:t>
      </w:r>
      <w:r w:rsidR="00FC2657" w:rsidRPr="00D52A49">
        <w:rPr>
          <w:rFonts w:ascii="Liberation Serif" w:hAnsi="Liberation Serif"/>
          <w:sz w:val="28"/>
        </w:rPr>
        <w:t>Приказом министерства труда и социальной защиты Российской Федерации от 10.09.2015 № 625н «Об утверждении профессионального стандарта «</w:t>
      </w:r>
      <w:r w:rsidR="0029652C" w:rsidRPr="00D52A49">
        <w:rPr>
          <w:rFonts w:ascii="Liberation Serif" w:hAnsi="Liberation Serif"/>
          <w:sz w:val="28"/>
        </w:rPr>
        <w:t>Специалист в сфере закупок</w:t>
      </w:r>
      <w:r w:rsidR="00FC2657" w:rsidRPr="00D52A49">
        <w:rPr>
          <w:rFonts w:ascii="Liberation Serif" w:hAnsi="Liberation Serif"/>
          <w:sz w:val="28"/>
        </w:rPr>
        <w:t>»</w:t>
      </w:r>
      <w:r w:rsidR="0092684E" w:rsidRPr="00D52A49">
        <w:rPr>
          <w:rFonts w:ascii="Liberation Serif" w:hAnsi="Liberation Serif"/>
          <w:sz w:val="28"/>
        </w:rPr>
        <w:t>,</w:t>
      </w:r>
      <w:r w:rsidR="00FD6D70">
        <w:rPr>
          <w:rFonts w:ascii="Liberation Serif" w:hAnsi="Liberation Serif"/>
          <w:sz w:val="28"/>
        </w:rPr>
        <w:t xml:space="preserve"> </w:t>
      </w:r>
      <w:r w:rsidR="00780783" w:rsidRPr="00D52A49">
        <w:rPr>
          <w:rFonts w:ascii="Liberation Serif" w:hAnsi="Liberation Serif"/>
          <w:iCs/>
          <w:sz w:val="28"/>
        </w:rPr>
        <w:t>приказу</w:t>
      </w:r>
      <w:r w:rsidR="00896CCE" w:rsidRPr="00D52A49">
        <w:rPr>
          <w:rFonts w:ascii="Liberation Serif" w:hAnsi="Liberation Serif"/>
          <w:iCs/>
          <w:sz w:val="28"/>
        </w:rPr>
        <w:t xml:space="preserve"> Министерс</w:t>
      </w:r>
      <w:r w:rsidR="00E33C56">
        <w:rPr>
          <w:rFonts w:ascii="Liberation Serif" w:hAnsi="Liberation Serif"/>
          <w:iCs/>
          <w:sz w:val="28"/>
        </w:rPr>
        <w:t>тва труда и социальной защиты Российской Федерации</w:t>
      </w:r>
      <w:r w:rsidR="00896CCE" w:rsidRPr="00D52A49">
        <w:rPr>
          <w:rFonts w:ascii="Liberation Serif" w:hAnsi="Liberation Serif"/>
          <w:iCs/>
          <w:sz w:val="28"/>
        </w:rPr>
        <w:t xml:space="preserve"> от </w:t>
      </w:r>
      <w:r w:rsidR="00780783" w:rsidRPr="00D52A49">
        <w:rPr>
          <w:rFonts w:ascii="Liberation Serif" w:hAnsi="Liberation Serif"/>
          <w:iCs/>
          <w:sz w:val="28"/>
        </w:rPr>
        <w:t>0</w:t>
      </w:r>
      <w:r w:rsidR="00896CCE" w:rsidRPr="00D52A49">
        <w:rPr>
          <w:rFonts w:ascii="Liberation Serif" w:hAnsi="Liberation Serif"/>
          <w:iCs/>
          <w:sz w:val="28"/>
        </w:rPr>
        <w:t>6</w:t>
      </w:r>
      <w:r w:rsidR="00780783" w:rsidRPr="00D52A49">
        <w:rPr>
          <w:rFonts w:ascii="Liberation Serif" w:hAnsi="Liberation Serif"/>
          <w:iCs/>
          <w:sz w:val="28"/>
        </w:rPr>
        <w:t>.10.2015 №</w:t>
      </w:r>
      <w:r w:rsidR="00896CCE" w:rsidRPr="00D52A49">
        <w:rPr>
          <w:rFonts w:ascii="Liberation Serif" w:hAnsi="Liberation Serif"/>
          <w:iCs/>
          <w:sz w:val="28"/>
        </w:rPr>
        <w:t> 691н</w:t>
      </w:r>
      <w:r w:rsidR="00780783" w:rsidRPr="00D52A49">
        <w:rPr>
          <w:rFonts w:ascii="Liberation Serif" w:hAnsi="Liberation Serif"/>
          <w:iCs/>
          <w:sz w:val="28"/>
        </w:rPr>
        <w:t xml:space="preserve"> «</w:t>
      </w:r>
      <w:r w:rsidR="00FD6D70">
        <w:rPr>
          <w:rFonts w:ascii="Liberation Serif" w:hAnsi="Liberation Serif"/>
          <w:iCs/>
          <w:sz w:val="28"/>
        </w:rPr>
        <w:t>Об утверждении профессионального стандарта «</w:t>
      </w:r>
      <w:r w:rsidR="00780783" w:rsidRPr="00D52A49">
        <w:rPr>
          <w:rFonts w:ascii="Liberation Serif" w:hAnsi="Liberation Serif"/>
          <w:iCs/>
          <w:sz w:val="28"/>
        </w:rPr>
        <w:t>Специалист по управлению персоналом»</w:t>
      </w:r>
      <w:r w:rsidR="00515994">
        <w:rPr>
          <w:rFonts w:ascii="Liberation Serif" w:hAnsi="Liberation Serif"/>
          <w:iCs/>
          <w:sz w:val="28"/>
        </w:rPr>
        <w:t>,</w:t>
      </w:r>
      <w:r w:rsidR="00C02007">
        <w:rPr>
          <w:rFonts w:ascii="Liberation Serif" w:hAnsi="Liberation Serif"/>
          <w:iCs/>
          <w:sz w:val="28"/>
        </w:rPr>
        <w:t xml:space="preserve"> </w:t>
      </w:r>
      <w:r w:rsidR="00D3013D" w:rsidRPr="00780783">
        <w:rPr>
          <w:rFonts w:ascii="Liberation Serif" w:hAnsi="Liberation Serif"/>
          <w:sz w:val="28"/>
          <w:szCs w:val="28"/>
        </w:rPr>
        <w:t xml:space="preserve">Уставом муниципального </w:t>
      </w:r>
      <w:r w:rsidR="00D3013D" w:rsidRPr="000143D0">
        <w:rPr>
          <w:rFonts w:ascii="Liberation Serif" w:hAnsi="Liberation Serif"/>
          <w:sz w:val="28"/>
          <w:szCs w:val="28"/>
        </w:rPr>
        <w:t>образования «Каменский городской округ»</w:t>
      </w:r>
    </w:p>
    <w:p w:rsidR="009B1FA3" w:rsidRPr="000143D0" w:rsidRDefault="009B1FA3" w:rsidP="00D3013D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0143D0">
        <w:rPr>
          <w:rFonts w:ascii="Liberation Serif" w:hAnsi="Liberation Serif"/>
          <w:b/>
          <w:sz w:val="28"/>
          <w:szCs w:val="28"/>
        </w:rPr>
        <w:t>ПОСТАНОВЛЯЮ:</w:t>
      </w:r>
    </w:p>
    <w:p w:rsidR="009B1FA3" w:rsidRPr="000143D0" w:rsidRDefault="009B1FA3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1. Утвердить: </w:t>
      </w:r>
    </w:p>
    <w:p w:rsidR="009B1FA3" w:rsidRDefault="009B1FA3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lastRenderedPageBreak/>
        <w:t xml:space="preserve">1.1. </w:t>
      </w:r>
      <w:hyperlink r:id="rId11" w:history="1">
        <w:r w:rsidRPr="000143D0">
          <w:rPr>
            <w:rFonts w:ascii="Liberation Serif" w:hAnsi="Liberation Serif"/>
            <w:sz w:val="28"/>
            <w:szCs w:val="28"/>
          </w:rPr>
          <w:t>Положение</w:t>
        </w:r>
      </w:hyperlink>
      <w:r w:rsidRPr="000143D0">
        <w:rPr>
          <w:rFonts w:ascii="Liberation Serif" w:hAnsi="Liberation Serif"/>
          <w:sz w:val="28"/>
          <w:szCs w:val="28"/>
        </w:rPr>
        <w:t xml:space="preserve"> об оплате труда работников муниципального казенного учреждения </w:t>
      </w:r>
      <w:r w:rsidR="00720781" w:rsidRPr="00720781">
        <w:rPr>
          <w:rFonts w:ascii="Liberation Serif" w:hAnsi="Liberation Serif"/>
          <w:sz w:val="28"/>
          <w:szCs w:val="28"/>
        </w:rPr>
        <w:t>«Центр компенсаций и субсидий муниципального образования «Каменский городской округ»</w:t>
      </w:r>
      <w:r w:rsidR="002E33DE">
        <w:rPr>
          <w:rFonts w:ascii="Liberation Serif" w:hAnsi="Liberation Serif"/>
          <w:sz w:val="28"/>
          <w:szCs w:val="28"/>
        </w:rPr>
        <w:t xml:space="preserve"> (прилагается)</w:t>
      </w:r>
      <w:r w:rsidR="00BD5A1D" w:rsidRPr="000143D0">
        <w:rPr>
          <w:rFonts w:ascii="Liberation Serif" w:hAnsi="Liberation Serif"/>
          <w:sz w:val="28"/>
          <w:szCs w:val="28"/>
        </w:rPr>
        <w:t>.</w:t>
      </w:r>
    </w:p>
    <w:p w:rsidR="00DD2FD1" w:rsidRDefault="00DD2FD1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</w:t>
      </w:r>
      <w:r w:rsidR="009B5D1E">
        <w:rPr>
          <w:rFonts w:ascii="Liberation Serif" w:hAnsi="Liberation Serif"/>
          <w:sz w:val="28"/>
          <w:szCs w:val="28"/>
        </w:rPr>
        <w:t>обеспечение выполнения функций м</w:t>
      </w:r>
      <w:r>
        <w:rPr>
          <w:rFonts w:ascii="Liberation Serif" w:hAnsi="Liberation Serif"/>
          <w:sz w:val="28"/>
          <w:szCs w:val="28"/>
        </w:rPr>
        <w:t xml:space="preserve">униципального казенного учреждения </w:t>
      </w:r>
      <w:r w:rsidRPr="00D90AEC">
        <w:rPr>
          <w:rFonts w:ascii="Liberation Serif" w:hAnsi="Liberation Serif"/>
          <w:sz w:val="28"/>
          <w:szCs w:val="28"/>
        </w:rPr>
        <w:t>«</w:t>
      </w:r>
      <w:r w:rsidR="00D90AEC" w:rsidRPr="00D90AEC">
        <w:rPr>
          <w:rFonts w:ascii="Liberation Serif" w:hAnsi="Liberation Serif"/>
          <w:sz w:val="28"/>
          <w:szCs w:val="28"/>
        </w:rPr>
        <w:t>Центр компенсаций и субсидий муниципального образования «Каменский городской округ»</w:t>
      </w:r>
      <w:r w:rsidRPr="00D90AEC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предусмотренных в бюджете на соответствующий финансовый год.</w:t>
      </w:r>
    </w:p>
    <w:p w:rsidR="00575E33" w:rsidRPr="00575E33" w:rsidRDefault="00575E33" w:rsidP="00575E3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3.  </w:t>
      </w:r>
      <w:r w:rsidRPr="000143D0">
        <w:rPr>
          <w:rFonts w:ascii="Liberation Serif" w:hAnsi="Liberation Serif"/>
          <w:sz w:val="28"/>
          <w:szCs w:val="28"/>
        </w:rPr>
        <w:t xml:space="preserve">Признать утратившим силу </w:t>
      </w:r>
      <w:r w:rsidR="00FE512D">
        <w:rPr>
          <w:rFonts w:ascii="Liberation Serif" w:hAnsi="Liberation Serif"/>
          <w:sz w:val="28"/>
          <w:szCs w:val="28"/>
        </w:rPr>
        <w:t xml:space="preserve">Положение </w:t>
      </w:r>
      <w:r w:rsidR="00FE512D">
        <w:rPr>
          <w:rFonts w:ascii="Liberation Serif" w:hAnsi="Liberation Serif"/>
          <w:color w:val="000000"/>
          <w:sz w:val="28"/>
          <w:szCs w:val="28"/>
        </w:rPr>
        <w:t>о</w:t>
      </w:r>
      <w:r w:rsidR="00FE512D" w:rsidRPr="000143D0">
        <w:rPr>
          <w:rFonts w:ascii="Liberation Serif" w:hAnsi="Liberation Serif"/>
          <w:color w:val="000000"/>
          <w:sz w:val="28"/>
          <w:szCs w:val="28"/>
        </w:rPr>
        <w:t>б оплате труда работников муниципального казенного уч</w:t>
      </w:r>
      <w:r w:rsidR="00FE512D">
        <w:rPr>
          <w:rFonts w:ascii="Liberation Serif" w:hAnsi="Liberation Serif"/>
          <w:color w:val="000000"/>
          <w:sz w:val="28"/>
          <w:szCs w:val="28"/>
        </w:rPr>
        <w:t>реждения «Центр компенсаций и субсидий муниципального образования</w:t>
      </w:r>
      <w:r w:rsidR="00B63F0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E512D">
        <w:rPr>
          <w:rFonts w:ascii="Liberation Serif" w:hAnsi="Liberation Serif"/>
          <w:color w:val="000000"/>
          <w:sz w:val="28"/>
          <w:szCs w:val="28"/>
        </w:rPr>
        <w:t>«Каменский городской округ</w:t>
      </w:r>
      <w:r w:rsidR="00FE512D" w:rsidRPr="000143D0">
        <w:rPr>
          <w:rFonts w:ascii="Liberation Serif" w:hAnsi="Liberation Serif"/>
          <w:color w:val="000000"/>
          <w:sz w:val="28"/>
          <w:szCs w:val="28"/>
        </w:rPr>
        <w:t>»</w:t>
      </w:r>
      <w:r w:rsidR="00086CF8">
        <w:rPr>
          <w:rFonts w:ascii="Liberation Serif" w:hAnsi="Liberation Serif"/>
          <w:color w:val="000000"/>
          <w:sz w:val="28"/>
          <w:szCs w:val="28"/>
        </w:rPr>
        <w:t xml:space="preserve">, утвержденное </w:t>
      </w:r>
      <w:r w:rsidR="00FD5FC4">
        <w:rPr>
          <w:rFonts w:ascii="Liberation Serif" w:hAnsi="Liberation Serif"/>
          <w:sz w:val="28"/>
          <w:szCs w:val="28"/>
        </w:rPr>
        <w:t>п</w:t>
      </w:r>
      <w:r w:rsidRPr="000143D0">
        <w:rPr>
          <w:rFonts w:ascii="Liberation Serif" w:hAnsi="Liberation Serif"/>
          <w:sz w:val="28"/>
          <w:szCs w:val="28"/>
        </w:rPr>
        <w:t>остановление</w:t>
      </w:r>
      <w:r w:rsidR="00086CF8">
        <w:rPr>
          <w:rFonts w:ascii="Liberation Serif" w:hAnsi="Liberation Serif"/>
          <w:sz w:val="28"/>
          <w:szCs w:val="28"/>
        </w:rPr>
        <w:t>м</w:t>
      </w:r>
      <w:r w:rsidRPr="000143D0">
        <w:rPr>
          <w:rFonts w:ascii="Liberation Serif" w:hAnsi="Liberation Serif"/>
          <w:sz w:val="28"/>
          <w:szCs w:val="28"/>
        </w:rPr>
        <w:t xml:space="preserve"> Главы муниципального образования «Каменский городской округ» </w:t>
      </w:r>
      <w:r w:rsidR="00E61975">
        <w:rPr>
          <w:rFonts w:ascii="Liberation Serif" w:hAnsi="Liberation Serif"/>
          <w:color w:val="000000"/>
          <w:sz w:val="28"/>
          <w:szCs w:val="28"/>
        </w:rPr>
        <w:t>от 18.07.2016</w:t>
      </w:r>
      <w:r w:rsidR="00FD5FC4">
        <w:rPr>
          <w:rFonts w:ascii="Liberation Serif" w:hAnsi="Liberation Serif"/>
          <w:color w:val="000000"/>
          <w:sz w:val="28"/>
          <w:szCs w:val="28"/>
        </w:rPr>
        <w:t xml:space="preserve"> г. № </w:t>
      </w:r>
      <w:r w:rsidR="009B5D1E">
        <w:rPr>
          <w:rFonts w:ascii="Liberation Serif" w:hAnsi="Liberation Serif"/>
          <w:color w:val="000000"/>
          <w:sz w:val="28"/>
          <w:szCs w:val="28"/>
        </w:rPr>
        <w:t xml:space="preserve">1168 </w:t>
      </w:r>
      <w:r w:rsidR="009B5D1E" w:rsidRPr="000143D0">
        <w:rPr>
          <w:rFonts w:ascii="Liberation Serif" w:hAnsi="Liberation Serif"/>
          <w:color w:val="000000"/>
          <w:sz w:val="28"/>
          <w:szCs w:val="28"/>
        </w:rPr>
        <w:t>(</w:t>
      </w:r>
      <w:r w:rsidR="00FD5FC4">
        <w:rPr>
          <w:rFonts w:ascii="Liberation Serif" w:hAnsi="Liberation Serif"/>
          <w:sz w:val="28"/>
          <w:szCs w:val="26"/>
        </w:rPr>
        <w:t>в ред. от 30.03.2017</w:t>
      </w:r>
      <w:r w:rsidRPr="000143D0">
        <w:rPr>
          <w:rFonts w:ascii="Liberation Serif" w:hAnsi="Liberation Serif"/>
          <w:sz w:val="28"/>
          <w:szCs w:val="26"/>
        </w:rPr>
        <w:t xml:space="preserve"> г. </w:t>
      </w:r>
      <w:r w:rsidR="00FD5FC4">
        <w:rPr>
          <w:rFonts w:ascii="Liberation Serif" w:hAnsi="Liberation Serif"/>
          <w:sz w:val="28"/>
          <w:szCs w:val="26"/>
        </w:rPr>
        <w:t>№ 389</w:t>
      </w:r>
      <w:r w:rsidR="003813C7">
        <w:rPr>
          <w:rFonts w:ascii="Liberation Serif" w:hAnsi="Liberation Serif"/>
          <w:sz w:val="28"/>
          <w:szCs w:val="26"/>
        </w:rPr>
        <w:t xml:space="preserve">, от 13.06.2017 г. № 709, от 21.12.2017 № 1824, </w:t>
      </w:r>
      <w:proofErr w:type="gramStart"/>
      <w:r w:rsidR="003813C7">
        <w:rPr>
          <w:rFonts w:ascii="Liberation Serif" w:hAnsi="Liberation Serif"/>
          <w:sz w:val="28"/>
          <w:szCs w:val="26"/>
        </w:rPr>
        <w:t>от</w:t>
      </w:r>
      <w:proofErr w:type="gramEnd"/>
      <w:r w:rsidR="003813C7">
        <w:rPr>
          <w:rFonts w:ascii="Liberation Serif" w:hAnsi="Liberation Serif"/>
          <w:sz w:val="28"/>
          <w:szCs w:val="26"/>
        </w:rPr>
        <w:t xml:space="preserve"> 04.02.2019 № 213</w:t>
      </w:r>
      <w:r w:rsidRPr="000143D0">
        <w:rPr>
          <w:rFonts w:ascii="Liberation Serif" w:hAnsi="Liberation Serif"/>
          <w:sz w:val="28"/>
          <w:szCs w:val="26"/>
        </w:rPr>
        <w:t>)</w:t>
      </w:r>
      <w:r>
        <w:rPr>
          <w:rFonts w:ascii="Liberation Serif" w:hAnsi="Liberation Serif"/>
          <w:sz w:val="28"/>
          <w:szCs w:val="26"/>
        </w:rPr>
        <w:t>.</w:t>
      </w:r>
    </w:p>
    <w:p w:rsidR="0017064F" w:rsidRPr="000143D0" w:rsidRDefault="00575E33" w:rsidP="002E33DE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>4</w:t>
      </w:r>
      <w:r w:rsidR="009B1FA3" w:rsidRPr="000143D0">
        <w:rPr>
          <w:rFonts w:ascii="Liberation Serif" w:hAnsi="Liberation Serif"/>
          <w:sz w:val="28"/>
          <w:szCs w:val="28"/>
        </w:rPr>
        <w:t xml:space="preserve">. </w:t>
      </w:r>
      <w:bookmarkStart w:id="0" w:name="_Hlk535765302"/>
      <w:r w:rsidR="00276C62">
        <w:rPr>
          <w:rFonts w:ascii="Liberation Serif" w:hAnsi="Liberation Serif"/>
          <w:sz w:val="28"/>
          <w:szCs w:val="28"/>
        </w:rPr>
        <w:t xml:space="preserve">   </w:t>
      </w:r>
      <w:r w:rsidR="002E33DE" w:rsidRPr="00012DC1">
        <w:rPr>
          <w:rFonts w:ascii="Liberation Serif" w:hAnsi="Liberation Serif"/>
          <w:sz w:val="28"/>
          <w:szCs w:val="28"/>
        </w:rPr>
        <w:t>Настоящее постан</w:t>
      </w:r>
      <w:r w:rsidR="0006555B">
        <w:rPr>
          <w:rFonts w:ascii="Liberation Serif" w:hAnsi="Liberation Serif"/>
          <w:sz w:val="28"/>
          <w:szCs w:val="28"/>
        </w:rPr>
        <w:t>овление вступает в силу с 01.05</w:t>
      </w:r>
      <w:r w:rsidR="008E2373" w:rsidRPr="00012DC1">
        <w:rPr>
          <w:rFonts w:ascii="Liberation Serif" w:hAnsi="Liberation Serif"/>
          <w:sz w:val="28"/>
          <w:szCs w:val="28"/>
        </w:rPr>
        <w:t>.2020 года.</w:t>
      </w:r>
    </w:p>
    <w:bookmarkEnd w:id="0"/>
    <w:p w:rsidR="00780E1E" w:rsidRPr="000143D0" w:rsidRDefault="00276C62" w:rsidP="00D545C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D545CA">
        <w:rPr>
          <w:rFonts w:ascii="Liberation Serif" w:hAnsi="Liberation Serif"/>
          <w:sz w:val="28"/>
          <w:szCs w:val="28"/>
        </w:rPr>
        <w:t xml:space="preserve">5. </w:t>
      </w:r>
      <w:r w:rsidR="002A1423">
        <w:rPr>
          <w:rFonts w:ascii="Liberation Serif" w:hAnsi="Liberation Serif"/>
          <w:sz w:val="28"/>
          <w:szCs w:val="28"/>
        </w:rPr>
        <w:t>Р</w:t>
      </w:r>
      <w:r w:rsidR="009B1FA3" w:rsidRPr="000143D0">
        <w:rPr>
          <w:rFonts w:ascii="Liberation Serif" w:hAnsi="Liberation Serif"/>
          <w:sz w:val="28"/>
          <w:szCs w:val="28"/>
        </w:rPr>
        <w:t xml:space="preserve">азместить </w:t>
      </w:r>
      <w:r w:rsidR="002A1423" w:rsidRPr="000143D0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9B1FA3" w:rsidRPr="000143D0">
        <w:rPr>
          <w:rFonts w:ascii="Liberation Serif" w:hAnsi="Liberation Serif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9B1FA3" w:rsidRPr="000143D0" w:rsidRDefault="00575E33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9B1FA3" w:rsidRPr="000143D0">
        <w:rPr>
          <w:rFonts w:ascii="Liberation Serif" w:hAnsi="Liberation Serif"/>
          <w:sz w:val="28"/>
          <w:szCs w:val="28"/>
        </w:rPr>
        <w:t xml:space="preserve">. </w:t>
      </w:r>
      <w:r w:rsidR="0067174B">
        <w:rPr>
          <w:rFonts w:ascii="Liberation Serif" w:hAnsi="Liberation Serif"/>
          <w:sz w:val="28"/>
          <w:szCs w:val="28"/>
        </w:rPr>
        <w:t xml:space="preserve"> </w:t>
      </w:r>
      <w:r w:rsidR="009B1FA3" w:rsidRPr="000143D0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8B6097" w:rsidRPr="000143D0">
        <w:rPr>
          <w:rFonts w:ascii="Liberation Serif" w:hAnsi="Liberation Serif"/>
          <w:sz w:val="28"/>
          <w:szCs w:val="28"/>
        </w:rPr>
        <w:t xml:space="preserve">экономике и финансам А.Ю. </w:t>
      </w:r>
      <w:proofErr w:type="spellStart"/>
      <w:r w:rsidR="008B6097" w:rsidRPr="000143D0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9B1FA3" w:rsidRPr="000143D0">
        <w:rPr>
          <w:rFonts w:ascii="Liberation Serif" w:hAnsi="Liberation Serif"/>
          <w:sz w:val="28"/>
          <w:szCs w:val="28"/>
        </w:rPr>
        <w:t>.</w:t>
      </w:r>
    </w:p>
    <w:p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городского округа         </w:t>
      </w:r>
      <w:r w:rsidRPr="000143D0">
        <w:rPr>
          <w:rFonts w:ascii="Liberation Serif" w:hAnsi="Liberation Serif"/>
          <w:sz w:val="28"/>
          <w:szCs w:val="28"/>
        </w:rPr>
        <w:tab/>
      </w:r>
      <w:r w:rsidRPr="000143D0">
        <w:rPr>
          <w:rFonts w:ascii="Liberation Serif" w:hAnsi="Liberation Serif"/>
          <w:sz w:val="28"/>
          <w:szCs w:val="28"/>
        </w:rPr>
        <w:tab/>
        <w:t xml:space="preserve">              </w:t>
      </w:r>
      <w:r w:rsidR="009F578B">
        <w:rPr>
          <w:rFonts w:ascii="Liberation Serif" w:hAnsi="Liberation Serif"/>
          <w:sz w:val="28"/>
          <w:szCs w:val="28"/>
        </w:rPr>
        <w:t xml:space="preserve">        </w:t>
      </w:r>
      <w:r w:rsidRPr="000143D0">
        <w:rPr>
          <w:rFonts w:ascii="Liberation Serif" w:hAnsi="Liberation Serif"/>
          <w:sz w:val="28"/>
          <w:szCs w:val="28"/>
        </w:rPr>
        <w:t xml:space="preserve">       С. А. Белоусов</w:t>
      </w: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tabs>
          <w:tab w:val="left" w:pos="4279"/>
        </w:tabs>
        <w:rPr>
          <w:rFonts w:ascii="Liberation Serif" w:hAnsi="Liberation Serif"/>
          <w:sz w:val="28"/>
          <w:szCs w:val="28"/>
        </w:rPr>
        <w:sectPr w:rsidR="009B1FA3" w:rsidRPr="000143D0" w:rsidSect="00EF292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B1FA3" w:rsidRPr="000143D0" w:rsidRDefault="009B1FA3" w:rsidP="00A9496B">
      <w:pPr>
        <w:pStyle w:val="ConsPlusNormal"/>
        <w:ind w:left="5280"/>
        <w:jc w:val="both"/>
        <w:outlineLvl w:val="0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9B1FA3" w:rsidRPr="000143D0" w:rsidRDefault="009B1FA3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постановлением Главы </w:t>
      </w:r>
    </w:p>
    <w:p w:rsidR="009B1FA3" w:rsidRPr="000143D0" w:rsidRDefault="009B1FA3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муниципального образования</w:t>
      </w:r>
    </w:p>
    <w:p w:rsidR="009B1FA3" w:rsidRPr="000143D0" w:rsidRDefault="009B1FA3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9B1FA3" w:rsidRPr="000143D0" w:rsidRDefault="00036383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от 02.03.2020г. № 327</w:t>
      </w:r>
      <w:r w:rsidR="00A241C4">
        <w:rPr>
          <w:rFonts w:ascii="Liberation Serif" w:hAnsi="Liberation Serif"/>
          <w:sz w:val="28"/>
          <w:szCs w:val="28"/>
        </w:rPr>
        <w:t xml:space="preserve">                      </w:t>
      </w:r>
    </w:p>
    <w:p w:rsidR="009B1FA3" w:rsidRPr="000143D0" w:rsidRDefault="009B1FA3" w:rsidP="00A9496B">
      <w:pPr>
        <w:pStyle w:val="ConsPlusTitle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b w:val="0"/>
          <w:sz w:val="28"/>
          <w:szCs w:val="28"/>
        </w:rPr>
        <w:t xml:space="preserve">«Об утверждении Положения об оплате труда работников </w:t>
      </w:r>
      <w:r w:rsidR="008B6097" w:rsidRPr="000143D0">
        <w:rPr>
          <w:rFonts w:ascii="Liberation Serif" w:eastAsia="Calibri" w:hAnsi="Liberation Serif"/>
          <w:b w:val="0"/>
          <w:sz w:val="28"/>
          <w:szCs w:val="22"/>
          <w:lang w:eastAsia="en-US"/>
        </w:rPr>
        <w:t>муниципального казенного уч</w:t>
      </w:r>
      <w:r w:rsidR="00572CC7">
        <w:rPr>
          <w:rFonts w:ascii="Liberation Serif" w:eastAsia="Calibri" w:hAnsi="Liberation Serif"/>
          <w:b w:val="0"/>
          <w:sz w:val="28"/>
          <w:szCs w:val="22"/>
          <w:lang w:eastAsia="en-US"/>
        </w:rPr>
        <w:t>реждения «Центр компенсаций и субсидий муниципального образования</w:t>
      </w:r>
      <w:r w:rsidR="00036383">
        <w:rPr>
          <w:rFonts w:ascii="Liberation Serif" w:eastAsia="Calibri" w:hAnsi="Liberation Serif"/>
          <w:b w:val="0"/>
          <w:sz w:val="28"/>
          <w:szCs w:val="22"/>
          <w:lang w:eastAsia="en-US"/>
        </w:rPr>
        <w:t xml:space="preserve"> </w:t>
      </w:r>
      <w:r w:rsidR="00572CC7">
        <w:rPr>
          <w:rFonts w:ascii="Liberation Serif" w:eastAsia="Calibri" w:hAnsi="Liberation Serif"/>
          <w:b w:val="0"/>
          <w:sz w:val="28"/>
          <w:szCs w:val="22"/>
          <w:lang w:eastAsia="en-US"/>
        </w:rPr>
        <w:t>«Каменский городской округ</w:t>
      </w:r>
      <w:r w:rsidR="008B6097" w:rsidRPr="000143D0">
        <w:rPr>
          <w:rFonts w:ascii="Liberation Serif" w:eastAsia="Calibri" w:hAnsi="Liberation Serif"/>
          <w:b w:val="0"/>
          <w:sz w:val="28"/>
          <w:szCs w:val="22"/>
          <w:lang w:eastAsia="en-US"/>
        </w:rPr>
        <w:t>»</w:t>
      </w:r>
    </w:p>
    <w:p w:rsidR="00AF517C" w:rsidRPr="000143D0" w:rsidRDefault="00AF517C" w:rsidP="009B1FA3">
      <w:pPr>
        <w:pStyle w:val="ConsPlusNormal"/>
        <w:ind w:left="5280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014395">
      <w:pPr>
        <w:pStyle w:val="ConsPlusTitle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  <w:bookmarkStart w:id="1" w:name="P38"/>
      <w:bookmarkEnd w:id="1"/>
      <w:r w:rsidRPr="000143D0">
        <w:rPr>
          <w:rFonts w:ascii="Liberation Serif" w:hAnsi="Liberation Serif"/>
          <w:sz w:val="28"/>
          <w:szCs w:val="28"/>
        </w:rPr>
        <w:t xml:space="preserve">Положение об оплате труда работников </w:t>
      </w:r>
      <w:r w:rsidR="008B6097" w:rsidRPr="000143D0">
        <w:rPr>
          <w:rFonts w:ascii="Liberation Serif" w:eastAsia="Calibri" w:hAnsi="Liberation Serif"/>
          <w:sz w:val="28"/>
          <w:szCs w:val="22"/>
          <w:lang w:eastAsia="en-US"/>
        </w:rPr>
        <w:t>муниципального казенного уч</w:t>
      </w:r>
      <w:r w:rsidR="006775BD">
        <w:rPr>
          <w:rFonts w:ascii="Liberation Serif" w:eastAsia="Calibri" w:hAnsi="Liberation Serif"/>
          <w:sz w:val="28"/>
          <w:szCs w:val="22"/>
          <w:lang w:eastAsia="en-US"/>
        </w:rPr>
        <w:t>реждения «Центр компенсаций и субсидий муниципального образования</w:t>
      </w:r>
      <w:r w:rsidR="00036383">
        <w:rPr>
          <w:rFonts w:ascii="Liberation Serif" w:eastAsia="Calibri" w:hAnsi="Liberation Serif"/>
          <w:sz w:val="28"/>
          <w:szCs w:val="22"/>
          <w:lang w:eastAsia="en-US"/>
        </w:rPr>
        <w:t xml:space="preserve"> </w:t>
      </w:r>
      <w:r w:rsidR="006775BD">
        <w:rPr>
          <w:rFonts w:ascii="Liberation Serif" w:eastAsia="Calibri" w:hAnsi="Liberation Serif"/>
          <w:sz w:val="28"/>
          <w:szCs w:val="22"/>
          <w:lang w:eastAsia="en-US"/>
        </w:rPr>
        <w:t>«Каменский городской округ</w:t>
      </w:r>
      <w:r w:rsidR="008B6097" w:rsidRPr="000143D0">
        <w:rPr>
          <w:rFonts w:ascii="Liberation Serif" w:eastAsia="Calibri" w:hAnsi="Liberation Serif"/>
          <w:sz w:val="28"/>
          <w:szCs w:val="22"/>
          <w:lang w:eastAsia="en-US"/>
        </w:rPr>
        <w:t>»</w:t>
      </w:r>
    </w:p>
    <w:p w:rsidR="009B1FA3" w:rsidRPr="000143D0" w:rsidRDefault="009B1FA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Cs w:val="28"/>
        </w:rPr>
      </w:pPr>
    </w:p>
    <w:p w:rsidR="0044074E" w:rsidRPr="000143D0" w:rsidRDefault="0044074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Cs w:val="28"/>
        </w:rPr>
      </w:pPr>
    </w:p>
    <w:p w:rsidR="009B1FA3" w:rsidRPr="000143D0" w:rsidRDefault="009B1FA3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Глава 1. ОБЩИЕ ПОЛОЖЕНИЯ</w:t>
      </w:r>
    </w:p>
    <w:p w:rsidR="00874DA6" w:rsidRPr="000143D0" w:rsidRDefault="00874DA6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Cs w:val="28"/>
        </w:rPr>
      </w:pPr>
    </w:p>
    <w:p w:rsidR="00D3013D" w:rsidRPr="000143D0" w:rsidRDefault="009B1FA3" w:rsidP="00D3013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1.1. </w:t>
      </w:r>
      <w:proofErr w:type="gramStart"/>
      <w:r w:rsidRPr="000143D0">
        <w:rPr>
          <w:rFonts w:ascii="Liberation Serif" w:hAnsi="Liberation Serif"/>
          <w:sz w:val="28"/>
          <w:szCs w:val="28"/>
        </w:rPr>
        <w:t xml:space="preserve">Настоящее </w:t>
      </w:r>
      <w:r w:rsidR="00BB3A6B">
        <w:rPr>
          <w:rFonts w:ascii="Liberation Serif" w:hAnsi="Liberation Serif"/>
          <w:sz w:val="28"/>
          <w:szCs w:val="28"/>
        </w:rPr>
        <w:t>П</w:t>
      </w:r>
      <w:r w:rsidRPr="000143D0">
        <w:rPr>
          <w:rFonts w:ascii="Liberation Serif" w:hAnsi="Liberation Serif"/>
          <w:sz w:val="28"/>
          <w:szCs w:val="28"/>
        </w:rPr>
        <w:t xml:space="preserve">оложение об оплате труда </w:t>
      </w:r>
      <w:r w:rsidR="00BB3A6B">
        <w:rPr>
          <w:rFonts w:ascii="Liberation Serif" w:hAnsi="Liberation Serif"/>
          <w:sz w:val="28"/>
          <w:szCs w:val="28"/>
        </w:rPr>
        <w:t>(</w:t>
      </w:r>
      <w:r w:rsidR="00BB3A6B" w:rsidRPr="000143D0">
        <w:rPr>
          <w:rFonts w:ascii="Liberation Serif" w:hAnsi="Liberation Serif"/>
          <w:sz w:val="28"/>
          <w:szCs w:val="28"/>
        </w:rPr>
        <w:t xml:space="preserve">далее </w:t>
      </w:r>
      <w:r w:rsidR="00BB3A6B">
        <w:rPr>
          <w:rFonts w:ascii="Liberation Serif" w:hAnsi="Liberation Serif"/>
          <w:sz w:val="28"/>
          <w:szCs w:val="28"/>
        </w:rPr>
        <w:t>–</w:t>
      </w:r>
      <w:r w:rsidR="00BB3A6B" w:rsidRPr="000143D0">
        <w:rPr>
          <w:rFonts w:ascii="Liberation Serif" w:hAnsi="Liberation Serif"/>
          <w:sz w:val="28"/>
          <w:szCs w:val="28"/>
        </w:rPr>
        <w:t xml:space="preserve"> Положение</w:t>
      </w:r>
      <w:r w:rsidR="00BB3A6B">
        <w:rPr>
          <w:rFonts w:ascii="Liberation Serif" w:hAnsi="Liberation Serif"/>
          <w:sz w:val="28"/>
          <w:szCs w:val="28"/>
        </w:rPr>
        <w:t>)</w:t>
      </w:r>
      <w:r w:rsidR="008F444C">
        <w:rPr>
          <w:rFonts w:ascii="Liberation Serif" w:hAnsi="Liberation Serif"/>
          <w:sz w:val="28"/>
          <w:szCs w:val="28"/>
        </w:rPr>
        <w:t xml:space="preserve"> </w:t>
      </w:r>
      <w:r w:rsidRPr="000143D0">
        <w:rPr>
          <w:rFonts w:ascii="Liberation Serif" w:hAnsi="Liberation Serif"/>
          <w:sz w:val="28"/>
          <w:szCs w:val="28"/>
        </w:rPr>
        <w:t xml:space="preserve">работников </w:t>
      </w:r>
      <w:r w:rsidR="008B6097" w:rsidRPr="000143D0">
        <w:rPr>
          <w:rFonts w:ascii="Liberation Serif" w:eastAsia="Calibri" w:hAnsi="Liberation Serif"/>
          <w:sz w:val="28"/>
          <w:szCs w:val="22"/>
          <w:lang w:eastAsia="en-US"/>
        </w:rPr>
        <w:t>муниципального казенного уч</w:t>
      </w:r>
      <w:r w:rsidR="00C85BF5">
        <w:rPr>
          <w:rFonts w:ascii="Liberation Serif" w:eastAsia="Calibri" w:hAnsi="Liberation Serif"/>
          <w:sz w:val="28"/>
          <w:szCs w:val="22"/>
          <w:lang w:eastAsia="en-US"/>
        </w:rPr>
        <w:t>реждения «Центр компенсаций и субсидий муниципального образования «Каменский городской округ</w:t>
      </w:r>
      <w:r w:rsidR="008B6097" w:rsidRPr="000143D0">
        <w:rPr>
          <w:rFonts w:ascii="Liberation Serif" w:eastAsia="Calibri" w:hAnsi="Liberation Serif"/>
          <w:sz w:val="28"/>
          <w:szCs w:val="22"/>
          <w:lang w:eastAsia="en-US"/>
        </w:rPr>
        <w:t>»</w:t>
      </w:r>
      <w:r w:rsidR="00BB3A6B">
        <w:rPr>
          <w:rFonts w:ascii="Liberation Serif" w:eastAsia="Calibri" w:hAnsi="Liberation Serif"/>
          <w:sz w:val="28"/>
          <w:szCs w:val="22"/>
          <w:lang w:eastAsia="en-US"/>
        </w:rPr>
        <w:t xml:space="preserve"> (далее – Учреждение)</w:t>
      </w:r>
      <w:r w:rsidR="008F444C">
        <w:rPr>
          <w:rFonts w:ascii="Liberation Serif" w:eastAsia="Calibri" w:hAnsi="Liberation Serif"/>
          <w:sz w:val="28"/>
          <w:szCs w:val="22"/>
          <w:lang w:eastAsia="en-US"/>
        </w:rPr>
        <w:t xml:space="preserve"> </w:t>
      </w:r>
      <w:r w:rsidR="00BB3A6B">
        <w:rPr>
          <w:rFonts w:ascii="Liberation Serif" w:hAnsi="Liberation Serif"/>
          <w:sz w:val="28"/>
          <w:szCs w:val="28"/>
        </w:rPr>
        <w:t>разработано в соответствии с Трудовым Кодексом Российской Федерации</w:t>
      </w:r>
      <w:r w:rsidR="00B90543">
        <w:rPr>
          <w:rFonts w:ascii="Liberation Serif" w:hAnsi="Liberation Serif"/>
          <w:sz w:val="28"/>
          <w:szCs w:val="28"/>
        </w:rPr>
        <w:t>,</w:t>
      </w:r>
      <w:r w:rsidR="008F444C">
        <w:rPr>
          <w:rFonts w:ascii="Liberation Serif" w:hAnsi="Liberation Serif"/>
          <w:sz w:val="28"/>
          <w:szCs w:val="28"/>
        </w:rPr>
        <w:t xml:space="preserve"> </w:t>
      </w:r>
      <w:r w:rsidR="00D3013D" w:rsidRPr="000143D0">
        <w:rPr>
          <w:rFonts w:ascii="Liberation Serif" w:hAnsi="Liberation Serif"/>
          <w:sz w:val="28"/>
          <w:szCs w:val="28"/>
        </w:rPr>
        <w:t xml:space="preserve">Решением Думы от 21.09.2017 № </w:t>
      </w:r>
      <w:r w:rsidR="00D3013D" w:rsidRPr="00CE2C33">
        <w:rPr>
          <w:rFonts w:ascii="Liberation Serif" w:hAnsi="Liberation Serif"/>
          <w:sz w:val="28"/>
          <w:szCs w:val="28"/>
        </w:rPr>
        <w:t>141</w:t>
      </w:r>
      <w:r w:rsidR="00D3013D" w:rsidRPr="000143D0">
        <w:rPr>
          <w:rFonts w:ascii="Liberation Serif" w:hAnsi="Liberation Serif"/>
          <w:sz w:val="28"/>
          <w:szCs w:val="28"/>
        </w:rPr>
        <w:t xml:space="preserve"> «</w:t>
      </w:r>
      <w:r w:rsidR="00D3013D" w:rsidRPr="000143D0">
        <w:rPr>
          <w:rFonts w:ascii="Liberation Serif" w:hAnsi="Liberation Serif"/>
          <w:bCs/>
          <w:sz w:val="28"/>
          <w:szCs w:val="28"/>
        </w:rPr>
        <w:t xml:space="preserve">Об оплате труда работников муниципальных </w:t>
      </w:r>
      <w:r w:rsidR="00D3013D" w:rsidRPr="000143D0">
        <w:rPr>
          <w:rFonts w:ascii="Liberation Serif" w:hAnsi="Liberation Serif"/>
          <w:sz w:val="28"/>
          <w:szCs w:val="28"/>
          <w:lang w:eastAsia="en-US"/>
        </w:rPr>
        <w:t xml:space="preserve">казенных, бюджетных и автономных </w:t>
      </w:r>
      <w:r w:rsidR="00D3013D" w:rsidRPr="000143D0">
        <w:rPr>
          <w:rFonts w:ascii="Liberation Serif" w:hAnsi="Liberation Serif"/>
          <w:bCs/>
          <w:sz w:val="28"/>
          <w:szCs w:val="28"/>
        </w:rPr>
        <w:t>учреждений Каменского городского округа»</w:t>
      </w:r>
      <w:r w:rsidR="00D3013D" w:rsidRPr="000143D0">
        <w:rPr>
          <w:rFonts w:ascii="Liberation Serif" w:hAnsi="Liberation Serif"/>
          <w:sz w:val="28"/>
          <w:szCs w:val="28"/>
        </w:rPr>
        <w:t xml:space="preserve">, Постановлением Главы Каменского городского округа от 16.10.2017 № </w:t>
      </w:r>
      <w:r w:rsidR="00D3013D" w:rsidRPr="00CE2C33">
        <w:rPr>
          <w:rFonts w:ascii="Liberation Serif" w:hAnsi="Liberation Serif"/>
          <w:sz w:val="28"/>
          <w:szCs w:val="28"/>
        </w:rPr>
        <w:t>1411</w:t>
      </w:r>
      <w:r w:rsidR="00D3013D" w:rsidRPr="000143D0">
        <w:rPr>
          <w:rFonts w:ascii="Liberation Serif" w:hAnsi="Liberation Serif"/>
          <w:sz w:val="28"/>
          <w:szCs w:val="28"/>
        </w:rPr>
        <w:t xml:space="preserve"> «Об установлении системы оплаты</w:t>
      </w:r>
      <w:proofErr w:type="gramEnd"/>
      <w:r w:rsidR="00D3013D" w:rsidRPr="000143D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3013D" w:rsidRPr="000143D0">
        <w:rPr>
          <w:rFonts w:ascii="Liberation Serif" w:hAnsi="Liberation Serif"/>
          <w:sz w:val="28"/>
          <w:szCs w:val="28"/>
        </w:rPr>
        <w:t>труда работников муниципальных казенных, бюджетных и автономных учреждений Каменского городского округа»</w:t>
      </w:r>
      <w:r w:rsidR="00D3013D">
        <w:rPr>
          <w:rFonts w:ascii="Liberation Serif" w:hAnsi="Liberation Serif"/>
          <w:sz w:val="28"/>
          <w:szCs w:val="28"/>
        </w:rPr>
        <w:t>,</w:t>
      </w:r>
      <w:r w:rsidR="00C76EA2">
        <w:rPr>
          <w:rFonts w:ascii="Liberation Serif" w:hAnsi="Liberation Serif"/>
          <w:sz w:val="28"/>
          <w:szCs w:val="28"/>
        </w:rPr>
        <w:t xml:space="preserve"> </w:t>
      </w:r>
      <w:r w:rsidR="00803882">
        <w:rPr>
          <w:rFonts w:ascii="Liberation Serif" w:hAnsi="Liberation Serif"/>
          <w:sz w:val="28"/>
          <w:szCs w:val="28"/>
        </w:rPr>
        <w:t xml:space="preserve">Приказом министерства труда и социальной защиты Российской Федерации от 28.10.2015 № 787н «Об утверждении профессионального стандарта «Специалист по организации и установлению выплат социального характера», Приказом министерства труда и социальной защиты Российской Федерации от 17.09.2014 № 647н «Об утверждении профессионального стандарта «Администратор баз данных», </w:t>
      </w:r>
      <w:r w:rsidR="00803882" w:rsidRPr="00926790">
        <w:rPr>
          <w:rFonts w:ascii="Liberation Serif" w:hAnsi="Liberation Serif"/>
          <w:sz w:val="28"/>
          <w:szCs w:val="28"/>
        </w:rPr>
        <w:t>Приказом министерства труда и социальной защиты Российской Федерации</w:t>
      </w:r>
      <w:proofErr w:type="gramEnd"/>
      <w:r w:rsidR="00803882" w:rsidRPr="0092679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03882" w:rsidRPr="00926790">
        <w:rPr>
          <w:rFonts w:ascii="Liberation Serif" w:hAnsi="Liberation Serif"/>
          <w:sz w:val="28"/>
          <w:szCs w:val="28"/>
        </w:rPr>
        <w:t xml:space="preserve">от </w:t>
      </w:r>
      <w:r w:rsidR="00803882">
        <w:rPr>
          <w:rFonts w:ascii="Liberation Serif" w:hAnsi="Liberation Serif"/>
          <w:sz w:val="28"/>
          <w:szCs w:val="28"/>
        </w:rPr>
        <w:t>06</w:t>
      </w:r>
      <w:r w:rsidR="00803882" w:rsidRPr="00926790">
        <w:rPr>
          <w:rFonts w:ascii="Liberation Serif" w:hAnsi="Liberation Serif"/>
          <w:sz w:val="28"/>
          <w:szCs w:val="28"/>
        </w:rPr>
        <w:t>.</w:t>
      </w:r>
      <w:r w:rsidR="00803882">
        <w:rPr>
          <w:rFonts w:ascii="Liberation Serif" w:hAnsi="Liberation Serif"/>
          <w:sz w:val="28"/>
          <w:szCs w:val="28"/>
        </w:rPr>
        <w:t>05</w:t>
      </w:r>
      <w:r w:rsidR="00803882" w:rsidRPr="00926790">
        <w:rPr>
          <w:rFonts w:ascii="Liberation Serif" w:hAnsi="Liberation Serif"/>
          <w:sz w:val="28"/>
          <w:szCs w:val="28"/>
        </w:rPr>
        <w:t>.</w:t>
      </w:r>
      <w:r w:rsidR="00803882">
        <w:rPr>
          <w:rFonts w:ascii="Liberation Serif" w:hAnsi="Liberation Serif"/>
          <w:sz w:val="28"/>
          <w:szCs w:val="28"/>
        </w:rPr>
        <w:t>2015</w:t>
      </w:r>
      <w:r w:rsidR="00803882" w:rsidRPr="00926790">
        <w:rPr>
          <w:rFonts w:ascii="Liberation Serif" w:hAnsi="Liberation Serif"/>
          <w:sz w:val="28"/>
          <w:szCs w:val="28"/>
        </w:rPr>
        <w:t xml:space="preserve"> № </w:t>
      </w:r>
      <w:r w:rsidR="00803882">
        <w:rPr>
          <w:rFonts w:ascii="Liberation Serif" w:hAnsi="Liberation Serif"/>
          <w:sz w:val="28"/>
          <w:szCs w:val="28"/>
        </w:rPr>
        <w:t>276</w:t>
      </w:r>
      <w:r w:rsidR="00803882" w:rsidRPr="00926790">
        <w:rPr>
          <w:rFonts w:ascii="Liberation Serif" w:hAnsi="Liberation Serif"/>
          <w:sz w:val="28"/>
          <w:szCs w:val="28"/>
        </w:rPr>
        <w:t>н «Об утверждении профессионального стандарта «</w:t>
      </w:r>
      <w:r w:rsidR="00803882">
        <w:rPr>
          <w:rFonts w:ascii="Liberation Serif" w:hAnsi="Liberation Serif"/>
          <w:sz w:val="28"/>
          <w:szCs w:val="28"/>
        </w:rPr>
        <w:t>Специалист по организационному и документационному обеспечению управления организацией</w:t>
      </w:r>
      <w:r w:rsidR="00803882" w:rsidRPr="00926790">
        <w:rPr>
          <w:rFonts w:ascii="Liberation Serif" w:hAnsi="Liberation Serif"/>
          <w:sz w:val="28"/>
          <w:szCs w:val="28"/>
        </w:rPr>
        <w:t>»</w:t>
      </w:r>
      <w:r w:rsidR="00803882">
        <w:rPr>
          <w:rFonts w:ascii="Liberation Serif" w:hAnsi="Liberation Serif"/>
          <w:sz w:val="28"/>
          <w:szCs w:val="28"/>
        </w:rPr>
        <w:t>, Приказом министерства труда и социальной защиты Российской Федерации от 10.09.2015 № 625н «Об утверждении профессионального стандарта «Специалист в сфере закупок»,</w:t>
      </w:r>
      <w:r w:rsidR="00222779">
        <w:rPr>
          <w:rFonts w:ascii="Liberation Serif" w:hAnsi="Liberation Serif"/>
          <w:sz w:val="28"/>
          <w:szCs w:val="28"/>
        </w:rPr>
        <w:t xml:space="preserve"> Приказом министерства труда и социальной з</w:t>
      </w:r>
      <w:r w:rsidR="00C5273A">
        <w:rPr>
          <w:rFonts w:ascii="Liberation Serif" w:hAnsi="Liberation Serif"/>
          <w:sz w:val="28"/>
          <w:szCs w:val="28"/>
        </w:rPr>
        <w:t>ащиты Российской Федерации от 06.10.2015 № 691</w:t>
      </w:r>
      <w:r w:rsidR="00222779">
        <w:rPr>
          <w:rFonts w:ascii="Liberation Serif" w:hAnsi="Liberation Serif"/>
          <w:sz w:val="28"/>
          <w:szCs w:val="28"/>
        </w:rPr>
        <w:t>н «Об утверждении профессионального стандарта «</w:t>
      </w:r>
      <w:r w:rsidR="00C5273A">
        <w:rPr>
          <w:rFonts w:ascii="Liberation Serif" w:hAnsi="Liberation Serif"/>
          <w:sz w:val="28"/>
          <w:szCs w:val="28"/>
        </w:rPr>
        <w:t>Специалист по управлению персоналом</w:t>
      </w:r>
      <w:r w:rsidR="00222779">
        <w:rPr>
          <w:rFonts w:ascii="Liberation Serif" w:hAnsi="Liberation Serif"/>
          <w:sz w:val="28"/>
          <w:szCs w:val="28"/>
        </w:rPr>
        <w:t>»</w:t>
      </w:r>
      <w:r w:rsidR="004D2196">
        <w:rPr>
          <w:rFonts w:ascii="Liberation Serif" w:hAnsi="Liberation Serif"/>
          <w:sz w:val="28"/>
          <w:szCs w:val="28"/>
        </w:rPr>
        <w:t>,</w:t>
      </w:r>
      <w:r w:rsidR="00C76EA2">
        <w:rPr>
          <w:rFonts w:ascii="Liberation Serif" w:hAnsi="Liberation Serif"/>
          <w:sz w:val="28"/>
          <w:szCs w:val="28"/>
        </w:rPr>
        <w:t xml:space="preserve"> </w:t>
      </w:r>
      <w:r w:rsidR="00D3013D" w:rsidRPr="000143D0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  <w:proofErr w:type="gramEnd"/>
    </w:p>
    <w:p w:rsidR="009B1FA3" w:rsidRDefault="009B1FA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lastRenderedPageBreak/>
        <w:t>1.2.</w:t>
      </w:r>
      <w:r w:rsidR="00C76EA2">
        <w:rPr>
          <w:rFonts w:ascii="Liberation Serif" w:hAnsi="Liberation Serif"/>
          <w:sz w:val="28"/>
          <w:szCs w:val="28"/>
        </w:rPr>
        <w:t xml:space="preserve">     </w:t>
      </w:r>
      <w:r w:rsidR="00BB3A6B">
        <w:rPr>
          <w:rFonts w:ascii="Liberation Serif" w:hAnsi="Liberation Serif"/>
          <w:sz w:val="28"/>
          <w:szCs w:val="28"/>
        </w:rPr>
        <w:t>Положение включает в себя:</w:t>
      </w:r>
    </w:p>
    <w:p w:rsidR="00BB3A6B" w:rsidRDefault="00BB3A6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1.2.1. </w:t>
      </w:r>
      <w:r w:rsidR="00C76EA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Порядок и условия оплаты труда работников Учреждения.</w:t>
      </w:r>
    </w:p>
    <w:p w:rsidR="00BB3A6B" w:rsidRDefault="00C76EA2" w:rsidP="00014395">
      <w:pPr>
        <w:pStyle w:val="ConsPlusNormal"/>
        <w:ind w:firstLine="53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1.2.2. </w:t>
      </w:r>
      <w:r w:rsidR="00BB3A6B">
        <w:rPr>
          <w:rFonts w:ascii="Liberation Serif" w:hAnsi="Liberation Serif"/>
          <w:sz w:val="28"/>
          <w:szCs w:val="28"/>
        </w:rPr>
        <w:t xml:space="preserve">Условия осуществления и размеры </w:t>
      </w:r>
      <w:r w:rsidR="004F7446">
        <w:rPr>
          <w:rFonts w:ascii="Liberation Serif" w:hAnsi="Liberation Serif"/>
          <w:sz w:val="28"/>
          <w:szCs w:val="28"/>
        </w:rPr>
        <w:t xml:space="preserve">выплат </w:t>
      </w:r>
      <w:r w:rsidR="00BB3A6B">
        <w:rPr>
          <w:rFonts w:ascii="Liberation Serif" w:hAnsi="Liberation Serif"/>
          <w:sz w:val="28"/>
          <w:szCs w:val="28"/>
        </w:rPr>
        <w:t xml:space="preserve">компенсационного характера, и </w:t>
      </w:r>
      <w:r w:rsidR="00BB3A6B" w:rsidRPr="00BB3A6B">
        <w:rPr>
          <w:color w:val="000000" w:themeColor="text1"/>
          <w:sz w:val="28"/>
          <w:szCs w:val="28"/>
        </w:rPr>
        <w:t xml:space="preserve">порядок установления этих выплат в соответствии с </w:t>
      </w:r>
      <w:r w:rsidR="00BB3A6B" w:rsidRPr="00BB3A6B">
        <w:rPr>
          <w:color w:val="000000" w:themeColor="text1"/>
          <w:sz w:val="28"/>
          <w:szCs w:val="28"/>
          <w:shd w:val="clear" w:color="auto" w:fill="FFFFFF"/>
        </w:rPr>
        <w:t>Прик</w:t>
      </w:r>
      <w:r w:rsidR="00110E62">
        <w:rPr>
          <w:color w:val="000000" w:themeColor="text1"/>
          <w:sz w:val="28"/>
          <w:szCs w:val="28"/>
          <w:shd w:val="clear" w:color="auto" w:fill="FFFFFF"/>
        </w:rPr>
        <w:t xml:space="preserve">азом </w:t>
      </w:r>
      <w:proofErr w:type="spellStart"/>
      <w:r w:rsidR="00110E62">
        <w:rPr>
          <w:color w:val="000000" w:themeColor="text1"/>
          <w:sz w:val="28"/>
          <w:szCs w:val="28"/>
          <w:shd w:val="clear" w:color="auto" w:fill="FFFFFF"/>
        </w:rPr>
        <w:t>Минздрав</w:t>
      </w:r>
      <w:r w:rsidR="00B63F04">
        <w:rPr>
          <w:color w:val="000000" w:themeColor="text1"/>
          <w:sz w:val="28"/>
          <w:szCs w:val="28"/>
          <w:shd w:val="clear" w:color="auto" w:fill="FFFFFF"/>
        </w:rPr>
        <w:t>соцразвития</w:t>
      </w:r>
      <w:proofErr w:type="spellEnd"/>
      <w:r w:rsidR="00B63F04">
        <w:rPr>
          <w:color w:val="000000" w:themeColor="text1"/>
          <w:sz w:val="28"/>
          <w:szCs w:val="28"/>
          <w:shd w:val="clear" w:color="auto" w:fill="FFFFFF"/>
        </w:rPr>
        <w:t xml:space="preserve"> России</w:t>
      </w:r>
      <w:r w:rsidR="00BB3A6B" w:rsidRPr="00BB3A6B">
        <w:rPr>
          <w:color w:val="000000" w:themeColor="text1"/>
          <w:sz w:val="28"/>
          <w:szCs w:val="28"/>
          <w:shd w:val="clear" w:color="auto" w:fill="FFFFFF"/>
        </w:rPr>
        <w:t xml:space="preserve"> от 29.12.2007г. N 822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</w:t>
      </w:r>
      <w:r w:rsidR="00BB3A6B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BB3A6B" w:rsidRDefault="00BB3A6B" w:rsidP="00014395">
      <w:pPr>
        <w:pStyle w:val="ConsPlusNormal"/>
        <w:ind w:firstLine="539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1.2.3. Условия осуществления и размеры выплат стимулирующего характера, за счет бюджетных источников финансирования, критерии их установления в соответствии с Приказом </w:t>
      </w:r>
      <w:proofErr w:type="spellStart"/>
      <w:r w:rsidRPr="00BB3A6B">
        <w:rPr>
          <w:sz w:val="28"/>
        </w:rPr>
        <w:t>Минз</w:t>
      </w:r>
      <w:r w:rsidR="0006555B">
        <w:rPr>
          <w:sz w:val="28"/>
        </w:rPr>
        <w:t>д</w:t>
      </w:r>
      <w:r w:rsidRPr="00BB3A6B">
        <w:rPr>
          <w:sz w:val="28"/>
        </w:rPr>
        <w:t>равсоцразвития</w:t>
      </w:r>
      <w:proofErr w:type="spellEnd"/>
      <w:r w:rsidR="00B63F04">
        <w:rPr>
          <w:sz w:val="28"/>
        </w:rPr>
        <w:t xml:space="preserve"> России</w:t>
      </w:r>
      <w:r w:rsidR="007A2CF5">
        <w:rPr>
          <w:sz w:val="28"/>
        </w:rPr>
        <w:t xml:space="preserve"> от 29.12.</w:t>
      </w:r>
      <w:r w:rsidRPr="00BB3A6B">
        <w:rPr>
          <w:sz w:val="28"/>
        </w:rPr>
        <w:t xml:space="preserve">2007г.N 818 </w:t>
      </w:r>
      <w:r w:rsidR="007A2CF5">
        <w:rPr>
          <w:sz w:val="28"/>
        </w:rPr>
        <w:t>«</w:t>
      </w:r>
      <w:r w:rsidRPr="00BB3A6B">
        <w:rPr>
          <w:sz w:val="28"/>
        </w:rPr>
        <w:t xml:space="preserve">Об утверждении Перечня видов выплат стимулирующего характера в федеральных бюджетных, автономных, казенных учреждениях и разъяснения </w:t>
      </w:r>
      <w:r w:rsidRPr="007A2CF5">
        <w:rPr>
          <w:sz w:val="28"/>
          <w:szCs w:val="28"/>
        </w:rPr>
        <w:t>о порядке установления выплат стимулирующего характера в этих учреждениях</w:t>
      </w:r>
      <w:r w:rsidRPr="007A2CF5">
        <w:rPr>
          <w:bCs/>
          <w:color w:val="000000"/>
          <w:sz w:val="28"/>
          <w:szCs w:val="28"/>
        </w:rPr>
        <w:t>».</w:t>
      </w:r>
    </w:p>
    <w:p w:rsidR="009B1FA3" w:rsidRPr="000143D0" w:rsidRDefault="009B1FA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1.3. </w:t>
      </w:r>
      <w:r w:rsidR="00231AA1">
        <w:rPr>
          <w:rFonts w:ascii="Liberation Serif" w:hAnsi="Liberation Serif"/>
          <w:sz w:val="28"/>
          <w:szCs w:val="28"/>
        </w:rPr>
        <w:t xml:space="preserve">   </w:t>
      </w:r>
      <w:r w:rsidRPr="000143D0">
        <w:rPr>
          <w:rFonts w:ascii="Liberation Serif" w:hAnsi="Liberation Serif"/>
          <w:sz w:val="28"/>
          <w:szCs w:val="28"/>
        </w:rPr>
        <w:t xml:space="preserve">Фонд оплаты труда формируется </w:t>
      </w:r>
      <w:r w:rsidR="002E4BDB" w:rsidRPr="000143D0">
        <w:rPr>
          <w:rFonts w:ascii="Liberation Serif" w:hAnsi="Liberation Serif"/>
          <w:sz w:val="28"/>
          <w:szCs w:val="28"/>
        </w:rPr>
        <w:t>в пределах</w:t>
      </w:r>
      <w:r w:rsidRPr="000143D0">
        <w:rPr>
          <w:rFonts w:ascii="Liberation Serif" w:hAnsi="Liberation Serif"/>
          <w:sz w:val="28"/>
          <w:szCs w:val="28"/>
        </w:rPr>
        <w:t xml:space="preserve"> лимитов бюджетных обязательств, предусмотренных на оплату труда работник</w:t>
      </w:r>
      <w:r w:rsidR="00AC4097">
        <w:rPr>
          <w:rFonts w:ascii="Liberation Serif" w:hAnsi="Liberation Serif"/>
          <w:sz w:val="28"/>
          <w:szCs w:val="28"/>
        </w:rPr>
        <w:t xml:space="preserve">ов </w:t>
      </w:r>
      <w:r w:rsidR="00653CD2">
        <w:rPr>
          <w:rFonts w:ascii="Liberation Serif" w:hAnsi="Liberation Serif"/>
          <w:sz w:val="28"/>
          <w:szCs w:val="28"/>
        </w:rPr>
        <w:t>Учреждения</w:t>
      </w:r>
      <w:r w:rsidRPr="000143D0">
        <w:rPr>
          <w:rFonts w:ascii="Liberation Serif" w:hAnsi="Liberation Serif"/>
          <w:sz w:val="28"/>
          <w:szCs w:val="28"/>
        </w:rPr>
        <w:t>.</w:t>
      </w:r>
    </w:p>
    <w:p w:rsidR="00A25C39" w:rsidRPr="000143D0" w:rsidRDefault="00987227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1.4</w:t>
      </w:r>
      <w:r w:rsidR="00653CD2">
        <w:rPr>
          <w:rFonts w:ascii="Liberation Serif" w:hAnsi="Liberation Serif"/>
          <w:sz w:val="28"/>
          <w:szCs w:val="28"/>
          <w:lang w:eastAsia="en-US"/>
        </w:rPr>
        <w:t>.</w:t>
      </w:r>
      <w:r w:rsidR="00231AA1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E006BF" w:rsidRPr="000143D0">
        <w:rPr>
          <w:rFonts w:ascii="Liberation Serif" w:hAnsi="Liberation Serif"/>
          <w:sz w:val="28"/>
          <w:szCs w:val="28"/>
          <w:lang w:eastAsia="en-US"/>
        </w:rPr>
        <w:t>П</w:t>
      </w:r>
      <w:r w:rsidR="007B000D" w:rsidRPr="000143D0">
        <w:rPr>
          <w:rFonts w:ascii="Liberation Serif" w:hAnsi="Liberation Serif"/>
          <w:sz w:val="28"/>
          <w:szCs w:val="28"/>
          <w:lang w:eastAsia="en-US"/>
        </w:rPr>
        <w:t>еречень должностей, относимых к административно-управленческому</w:t>
      </w:r>
      <w:r w:rsidR="00036383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D3013D">
        <w:rPr>
          <w:rFonts w:ascii="Liberation Serif" w:hAnsi="Liberation Serif"/>
          <w:sz w:val="28"/>
          <w:szCs w:val="28"/>
          <w:lang w:eastAsia="en-US"/>
        </w:rPr>
        <w:t xml:space="preserve">персоналу </w:t>
      </w:r>
      <w:r w:rsidR="00F92EA3" w:rsidRPr="000143D0">
        <w:rPr>
          <w:rFonts w:ascii="Liberation Serif" w:hAnsi="Liberation Serif"/>
          <w:sz w:val="28"/>
          <w:szCs w:val="28"/>
          <w:lang w:eastAsia="en-US"/>
        </w:rPr>
        <w:t xml:space="preserve">определен </w:t>
      </w:r>
      <w:r w:rsidR="00F92EA3" w:rsidRPr="000143D0">
        <w:rPr>
          <w:rFonts w:ascii="Liberation Serif" w:hAnsi="Liberation Serif"/>
          <w:sz w:val="28"/>
          <w:szCs w:val="28"/>
        </w:rPr>
        <w:t xml:space="preserve">в </w:t>
      </w:r>
      <w:r w:rsidR="00F92EA3" w:rsidRPr="000143D0">
        <w:rPr>
          <w:rFonts w:ascii="Liberation Serif" w:hAnsi="Liberation Serif"/>
          <w:sz w:val="28"/>
          <w:szCs w:val="28"/>
          <w:lang w:eastAsia="en-US"/>
        </w:rPr>
        <w:t>прил</w:t>
      </w:r>
      <w:r w:rsidR="00BA7BF3" w:rsidRPr="000143D0">
        <w:rPr>
          <w:rFonts w:ascii="Liberation Serif" w:hAnsi="Liberation Serif"/>
          <w:sz w:val="28"/>
          <w:szCs w:val="28"/>
          <w:lang w:eastAsia="en-US"/>
        </w:rPr>
        <w:t xml:space="preserve">ожении № </w:t>
      </w:r>
      <w:r w:rsidR="00653CD2">
        <w:rPr>
          <w:rFonts w:ascii="Liberation Serif" w:hAnsi="Liberation Serif"/>
          <w:sz w:val="28"/>
          <w:szCs w:val="28"/>
          <w:lang w:eastAsia="en-US"/>
        </w:rPr>
        <w:t>1</w:t>
      </w:r>
      <w:r w:rsidR="00BA7BF3" w:rsidRPr="000143D0">
        <w:rPr>
          <w:rFonts w:ascii="Liberation Serif" w:hAnsi="Liberation Serif"/>
          <w:sz w:val="28"/>
          <w:szCs w:val="28"/>
          <w:lang w:eastAsia="en-US"/>
        </w:rPr>
        <w:t xml:space="preserve"> настоящего Положения.</w:t>
      </w:r>
    </w:p>
    <w:p w:rsidR="004C0E4C" w:rsidRPr="00F60E8B" w:rsidRDefault="00F92EA3" w:rsidP="004C0E4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40"/>
          <w:szCs w:val="28"/>
        </w:rPr>
      </w:pPr>
      <w:r w:rsidRPr="000143D0">
        <w:rPr>
          <w:rFonts w:ascii="Liberation Serif" w:hAnsi="Liberation Serif"/>
          <w:sz w:val="28"/>
          <w:szCs w:val="28"/>
          <w:lang w:eastAsia="en-US"/>
        </w:rPr>
        <w:t>1.</w:t>
      </w:r>
      <w:r w:rsidR="00653CD2">
        <w:rPr>
          <w:rFonts w:ascii="Liberation Serif" w:hAnsi="Liberation Serif"/>
          <w:sz w:val="28"/>
          <w:szCs w:val="28"/>
          <w:lang w:eastAsia="en-US"/>
        </w:rPr>
        <w:t>5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. </w:t>
      </w:r>
      <w:r w:rsidR="00231AA1">
        <w:rPr>
          <w:rFonts w:ascii="Liberation Serif" w:hAnsi="Liberation Serif"/>
          <w:sz w:val="28"/>
          <w:szCs w:val="28"/>
          <w:lang w:eastAsia="en-US"/>
        </w:rPr>
        <w:t xml:space="preserve">  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Штатное расписание утверждается руководителем </w:t>
      </w:r>
      <w:r w:rsidR="002C2A40">
        <w:rPr>
          <w:rFonts w:ascii="Liberation Serif" w:hAnsi="Liberation Serif"/>
          <w:sz w:val="28"/>
          <w:szCs w:val="28"/>
          <w:lang w:eastAsia="en-US"/>
        </w:rPr>
        <w:t>У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чреждения </w:t>
      </w:r>
      <w:r w:rsidR="002E33DE">
        <w:rPr>
          <w:rFonts w:ascii="Liberation Serif" w:hAnsi="Liberation Serif"/>
          <w:sz w:val="28"/>
          <w:szCs w:val="28"/>
        </w:rPr>
        <w:t>и согласовывается</w:t>
      </w:r>
      <w:r w:rsidR="00800AC4" w:rsidRPr="000143D0">
        <w:rPr>
          <w:rFonts w:ascii="Liberation Serif" w:hAnsi="Liberation Serif"/>
          <w:sz w:val="28"/>
          <w:szCs w:val="28"/>
        </w:rPr>
        <w:t xml:space="preserve"> с Главой Каменского городского округа</w:t>
      </w:r>
      <w:r w:rsidR="00D3013D">
        <w:rPr>
          <w:rFonts w:ascii="Liberation Serif" w:hAnsi="Liberation Serif"/>
          <w:sz w:val="28"/>
          <w:szCs w:val="28"/>
        </w:rPr>
        <w:t>,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 включает в себя все должности </w:t>
      </w:r>
      <w:r w:rsidR="00E006BF" w:rsidRPr="000143D0">
        <w:rPr>
          <w:rFonts w:ascii="Liberation Serif" w:hAnsi="Liberation Serif"/>
          <w:sz w:val="28"/>
          <w:szCs w:val="28"/>
          <w:lang w:eastAsia="en-US"/>
        </w:rPr>
        <w:t>работников</w:t>
      </w:r>
      <w:r w:rsidR="00EC1E8D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653CD2">
        <w:rPr>
          <w:rFonts w:ascii="Liberation Serif" w:hAnsi="Liberation Serif"/>
          <w:sz w:val="28"/>
          <w:szCs w:val="28"/>
        </w:rPr>
        <w:t>Учреждения</w:t>
      </w:r>
      <w:r w:rsidRPr="000143D0">
        <w:rPr>
          <w:rFonts w:ascii="Liberation Serif" w:hAnsi="Liberation Serif"/>
          <w:sz w:val="28"/>
          <w:szCs w:val="28"/>
          <w:lang w:eastAsia="en-US"/>
        </w:rPr>
        <w:t>.</w:t>
      </w:r>
      <w:r w:rsidR="00EC1E8D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4C0E4C" w:rsidRPr="00F60E8B">
        <w:rPr>
          <w:rFonts w:ascii="Liberation Serif" w:hAnsi="Liberation Serif" w:cs="Arial"/>
          <w:sz w:val="28"/>
          <w:szCs w:val="21"/>
          <w:shd w:val="clear" w:color="auto" w:fill="FFFFFF"/>
        </w:rPr>
        <w:t>При составлении штатного расписания, а также при изм</w:t>
      </w:r>
      <w:r w:rsidR="004C0E4C">
        <w:rPr>
          <w:rFonts w:ascii="Liberation Serif" w:hAnsi="Liberation Serif" w:cs="Arial"/>
          <w:sz w:val="28"/>
          <w:szCs w:val="21"/>
          <w:shd w:val="clear" w:color="auto" w:fill="FFFFFF"/>
        </w:rPr>
        <w:t>енении</w:t>
      </w:r>
      <w:r w:rsidR="004C0E4C" w:rsidRPr="00F60E8B">
        <w:rPr>
          <w:rFonts w:ascii="Liberation Serif" w:hAnsi="Liberation Serif" w:cs="Arial"/>
          <w:sz w:val="28"/>
          <w:szCs w:val="21"/>
          <w:shd w:val="clear" w:color="auto" w:fill="FFFFFF"/>
        </w:rPr>
        <w:t xml:space="preserve"> наименования должности работника руководитель Учреждения руководствуется как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и служащих, так и профессиональными стандартами, утверждёнными приказами </w:t>
      </w:r>
      <w:r w:rsidR="004C0E4C" w:rsidRPr="00F60E8B">
        <w:rPr>
          <w:rFonts w:ascii="Liberation Serif" w:hAnsi="Liberation Serif" w:cs="Arial"/>
          <w:bCs/>
          <w:sz w:val="28"/>
          <w:szCs w:val="18"/>
          <w:shd w:val="clear" w:color="auto" w:fill="FFFFFF"/>
        </w:rPr>
        <w:t>Министерства труда и социальной защиты Р</w:t>
      </w:r>
      <w:r w:rsidR="00EC1E8D">
        <w:rPr>
          <w:rFonts w:ascii="Liberation Serif" w:hAnsi="Liberation Serif" w:cs="Arial"/>
          <w:bCs/>
          <w:sz w:val="28"/>
          <w:szCs w:val="18"/>
          <w:shd w:val="clear" w:color="auto" w:fill="FFFFFF"/>
        </w:rPr>
        <w:t>оссийской Федерации.</w:t>
      </w:r>
    </w:p>
    <w:p w:rsidR="00341F95" w:rsidRPr="000143D0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</w:t>
      </w:r>
      <w:r w:rsidR="00653CD2">
        <w:rPr>
          <w:rFonts w:ascii="Liberation Serif" w:hAnsi="Liberation Serif"/>
          <w:sz w:val="28"/>
          <w:szCs w:val="28"/>
        </w:rPr>
        <w:t>.6. Оплата труда работников</w:t>
      </w:r>
      <w:r w:rsidR="00EC1E8D">
        <w:rPr>
          <w:rFonts w:ascii="Liberation Serif" w:hAnsi="Liberation Serif"/>
          <w:sz w:val="28"/>
          <w:szCs w:val="28"/>
        </w:rPr>
        <w:t xml:space="preserve"> </w:t>
      </w:r>
      <w:r w:rsidR="00653CD2">
        <w:rPr>
          <w:rFonts w:ascii="Liberation Serif" w:hAnsi="Liberation Serif"/>
          <w:sz w:val="28"/>
          <w:szCs w:val="28"/>
        </w:rPr>
        <w:t>Учреждения</w:t>
      </w:r>
      <w:r w:rsidR="005E2FCA">
        <w:rPr>
          <w:rFonts w:ascii="Liberation Serif" w:hAnsi="Liberation Serif"/>
          <w:sz w:val="28"/>
          <w:szCs w:val="28"/>
        </w:rPr>
        <w:t xml:space="preserve"> </w:t>
      </w:r>
      <w:r w:rsidR="00282C95" w:rsidRPr="000143D0">
        <w:rPr>
          <w:rFonts w:ascii="Liberation Serif" w:hAnsi="Liberation Serif"/>
          <w:sz w:val="28"/>
          <w:szCs w:val="28"/>
        </w:rPr>
        <w:t>состоит</w:t>
      </w:r>
      <w:r w:rsidRPr="000143D0">
        <w:rPr>
          <w:rFonts w:ascii="Liberation Serif" w:hAnsi="Liberation Serif"/>
          <w:sz w:val="28"/>
          <w:szCs w:val="28"/>
        </w:rPr>
        <w:t xml:space="preserve"> из:</w:t>
      </w:r>
    </w:p>
    <w:p w:rsidR="00341F95" w:rsidRPr="000143D0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1) должностного оклада в соответствии с занимаемой должностью;</w:t>
      </w:r>
    </w:p>
    <w:p w:rsidR="00341F95" w:rsidRPr="000143D0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2) выплат компенсационного характера;</w:t>
      </w:r>
    </w:p>
    <w:p w:rsidR="00341F95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3) выплат стимулирующего характера.</w:t>
      </w:r>
    </w:p>
    <w:p w:rsidR="00653CD2" w:rsidRDefault="00653CD2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653CD2" w:rsidRPr="000143D0" w:rsidRDefault="00653CD2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670825" w:rsidRPr="000143D0" w:rsidRDefault="009B1FA3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2. </w:t>
      </w:r>
      <w:r w:rsidR="00670825" w:rsidRPr="000143D0">
        <w:rPr>
          <w:rFonts w:ascii="Liberation Serif" w:hAnsi="Liberation Serif"/>
          <w:sz w:val="28"/>
          <w:szCs w:val="28"/>
        </w:rPr>
        <w:t xml:space="preserve">МИНИМАЛЬНЫЕ РАЗМЕРЫ ОКЛАДОВ </w:t>
      </w:r>
    </w:p>
    <w:p w:rsidR="009B1FA3" w:rsidRPr="000143D0" w:rsidRDefault="00670825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(ДОЛЖНОСТНЫХ ОКЛАДОВ) РАБОТНИКОВ </w:t>
      </w:r>
    </w:p>
    <w:p w:rsidR="00653CD2" w:rsidRDefault="00653CD2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5E2FCA" w:rsidRDefault="008D7994" w:rsidP="005E2FCA">
      <w:pPr>
        <w:pStyle w:val="3"/>
        <w:spacing w:after="0"/>
        <w:ind w:left="284"/>
        <w:rPr>
          <w:rStyle w:val="apple-style-span"/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ru-RU" w:eastAsia="en-US"/>
        </w:rPr>
        <w:t xml:space="preserve">   </w:t>
      </w:r>
      <w:r w:rsidR="003C03A4">
        <w:rPr>
          <w:rFonts w:ascii="Liberation Serif" w:hAnsi="Liberation Serif"/>
          <w:sz w:val="28"/>
          <w:szCs w:val="28"/>
          <w:lang w:eastAsia="en-US"/>
        </w:rPr>
        <w:t xml:space="preserve">2.1. </w:t>
      </w:r>
      <w:r w:rsidR="005D6FBD" w:rsidRPr="005D6FBD">
        <w:rPr>
          <w:rStyle w:val="apple-style-span"/>
          <w:rFonts w:ascii="Liberation Serif" w:hAnsi="Liberation Serif"/>
          <w:iCs/>
          <w:sz w:val="28"/>
          <w:szCs w:val="28"/>
        </w:rPr>
        <w:t>Размеры окладов работни</w:t>
      </w:r>
      <w:r w:rsidR="005E2FCA">
        <w:rPr>
          <w:rStyle w:val="apple-style-span"/>
          <w:rFonts w:ascii="Liberation Serif" w:hAnsi="Liberation Serif"/>
          <w:iCs/>
          <w:sz w:val="28"/>
          <w:szCs w:val="28"/>
        </w:rPr>
        <w:t>ков Учреждения, не отнесенных к</w:t>
      </w:r>
      <w:r w:rsidR="005E2FCA">
        <w:rPr>
          <w:rStyle w:val="apple-style-span"/>
          <w:rFonts w:ascii="Liberation Serif" w:hAnsi="Liberation Serif"/>
          <w:iCs/>
          <w:sz w:val="28"/>
          <w:szCs w:val="28"/>
          <w:lang w:val="ru-RU"/>
        </w:rPr>
        <w:t xml:space="preserve"> </w:t>
      </w:r>
    </w:p>
    <w:p w:rsidR="005D6FBD" w:rsidRPr="005E2FCA" w:rsidRDefault="005D6FBD" w:rsidP="005E2FCA">
      <w:pPr>
        <w:pStyle w:val="3"/>
        <w:spacing w:after="0"/>
        <w:rPr>
          <w:rStyle w:val="apple-style-span"/>
          <w:rFonts w:ascii="Liberation Serif" w:hAnsi="Liberation Serif"/>
          <w:iCs/>
          <w:sz w:val="28"/>
          <w:szCs w:val="28"/>
        </w:rPr>
      </w:pPr>
      <w:r w:rsidRPr="005D6FBD">
        <w:rPr>
          <w:rStyle w:val="apple-style-span"/>
          <w:rFonts w:ascii="Liberation Serif" w:hAnsi="Liberation Serif"/>
          <w:iCs/>
          <w:sz w:val="28"/>
          <w:szCs w:val="28"/>
        </w:rPr>
        <w:t>профессиональным квалифика</w:t>
      </w:r>
      <w:r w:rsidR="005E2FCA">
        <w:rPr>
          <w:rStyle w:val="apple-style-span"/>
          <w:rFonts w:ascii="Liberation Serif" w:hAnsi="Liberation Serif"/>
          <w:iCs/>
          <w:sz w:val="28"/>
          <w:szCs w:val="28"/>
        </w:rPr>
        <w:t>ционным группам, осуществляющих</w:t>
      </w:r>
      <w:r w:rsidR="005E2FCA">
        <w:rPr>
          <w:rStyle w:val="apple-style-span"/>
          <w:rFonts w:ascii="Liberation Serif" w:hAnsi="Liberation Serif"/>
          <w:iCs/>
          <w:sz w:val="28"/>
          <w:szCs w:val="28"/>
          <w:lang w:val="ru-RU"/>
        </w:rPr>
        <w:t xml:space="preserve"> </w:t>
      </w:r>
      <w:r w:rsidRPr="005D6FBD">
        <w:rPr>
          <w:rStyle w:val="apple-style-span"/>
          <w:rFonts w:ascii="Liberation Serif" w:hAnsi="Liberation Serif"/>
          <w:iCs/>
          <w:sz w:val="28"/>
          <w:szCs w:val="28"/>
        </w:rPr>
        <w:t xml:space="preserve">профессиональную деятельность </w:t>
      </w:r>
      <w:r w:rsidR="005E2FCA">
        <w:rPr>
          <w:rStyle w:val="apple-style-span"/>
          <w:rFonts w:ascii="Liberation Serif" w:hAnsi="Liberation Serif"/>
          <w:iCs/>
          <w:sz w:val="28"/>
          <w:szCs w:val="28"/>
        </w:rPr>
        <w:t>на основе занимаемых должностей</w:t>
      </w:r>
      <w:r w:rsidR="005E2FCA">
        <w:rPr>
          <w:rStyle w:val="apple-style-span"/>
          <w:rFonts w:ascii="Liberation Serif" w:hAnsi="Liberation Serif"/>
          <w:iCs/>
          <w:sz w:val="28"/>
          <w:szCs w:val="28"/>
          <w:lang w:val="ru-RU"/>
        </w:rPr>
        <w:t xml:space="preserve"> </w:t>
      </w:r>
      <w:r w:rsidRPr="005D6FBD">
        <w:rPr>
          <w:rStyle w:val="apple-style-span"/>
          <w:rFonts w:ascii="Liberation Serif" w:hAnsi="Liberation Serif"/>
          <w:iCs/>
          <w:sz w:val="28"/>
          <w:szCs w:val="28"/>
        </w:rPr>
        <w:t>руководителей, специалистов и служащих согласно ЕКС</w:t>
      </w:r>
    </w:p>
    <w:p w:rsidR="003C03A4" w:rsidRDefault="003C03A4" w:rsidP="005D6FB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5C1167" w:rsidRPr="005C1167" w:rsidRDefault="005C1167" w:rsidP="005D6FB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03A4" w:rsidTr="003E348B">
        <w:tc>
          <w:tcPr>
            <w:tcW w:w="4785" w:type="dxa"/>
          </w:tcPr>
          <w:p w:rsidR="003C03A4" w:rsidRDefault="006F75B0" w:rsidP="003E34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Начальник</w:t>
            </w:r>
          </w:p>
          <w:p w:rsidR="001F47EE" w:rsidRPr="00FD5BDE" w:rsidRDefault="001F47EE" w:rsidP="003E34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786" w:type="dxa"/>
          </w:tcPr>
          <w:p w:rsidR="003C03A4" w:rsidRPr="00FD5BDE" w:rsidRDefault="006F75B0" w:rsidP="003E34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22189</w:t>
            </w:r>
          </w:p>
        </w:tc>
      </w:tr>
      <w:tr w:rsidR="003C03A4" w:rsidTr="003E348B">
        <w:tc>
          <w:tcPr>
            <w:tcW w:w="4785" w:type="dxa"/>
          </w:tcPr>
          <w:p w:rsidR="003C03A4" w:rsidRDefault="003C03A4" w:rsidP="003E34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Заместител</w:t>
            </w:r>
            <w:r w:rsidR="006F75B0">
              <w:rPr>
                <w:rFonts w:ascii="Liberation Serif" w:hAnsi="Liberation Serif"/>
                <w:lang w:eastAsia="en-US"/>
              </w:rPr>
              <w:t>ь начальника</w:t>
            </w:r>
          </w:p>
          <w:p w:rsidR="001F47EE" w:rsidRPr="00FD5BDE" w:rsidRDefault="001F47EE" w:rsidP="003E34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786" w:type="dxa"/>
          </w:tcPr>
          <w:p w:rsidR="003C03A4" w:rsidRPr="00FD5BDE" w:rsidRDefault="006F75B0" w:rsidP="003E34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19969</w:t>
            </w:r>
          </w:p>
        </w:tc>
      </w:tr>
    </w:tbl>
    <w:p w:rsidR="00653CD2" w:rsidRDefault="00653CD2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0534BC" w:rsidRDefault="003C03A4" w:rsidP="000534BC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</w:t>
      </w:r>
      <w:r w:rsidR="003E232A">
        <w:rPr>
          <w:rFonts w:ascii="Liberation Serif" w:hAnsi="Liberation Serif"/>
          <w:sz w:val="28"/>
          <w:szCs w:val="28"/>
        </w:rPr>
        <w:t xml:space="preserve">. </w:t>
      </w:r>
      <w:r w:rsidR="003E232A" w:rsidRPr="000143D0">
        <w:rPr>
          <w:rFonts w:ascii="Liberation Serif" w:hAnsi="Liberation Serif"/>
          <w:sz w:val="28"/>
          <w:szCs w:val="28"/>
          <w:lang w:eastAsia="en-US"/>
        </w:rPr>
        <w:t xml:space="preserve">Размеры окладов (должностных окладов) работников </w:t>
      </w:r>
      <w:r w:rsidR="003E232A">
        <w:rPr>
          <w:rFonts w:ascii="Liberation Serif" w:hAnsi="Liberation Serif"/>
          <w:sz w:val="28"/>
          <w:szCs w:val="28"/>
          <w:lang w:eastAsia="en-US"/>
        </w:rPr>
        <w:t xml:space="preserve">Учреждения </w:t>
      </w:r>
      <w:r w:rsidR="003E232A">
        <w:rPr>
          <w:rFonts w:ascii="Liberation Serif" w:hAnsi="Liberation Serif"/>
          <w:sz w:val="28"/>
          <w:szCs w:val="28"/>
        </w:rPr>
        <w:t>устанавливаются на основе отнесения должностей и профессий к профессио</w:t>
      </w:r>
      <w:r w:rsidR="003003C1">
        <w:rPr>
          <w:rFonts w:ascii="Liberation Serif" w:hAnsi="Liberation Serif"/>
          <w:sz w:val="28"/>
          <w:szCs w:val="28"/>
        </w:rPr>
        <w:t>нальным стандартам</w:t>
      </w:r>
      <w:r w:rsidR="004557C2">
        <w:rPr>
          <w:rFonts w:ascii="Liberation Serif" w:hAnsi="Liberation Serif"/>
          <w:sz w:val="28"/>
          <w:szCs w:val="28"/>
        </w:rPr>
        <w:t xml:space="preserve">, утвержденным </w:t>
      </w:r>
      <w:r w:rsidR="008A1836">
        <w:rPr>
          <w:rFonts w:ascii="Liberation Serif" w:hAnsi="Liberation Serif"/>
          <w:sz w:val="28"/>
          <w:szCs w:val="28"/>
        </w:rPr>
        <w:t>Приказом М</w:t>
      </w:r>
      <w:r w:rsidR="002B39F8">
        <w:rPr>
          <w:rFonts w:ascii="Liberation Serif" w:hAnsi="Liberation Serif"/>
          <w:sz w:val="28"/>
          <w:szCs w:val="28"/>
        </w:rPr>
        <w:t>инистерства труда и социал</w:t>
      </w:r>
      <w:r w:rsidR="00B80552">
        <w:rPr>
          <w:rFonts w:ascii="Liberation Serif" w:hAnsi="Liberation Serif"/>
          <w:sz w:val="28"/>
          <w:szCs w:val="28"/>
        </w:rPr>
        <w:t>ьной защиты Российской Федерации</w:t>
      </w:r>
      <w:r w:rsidR="002B39F8">
        <w:rPr>
          <w:rFonts w:ascii="Liberation Serif" w:hAnsi="Liberation Serif"/>
          <w:sz w:val="28"/>
          <w:szCs w:val="28"/>
        </w:rPr>
        <w:t xml:space="preserve"> от 28.10.2015 № 787н «Об утверждении профессионального стандарта «Специалист по организации и установлению выплат со</w:t>
      </w:r>
      <w:r w:rsidR="008A1836">
        <w:rPr>
          <w:rFonts w:ascii="Liberation Serif" w:hAnsi="Liberation Serif"/>
          <w:sz w:val="28"/>
          <w:szCs w:val="28"/>
        </w:rPr>
        <w:t>циального характера», Приказом М</w:t>
      </w:r>
      <w:r w:rsidR="002B39F8">
        <w:rPr>
          <w:rFonts w:ascii="Liberation Serif" w:hAnsi="Liberation Serif"/>
          <w:sz w:val="28"/>
          <w:szCs w:val="28"/>
        </w:rPr>
        <w:t>инистерства труда и социа</w:t>
      </w:r>
      <w:r w:rsidR="00B80552">
        <w:rPr>
          <w:rFonts w:ascii="Liberation Serif" w:hAnsi="Liberation Serif"/>
          <w:sz w:val="28"/>
          <w:szCs w:val="28"/>
        </w:rPr>
        <w:t>льной защиты Российской Федерации</w:t>
      </w:r>
      <w:r w:rsidR="002B39F8">
        <w:rPr>
          <w:rFonts w:ascii="Liberation Serif" w:hAnsi="Liberation Serif"/>
          <w:sz w:val="28"/>
          <w:szCs w:val="28"/>
        </w:rPr>
        <w:t xml:space="preserve"> от 17.09.2014 № 647н «Об утверждении профессионального стандарта «Администратор баз данных», </w:t>
      </w:r>
      <w:r w:rsidR="008A1836">
        <w:rPr>
          <w:rFonts w:ascii="Liberation Serif" w:hAnsi="Liberation Serif"/>
          <w:sz w:val="28"/>
          <w:szCs w:val="28"/>
        </w:rPr>
        <w:t>Приказом М</w:t>
      </w:r>
      <w:r w:rsidR="002B39F8" w:rsidRPr="00926790">
        <w:rPr>
          <w:rFonts w:ascii="Liberation Serif" w:hAnsi="Liberation Serif"/>
          <w:sz w:val="28"/>
          <w:szCs w:val="28"/>
        </w:rPr>
        <w:t>инистерства труда и</w:t>
      </w:r>
      <w:r w:rsidR="0068294C">
        <w:rPr>
          <w:rFonts w:ascii="Liberation Serif" w:hAnsi="Liberation Serif"/>
          <w:sz w:val="28"/>
          <w:szCs w:val="28"/>
        </w:rPr>
        <w:t xml:space="preserve"> </w:t>
      </w:r>
      <w:r w:rsidR="002B39F8" w:rsidRPr="00926790">
        <w:rPr>
          <w:rFonts w:ascii="Liberation Serif" w:hAnsi="Liberation Serif"/>
          <w:sz w:val="28"/>
          <w:szCs w:val="28"/>
        </w:rPr>
        <w:t>социал</w:t>
      </w:r>
      <w:r w:rsidR="0068294C">
        <w:rPr>
          <w:rFonts w:ascii="Liberation Serif" w:hAnsi="Liberation Serif"/>
          <w:sz w:val="28"/>
          <w:szCs w:val="28"/>
        </w:rPr>
        <w:t>ьной защиты Российской Федерации</w:t>
      </w:r>
      <w:r w:rsidR="002B39F8" w:rsidRPr="00926790">
        <w:rPr>
          <w:rFonts w:ascii="Liberation Serif" w:hAnsi="Liberation Serif"/>
          <w:sz w:val="28"/>
          <w:szCs w:val="28"/>
        </w:rPr>
        <w:t xml:space="preserve"> от </w:t>
      </w:r>
      <w:r w:rsidR="002B39F8">
        <w:rPr>
          <w:rFonts w:ascii="Liberation Serif" w:hAnsi="Liberation Serif"/>
          <w:sz w:val="28"/>
          <w:szCs w:val="28"/>
        </w:rPr>
        <w:t>06</w:t>
      </w:r>
      <w:r w:rsidR="002B39F8" w:rsidRPr="00926790">
        <w:rPr>
          <w:rFonts w:ascii="Liberation Serif" w:hAnsi="Liberation Serif"/>
          <w:sz w:val="28"/>
          <w:szCs w:val="28"/>
        </w:rPr>
        <w:t>.</w:t>
      </w:r>
      <w:r w:rsidR="002B39F8">
        <w:rPr>
          <w:rFonts w:ascii="Liberation Serif" w:hAnsi="Liberation Serif"/>
          <w:sz w:val="28"/>
          <w:szCs w:val="28"/>
        </w:rPr>
        <w:t>05</w:t>
      </w:r>
      <w:r w:rsidR="002B39F8" w:rsidRPr="00926790">
        <w:rPr>
          <w:rFonts w:ascii="Liberation Serif" w:hAnsi="Liberation Serif"/>
          <w:sz w:val="28"/>
          <w:szCs w:val="28"/>
        </w:rPr>
        <w:t>.</w:t>
      </w:r>
      <w:r w:rsidR="002B39F8">
        <w:rPr>
          <w:rFonts w:ascii="Liberation Serif" w:hAnsi="Liberation Serif"/>
          <w:sz w:val="28"/>
          <w:szCs w:val="28"/>
        </w:rPr>
        <w:t>2015</w:t>
      </w:r>
      <w:r w:rsidR="002B39F8" w:rsidRPr="00926790">
        <w:rPr>
          <w:rFonts w:ascii="Liberation Serif" w:hAnsi="Liberation Serif"/>
          <w:sz w:val="28"/>
          <w:szCs w:val="28"/>
        </w:rPr>
        <w:t xml:space="preserve"> № </w:t>
      </w:r>
      <w:r w:rsidR="002B39F8">
        <w:rPr>
          <w:rFonts w:ascii="Liberation Serif" w:hAnsi="Liberation Serif"/>
          <w:sz w:val="28"/>
          <w:szCs w:val="28"/>
        </w:rPr>
        <w:t>276</w:t>
      </w:r>
      <w:r w:rsidR="002B39F8" w:rsidRPr="00926790">
        <w:rPr>
          <w:rFonts w:ascii="Liberation Serif" w:hAnsi="Liberation Serif"/>
          <w:sz w:val="28"/>
          <w:szCs w:val="28"/>
        </w:rPr>
        <w:t>н «Об утверждении профессионального стандарта «</w:t>
      </w:r>
      <w:r w:rsidR="002B39F8">
        <w:rPr>
          <w:rFonts w:ascii="Liberation Serif" w:hAnsi="Liberation Serif"/>
          <w:sz w:val="28"/>
          <w:szCs w:val="28"/>
        </w:rPr>
        <w:t>Специалист по организационному и документационному обеспечению управления организацией</w:t>
      </w:r>
      <w:r w:rsidR="002B39F8" w:rsidRPr="00926790">
        <w:rPr>
          <w:rFonts w:ascii="Liberation Serif" w:hAnsi="Liberation Serif"/>
          <w:sz w:val="28"/>
          <w:szCs w:val="28"/>
        </w:rPr>
        <w:t>»</w:t>
      </w:r>
      <w:r w:rsidR="008A1836">
        <w:rPr>
          <w:rFonts w:ascii="Liberation Serif" w:hAnsi="Liberation Serif"/>
          <w:sz w:val="28"/>
          <w:szCs w:val="28"/>
        </w:rPr>
        <w:t>, Приказом М</w:t>
      </w:r>
      <w:r w:rsidR="002B39F8">
        <w:rPr>
          <w:rFonts w:ascii="Liberation Serif" w:hAnsi="Liberation Serif"/>
          <w:sz w:val="28"/>
          <w:szCs w:val="28"/>
        </w:rPr>
        <w:t>инистерства труда и социал</w:t>
      </w:r>
      <w:r w:rsidR="0068294C">
        <w:rPr>
          <w:rFonts w:ascii="Liberation Serif" w:hAnsi="Liberation Serif"/>
          <w:sz w:val="28"/>
          <w:szCs w:val="28"/>
        </w:rPr>
        <w:t>ьной защиты Российской Федерации</w:t>
      </w:r>
      <w:r w:rsidR="002B39F8">
        <w:rPr>
          <w:rFonts w:ascii="Liberation Serif" w:hAnsi="Liberation Serif"/>
          <w:sz w:val="28"/>
          <w:szCs w:val="28"/>
        </w:rPr>
        <w:t xml:space="preserve"> от 10.09.2015 № 625н «Об утверждении профессионального стандарта «Специалист в сфере закупок»</w:t>
      </w:r>
      <w:r w:rsidR="006D2C7F">
        <w:rPr>
          <w:rFonts w:ascii="Liberation Serif" w:hAnsi="Liberation Serif"/>
          <w:sz w:val="28"/>
          <w:szCs w:val="28"/>
        </w:rPr>
        <w:t>,</w:t>
      </w:r>
      <w:r w:rsidR="0068294C">
        <w:rPr>
          <w:rFonts w:ascii="Liberation Serif" w:hAnsi="Liberation Serif"/>
          <w:sz w:val="28"/>
          <w:szCs w:val="28"/>
        </w:rPr>
        <w:t xml:space="preserve"> </w:t>
      </w:r>
      <w:r w:rsidR="007156A0">
        <w:rPr>
          <w:rFonts w:ascii="Liberation Serif" w:hAnsi="Liberation Serif"/>
          <w:sz w:val="28"/>
          <w:szCs w:val="28"/>
        </w:rPr>
        <w:t>Приказом М</w:t>
      </w:r>
      <w:r w:rsidR="006D2C7F">
        <w:rPr>
          <w:rFonts w:ascii="Liberation Serif" w:hAnsi="Liberation Serif"/>
          <w:sz w:val="28"/>
          <w:szCs w:val="28"/>
        </w:rPr>
        <w:t>инистерства труда и социальной з</w:t>
      </w:r>
      <w:r w:rsidR="0068294C">
        <w:rPr>
          <w:rFonts w:ascii="Liberation Serif" w:hAnsi="Liberation Serif"/>
          <w:sz w:val="28"/>
          <w:szCs w:val="28"/>
        </w:rPr>
        <w:t>ащиты Российской Федерации</w:t>
      </w:r>
      <w:r w:rsidR="006D2C7F">
        <w:rPr>
          <w:rFonts w:ascii="Liberation Serif" w:hAnsi="Liberation Serif"/>
          <w:sz w:val="28"/>
          <w:szCs w:val="28"/>
        </w:rPr>
        <w:t xml:space="preserve"> от 06.10.2015 № 691н «Об утверждении профессионального стандарта «Специалист по управлению персоналом» </w:t>
      </w:r>
    </w:p>
    <w:p w:rsidR="000534BC" w:rsidRDefault="000534BC" w:rsidP="000534BC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092"/>
      </w:tblGrid>
      <w:tr w:rsidR="00FC42D6" w:rsidRPr="009D3978" w:rsidTr="009D3978">
        <w:tc>
          <w:tcPr>
            <w:tcW w:w="3794" w:type="dxa"/>
          </w:tcPr>
          <w:p w:rsidR="00FC42D6" w:rsidRPr="007156A0" w:rsidRDefault="00FC42D6" w:rsidP="009D39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7156A0">
              <w:rPr>
                <w:rFonts w:ascii="Liberation Serif" w:hAnsi="Liberation Serif"/>
                <w:lang w:eastAsia="en-US"/>
              </w:rPr>
              <w:t>Наименование должности</w:t>
            </w:r>
          </w:p>
        </w:tc>
        <w:tc>
          <w:tcPr>
            <w:tcW w:w="3685" w:type="dxa"/>
          </w:tcPr>
          <w:p w:rsidR="00FC42D6" w:rsidRPr="007156A0" w:rsidRDefault="00FC42D6" w:rsidP="009D39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7156A0">
              <w:rPr>
                <w:rFonts w:ascii="Liberation Serif" w:hAnsi="Liberation Serif"/>
                <w:iCs/>
              </w:rPr>
              <w:t>Квалификационный уровень</w:t>
            </w:r>
          </w:p>
        </w:tc>
        <w:tc>
          <w:tcPr>
            <w:tcW w:w="2092" w:type="dxa"/>
          </w:tcPr>
          <w:p w:rsidR="009D3978" w:rsidRPr="007156A0" w:rsidRDefault="009D3978" w:rsidP="009D39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 w:rsidRPr="007156A0">
              <w:rPr>
                <w:rFonts w:ascii="Liberation Serif" w:hAnsi="Liberation Serif"/>
                <w:iCs/>
              </w:rPr>
              <w:t>Размер</w:t>
            </w:r>
          </w:p>
          <w:p w:rsidR="009D3978" w:rsidRPr="007156A0" w:rsidRDefault="007156A0" w:rsidP="009D39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д</w:t>
            </w:r>
            <w:r w:rsidR="009D3978" w:rsidRPr="007156A0">
              <w:rPr>
                <w:rFonts w:ascii="Liberation Serif" w:hAnsi="Liberation Serif"/>
                <w:iCs/>
              </w:rPr>
              <w:t>олжностных</w:t>
            </w:r>
          </w:p>
          <w:p w:rsidR="00FC42D6" w:rsidRPr="009D3978" w:rsidRDefault="009D3978" w:rsidP="009D39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7156A0">
              <w:rPr>
                <w:rFonts w:ascii="Liberation Serif" w:hAnsi="Liberation Serif"/>
                <w:iCs/>
              </w:rPr>
              <w:t>окладов</w:t>
            </w:r>
          </w:p>
        </w:tc>
      </w:tr>
      <w:tr w:rsidR="00FC42D6" w:rsidTr="009D3978">
        <w:tc>
          <w:tcPr>
            <w:tcW w:w="3794" w:type="dxa"/>
          </w:tcPr>
          <w:p w:rsidR="00FC42D6" w:rsidRDefault="00884F67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Администратор баз</w:t>
            </w:r>
            <w:r w:rsidR="00FC42D6">
              <w:rPr>
                <w:rFonts w:ascii="Liberation Serif" w:hAnsi="Liberation Serif"/>
                <w:lang w:eastAsia="en-US"/>
              </w:rPr>
              <w:t xml:space="preserve"> данных</w:t>
            </w:r>
          </w:p>
          <w:p w:rsidR="001F47EE" w:rsidRPr="00FD5BDE" w:rsidRDefault="001F47EE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</w:tcPr>
          <w:p w:rsidR="00FC42D6" w:rsidRDefault="00576C26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</w:tcPr>
          <w:p w:rsidR="00FC42D6" w:rsidRPr="000458E3" w:rsidRDefault="0007721C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15 700</w:t>
            </w:r>
          </w:p>
        </w:tc>
      </w:tr>
      <w:tr w:rsidR="00FC42D6" w:rsidTr="009D3978">
        <w:tc>
          <w:tcPr>
            <w:tcW w:w="3794" w:type="dxa"/>
          </w:tcPr>
          <w:p w:rsidR="00FC42D6" w:rsidRDefault="00FC42D6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Контрактный управляющий</w:t>
            </w:r>
          </w:p>
          <w:p w:rsidR="001F47EE" w:rsidRDefault="001F47EE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</w:tcPr>
          <w:p w:rsidR="00FC42D6" w:rsidRDefault="00FB5B24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Седьмой</w:t>
            </w:r>
          </w:p>
        </w:tc>
        <w:tc>
          <w:tcPr>
            <w:tcW w:w="2092" w:type="dxa"/>
          </w:tcPr>
          <w:p w:rsidR="00FC42D6" w:rsidRDefault="00FC42D6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  <w:r w:rsidR="00F03E3B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352</w:t>
            </w:r>
          </w:p>
        </w:tc>
      </w:tr>
      <w:tr w:rsidR="009C5FCC" w:rsidTr="009D3978">
        <w:tc>
          <w:tcPr>
            <w:tcW w:w="3794" w:type="dxa"/>
          </w:tcPr>
          <w:p w:rsidR="009C5FCC" w:rsidRDefault="009C5FCC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Ведущий специалист</w:t>
            </w:r>
          </w:p>
          <w:p w:rsidR="001F47EE" w:rsidRDefault="001F47EE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</w:tcPr>
          <w:p w:rsidR="009C5FCC" w:rsidRDefault="00FB5B24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Пятый</w:t>
            </w:r>
          </w:p>
        </w:tc>
        <w:tc>
          <w:tcPr>
            <w:tcW w:w="2092" w:type="dxa"/>
          </w:tcPr>
          <w:p w:rsidR="009C5FCC" w:rsidRDefault="00083AA1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</w:t>
            </w:r>
            <w:r w:rsidR="00F03E3B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771</w:t>
            </w:r>
          </w:p>
        </w:tc>
      </w:tr>
      <w:tr w:rsidR="009C5FCC" w:rsidTr="009D3978">
        <w:tc>
          <w:tcPr>
            <w:tcW w:w="3794" w:type="dxa"/>
          </w:tcPr>
          <w:p w:rsidR="009C5FCC" w:rsidRDefault="009C5FCC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Специалист </w:t>
            </w:r>
          </w:p>
          <w:p w:rsidR="001F47EE" w:rsidRDefault="001F47EE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</w:tcPr>
          <w:p w:rsidR="009C5FCC" w:rsidRDefault="00BB576C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</w:tcPr>
          <w:p w:rsidR="009C5FCC" w:rsidRDefault="006C4375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</w:t>
            </w:r>
            <w:r w:rsidR="00F03E3B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491</w:t>
            </w:r>
          </w:p>
        </w:tc>
      </w:tr>
      <w:tr w:rsidR="009C5FCC" w:rsidTr="009D3978">
        <w:tc>
          <w:tcPr>
            <w:tcW w:w="3794" w:type="dxa"/>
          </w:tcPr>
          <w:p w:rsidR="009C5FCC" w:rsidRDefault="005D57C5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Секретарь-администратор </w:t>
            </w:r>
          </w:p>
          <w:p w:rsidR="001F47EE" w:rsidRDefault="001F47EE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</w:tcPr>
          <w:p w:rsidR="009C5FCC" w:rsidRDefault="00BB576C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Третий </w:t>
            </w:r>
            <w:r w:rsidR="00653096"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2092" w:type="dxa"/>
          </w:tcPr>
          <w:p w:rsidR="009C5FCC" w:rsidRDefault="005D57C5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7588</w:t>
            </w:r>
          </w:p>
        </w:tc>
      </w:tr>
      <w:tr w:rsidR="00EC27E5" w:rsidTr="009D3978">
        <w:tc>
          <w:tcPr>
            <w:tcW w:w="3794" w:type="dxa"/>
          </w:tcPr>
          <w:p w:rsidR="00EC27E5" w:rsidRPr="00AB0667" w:rsidRDefault="00EC27E5" w:rsidP="00EC27E5">
            <w:pPr>
              <w:spacing w:line="259" w:lineRule="auto"/>
              <w:rPr>
                <w:rFonts w:ascii="Liberation Serif" w:hAnsi="Liberation Serif"/>
              </w:rPr>
            </w:pPr>
            <w:r w:rsidRPr="00AB0667">
              <w:rPr>
                <w:rFonts w:ascii="Liberation Serif" w:hAnsi="Liberation Serif"/>
              </w:rPr>
              <w:t>Специалист по документационному обеспечению</w:t>
            </w:r>
          </w:p>
          <w:p w:rsidR="00EC27E5" w:rsidRPr="00AB0667" w:rsidRDefault="00EC27E5" w:rsidP="00FC42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AB0667">
              <w:rPr>
                <w:rFonts w:ascii="Liberation Serif" w:hAnsi="Liberation Serif"/>
              </w:rPr>
              <w:t>работы с персоналом</w:t>
            </w:r>
          </w:p>
        </w:tc>
        <w:tc>
          <w:tcPr>
            <w:tcW w:w="3685" w:type="dxa"/>
          </w:tcPr>
          <w:p w:rsidR="00EC27E5" w:rsidRDefault="00AB0667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</w:tcPr>
          <w:p w:rsidR="00EC27E5" w:rsidRDefault="006D2C7F" w:rsidP="004E7C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7 588</w:t>
            </w:r>
          </w:p>
        </w:tc>
      </w:tr>
    </w:tbl>
    <w:p w:rsidR="000534BC" w:rsidRDefault="000534BC" w:rsidP="000534BC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97D01" w:rsidRDefault="000534BC" w:rsidP="00C722EE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</w:t>
      </w:r>
      <w:r w:rsidR="00431061" w:rsidRPr="000143D0">
        <w:rPr>
          <w:rFonts w:ascii="Liberation Serif" w:hAnsi="Liberation Serif"/>
          <w:sz w:val="28"/>
          <w:szCs w:val="28"/>
          <w:lang w:eastAsia="en-US"/>
        </w:rPr>
        <w:t>Размеры</w:t>
      </w:r>
      <w:r w:rsidR="00BC2D2A" w:rsidRPr="000143D0">
        <w:rPr>
          <w:rFonts w:ascii="Liberation Serif" w:hAnsi="Liberation Serif"/>
          <w:sz w:val="28"/>
          <w:szCs w:val="28"/>
          <w:lang w:eastAsia="en-US"/>
        </w:rPr>
        <w:t xml:space="preserve"> окладов (должностных окладов) </w:t>
      </w:r>
      <w:r w:rsidR="00431061" w:rsidRPr="000143D0">
        <w:rPr>
          <w:rFonts w:ascii="Liberation Serif" w:hAnsi="Liberation Serif"/>
          <w:sz w:val="28"/>
          <w:szCs w:val="28"/>
          <w:lang w:eastAsia="en-US"/>
        </w:rPr>
        <w:t>работников</w:t>
      </w:r>
      <w:r w:rsidR="00A63D6D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653CD2">
        <w:rPr>
          <w:rFonts w:ascii="Liberation Serif" w:hAnsi="Liberation Serif"/>
          <w:sz w:val="28"/>
          <w:szCs w:val="28"/>
          <w:lang w:eastAsia="en-US"/>
        </w:rPr>
        <w:t>Учреждения</w:t>
      </w:r>
      <w:r w:rsidR="00E756CB">
        <w:rPr>
          <w:rFonts w:ascii="Liberation Serif" w:hAnsi="Liberation Serif"/>
          <w:sz w:val="28"/>
          <w:szCs w:val="28"/>
          <w:lang w:eastAsia="en-US"/>
        </w:rPr>
        <w:t>,</w:t>
      </w:r>
      <w:r w:rsidR="00A63D6D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C05813">
        <w:rPr>
          <w:rFonts w:ascii="Liberation Serif" w:hAnsi="Liberation Serif"/>
          <w:sz w:val="28"/>
          <w:szCs w:val="28"/>
          <w:lang w:eastAsia="en-US"/>
        </w:rPr>
        <w:t>чьи должности не попали в группу профессиональных стандартов,</w:t>
      </w:r>
      <w:r w:rsidR="00A63D6D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3C03A4">
        <w:rPr>
          <w:rFonts w:ascii="Liberation Serif" w:hAnsi="Liberation Serif"/>
          <w:sz w:val="28"/>
          <w:szCs w:val="28"/>
        </w:rPr>
        <w:t>устанавливаю</w:t>
      </w:r>
      <w:r w:rsidR="002E33DE">
        <w:rPr>
          <w:rFonts w:ascii="Liberation Serif" w:hAnsi="Liberation Serif"/>
          <w:sz w:val="28"/>
          <w:szCs w:val="28"/>
        </w:rPr>
        <w:t xml:space="preserve">тся на основе </w:t>
      </w:r>
      <w:r w:rsidR="00D46E9F">
        <w:rPr>
          <w:rFonts w:ascii="Liberation Serif" w:hAnsi="Liberation Serif"/>
          <w:sz w:val="28"/>
          <w:szCs w:val="28"/>
        </w:rPr>
        <w:t>отнесения должностей и профессий к профессиона</w:t>
      </w:r>
      <w:r w:rsidR="0034507A">
        <w:rPr>
          <w:rFonts w:ascii="Liberation Serif" w:hAnsi="Liberation Serif"/>
          <w:sz w:val="28"/>
          <w:szCs w:val="28"/>
        </w:rPr>
        <w:t>льным квалификационным группам,</w:t>
      </w:r>
      <w:r w:rsidR="00442A51">
        <w:rPr>
          <w:rFonts w:ascii="Liberation Serif" w:hAnsi="Liberation Serif"/>
          <w:sz w:val="28"/>
          <w:szCs w:val="28"/>
        </w:rPr>
        <w:t xml:space="preserve"> утвержденным</w:t>
      </w:r>
      <w:r w:rsidR="00A63D6D">
        <w:rPr>
          <w:rFonts w:ascii="Liberation Serif" w:hAnsi="Liberation Serif"/>
          <w:sz w:val="28"/>
          <w:szCs w:val="28"/>
        </w:rPr>
        <w:t xml:space="preserve"> </w:t>
      </w:r>
      <w:r w:rsidR="00442A51">
        <w:rPr>
          <w:rFonts w:ascii="Liberation Serif" w:hAnsi="Liberation Serif"/>
          <w:sz w:val="28"/>
          <w:szCs w:val="28"/>
        </w:rPr>
        <w:t>Приказом</w:t>
      </w:r>
      <w:r w:rsidR="0034507A">
        <w:rPr>
          <w:rFonts w:ascii="Liberation Serif" w:hAnsi="Liberation Serif"/>
          <w:sz w:val="28"/>
          <w:szCs w:val="28"/>
        </w:rPr>
        <w:t xml:space="preserve"> Министерства здравоохранения и социального развития Российской </w:t>
      </w:r>
      <w:r w:rsidR="0034507A">
        <w:rPr>
          <w:rFonts w:ascii="Liberation Serif" w:hAnsi="Liberation Serif"/>
          <w:sz w:val="28"/>
          <w:szCs w:val="28"/>
        </w:rPr>
        <w:lastRenderedPageBreak/>
        <w:t>Федерации</w:t>
      </w:r>
      <w:r w:rsidR="00B84BD6">
        <w:rPr>
          <w:rFonts w:ascii="Liberation Serif" w:hAnsi="Liberation Serif"/>
          <w:sz w:val="28"/>
          <w:szCs w:val="28"/>
        </w:rPr>
        <w:t xml:space="preserve"> от 29.05.2008 № 247</w:t>
      </w:r>
      <w:r w:rsidR="002A4720">
        <w:rPr>
          <w:rFonts w:ascii="Liberation Serif" w:hAnsi="Liberation Serif"/>
          <w:sz w:val="28"/>
          <w:szCs w:val="28"/>
        </w:rPr>
        <w:t>н «</w:t>
      </w:r>
      <w:r w:rsidR="00D46E9F">
        <w:rPr>
          <w:rFonts w:ascii="Liberation Serif" w:hAnsi="Liberation Serif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BD4384">
        <w:rPr>
          <w:rFonts w:ascii="Liberation Serif" w:hAnsi="Liberation Serif"/>
          <w:sz w:val="28"/>
          <w:szCs w:val="28"/>
        </w:rPr>
        <w:t>»</w:t>
      </w:r>
      <w:r w:rsidR="00D46E9F">
        <w:rPr>
          <w:rFonts w:ascii="Liberation Serif" w:hAnsi="Liberation Serif"/>
          <w:sz w:val="28"/>
          <w:szCs w:val="28"/>
        </w:rPr>
        <w:t>:</w:t>
      </w:r>
    </w:p>
    <w:p w:rsidR="00497D01" w:rsidRDefault="00497D01" w:rsidP="00C722EE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742"/>
        <w:gridCol w:w="2111"/>
      </w:tblGrid>
      <w:tr w:rsidR="00E14F18" w:rsidRPr="00A7355F" w:rsidTr="001D18DA">
        <w:tc>
          <w:tcPr>
            <w:tcW w:w="3610" w:type="dxa"/>
            <w:shd w:val="clear" w:color="auto" w:fill="auto"/>
          </w:tcPr>
          <w:p w:rsidR="00E14F18" w:rsidRPr="004C0E4C" w:rsidRDefault="00E14F18" w:rsidP="003E348B">
            <w:pPr>
              <w:spacing w:after="120"/>
              <w:jc w:val="center"/>
              <w:rPr>
                <w:rFonts w:ascii="Liberation Serif" w:hAnsi="Liberation Serif"/>
                <w:iCs/>
              </w:rPr>
            </w:pPr>
            <w:r w:rsidRPr="004C0E4C">
              <w:rPr>
                <w:rFonts w:ascii="Liberation Serif" w:hAnsi="Liberation Serif"/>
                <w:iCs/>
              </w:rPr>
              <w:t>Наименование должности</w:t>
            </w:r>
          </w:p>
        </w:tc>
        <w:tc>
          <w:tcPr>
            <w:tcW w:w="3742" w:type="dxa"/>
            <w:shd w:val="clear" w:color="auto" w:fill="auto"/>
          </w:tcPr>
          <w:p w:rsidR="00E14F18" w:rsidRPr="004C0E4C" w:rsidRDefault="00E14F18" w:rsidP="003E348B">
            <w:pPr>
              <w:spacing w:after="120"/>
              <w:jc w:val="center"/>
              <w:rPr>
                <w:rFonts w:ascii="Liberation Serif" w:hAnsi="Liberation Serif"/>
                <w:iCs/>
              </w:rPr>
            </w:pPr>
            <w:r w:rsidRPr="004C0E4C">
              <w:rPr>
                <w:rFonts w:ascii="Liberation Serif" w:hAnsi="Liberation Serif"/>
                <w:iCs/>
              </w:rPr>
              <w:t>Квалификационный уровень</w:t>
            </w:r>
          </w:p>
        </w:tc>
        <w:tc>
          <w:tcPr>
            <w:tcW w:w="2111" w:type="dxa"/>
            <w:shd w:val="clear" w:color="auto" w:fill="auto"/>
          </w:tcPr>
          <w:p w:rsidR="00E14F18" w:rsidRPr="004C0E4C" w:rsidRDefault="00E14F18" w:rsidP="003E348B">
            <w:pPr>
              <w:spacing w:after="120"/>
              <w:jc w:val="center"/>
              <w:rPr>
                <w:rFonts w:ascii="Liberation Serif" w:hAnsi="Liberation Serif"/>
                <w:iCs/>
              </w:rPr>
            </w:pPr>
            <w:r w:rsidRPr="004C0E4C">
              <w:rPr>
                <w:rFonts w:ascii="Liberation Serif" w:hAnsi="Liberation Serif"/>
                <w:iCs/>
              </w:rPr>
              <w:t>Размер должностных окладов</w:t>
            </w:r>
          </w:p>
        </w:tc>
      </w:tr>
      <w:tr w:rsidR="00E14F18" w:rsidRPr="00A7355F" w:rsidTr="001D18DA">
        <w:tc>
          <w:tcPr>
            <w:tcW w:w="9463" w:type="dxa"/>
            <w:gridSpan w:val="3"/>
            <w:shd w:val="clear" w:color="auto" w:fill="auto"/>
          </w:tcPr>
          <w:p w:rsidR="00E14F18" w:rsidRPr="00A7355F" w:rsidRDefault="00E14F18" w:rsidP="003E348B">
            <w:pPr>
              <w:spacing w:after="120"/>
              <w:jc w:val="center"/>
              <w:rPr>
                <w:rFonts w:ascii="Liberation Serif" w:hAnsi="Liberation Serif"/>
                <w:iCs/>
              </w:rPr>
            </w:pPr>
            <w:r w:rsidRPr="00A7355F">
              <w:rPr>
                <w:rFonts w:ascii="Liberation Serif" w:hAnsi="Liberation Serif"/>
                <w:iCs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85E21" w:rsidRPr="00A7355F" w:rsidTr="001D18DA">
        <w:tc>
          <w:tcPr>
            <w:tcW w:w="3610" w:type="dxa"/>
            <w:shd w:val="clear" w:color="auto" w:fill="auto"/>
          </w:tcPr>
          <w:p w:rsidR="00F85E21" w:rsidRPr="00A7355F" w:rsidRDefault="00F85E21" w:rsidP="003E348B">
            <w:pPr>
              <w:spacing w:after="120"/>
              <w:jc w:val="both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 xml:space="preserve">Юрисконсульт </w:t>
            </w:r>
          </w:p>
        </w:tc>
        <w:tc>
          <w:tcPr>
            <w:tcW w:w="3742" w:type="dxa"/>
            <w:shd w:val="clear" w:color="auto" w:fill="auto"/>
          </w:tcPr>
          <w:p w:rsidR="00F85E21" w:rsidRPr="00A7355F" w:rsidRDefault="00F85E21" w:rsidP="00CA31AD">
            <w:pPr>
              <w:spacing w:after="120"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 xml:space="preserve">Первый </w:t>
            </w:r>
          </w:p>
        </w:tc>
        <w:tc>
          <w:tcPr>
            <w:tcW w:w="2111" w:type="dxa"/>
            <w:shd w:val="clear" w:color="auto" w:fill="auto"/>
          </w:tcPr>
          <w:p w:rsidR="00F85E21" w:rsidRDefault="00F85E21" w:rsidP="003E348B">
            <w:pPr>
              <w:spacing w:after="120"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11 491</w:t>
            </w:r>
          </w:p>
        </w:tc>
      </w:tr>
    </w:tbl>
    <w:p w:rsidR="002E33DE" w:rsidRDefault="002E33DE" w:rsidP="00374697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FD5BDE" w:rsidRPr="000143D0" w:rsidRDefault="00FD5BDE" w:rsidP="00FD5BDE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</w:t>
      </w: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 УСЛОВИЯ ОПЛАТЫ ТРУДА</w:t>
      </w:r>
    </w:p>
    <w:p w:rsidR="00FD5BDE" w:rsidRPr="000143D0" w:rsidRDefault="00FD5BDE" w:rsidP="00FD5BDE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РУКОВОДИТЕЛЯ УЧРЕЖДЕНИЯ </w:t>
      </w:r>
    </w:p>
    <w:p w:rsidR="00FD5BDE" w:rsidRPr="000143D0" w:rsidRDefault="00FD5BDE" w:rsidP="00FD5BDE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D5BDE" w:rsidRPr="000143D0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3.1. </w:t>
      </w:r>
      <w:r>
        <w:rPr>
          <w:rFonts w:ascii="Liberation Serif" w:hAnsi="Liberation Serif"/>
          <w:sz w:val="28"/>
          <w:szCs w:val="28"/>
        </w:rPr>
        <w:t>Должностной оклад</w:t>
      </w:r>
      <w:r w:rsidRPr="000143D0">
        <w:rPr>
          <w:rFonts w:ascii="Liberation Serif" w:hAnsi="Liberation Serif"/>
          <w:sz w:val="28"/>
          <w:szCs w:val="28"/>
        </w:rPr>
        <w:t xml:space="preserve"> руководителя </w:t>
      </w:r>
      <w:r>
        <w:rPr>
          <w:rFonts w:ascii="Liberation Serif" w:hAnsi="Liberation Serif"/>
          <w:sz w:val="28"/>
          <w:szCs w:val="28"/>
        </w:rPr>
        <w:t>Учреждения устанавливается в соответствии с п.2.1 настоящего Положения.</w:t>
      </w:r>
    </w:p>
    <w:p w:rsidR="00FD5BDE" w:rsidRPr="000143D0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Заработная плата руководителя У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чреждения состоит из: </w:t>
      </w:r>
    </w:p>
    <w:p w:rsidR="00FD5BDE" w:rsidRPr="000143D0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1) должностного оклада;</w:t>
      </w:r>
    </w:p>
    <w:p w:rsidR="00FD5BDE" w:rsidRPr="000143D0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2) выплат компенсационного характера;</w:t>
      </w:r>
    </w:p>
    <w:p w:rsidR="00FD5BDE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3) выплат стимулирующего характера. </w:t>
      </w:r>
    </w:p>
    <w:p w:rsidR="00FD5BDE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E6AC1">
        <w:rPr>
          <w:rFonts w:ascii="Liberation Serif" w:hAnsi="Liberation Serif"/>
          <w:sz w:val="28"/>
          <w:szCs w:val="28"/>
        </w:rPr>
        <w:t>3.2. Перечень, порядок и условия осуществления выплат компенсационного и стимулирующего характера руководителя Учреждения устанавли</w:t>
      </w:r>
      <w:r w:rsidR="008E6AC1" w:rsidRPr="008E6AC1">
        <w:rPr>
          <w:rFonts w:ascii="Liberation Serif" w:hAnsi="Liberation Serif"/>
          <w:sz w:val="28"/>
          <w:szCs w:val="28"/>
        </w:rPr>
        <w:t>ваются в соответствии с главой 4 и 5</w:t>
      </w:r>
      <w:r w:rsidRPr="008E6AC1">
        <w:rPr>
          <w:rFonts w:ascii="Liberation Serif" w:hAnsi="Liberation Serif"/>
          <w:sz w:val="28"/>
          <w:szCs w:val="28"/>
        </w:rPr>
        <w:t xml:space="preserve"> настоящего Положения</w:t>
      </w:r>
      <w:r>
        <w:rPr>
          <w:rFonts w:ascii="Liberation Serif" w:hAnsi="Liberation Serif"/>
          <w:sz w:val="28"/>
          <w:szCs w:val="28"/>
        </w:rPr>
        <w:t>.</w:t>
      </w:r>
    </w:p>
    <w:p w:rsidR="005C1167" w:rsidRPr="0006555B" w:rsidRDefault="005C1167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6555B">
        <w:rPr>
          <w:rFonts w:ascii="Liberation Serif" w:hAnsi="Liberation Serif"/>
          <w:sz w:val="28"/>
          <w:szCs w:val="28"/>
        </w:rPr>
        <w:t>Выплаты стимулирующего и компенсационного характера руководителю Учреждения и их размеры устанавливаются распоряжением Главы Каменского городского округа, в пределах лимитов бюджетных обязательств, предусмотренных на оплату труда работников Учреждения.</w:t>
      </w:r>
    </w:p>
    <w:p w:rsidR="00FD5BDE" w:rsidRPr="000143D0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 Соотношение среднемесячной</w:t>
      </w:r>
      <w:r>
        <w:rPr>
          <w:rFonts w:ascii="Liberation Serif" w:hAnsi="Liberation Serif"/>
          <w:sz w:val="28"/>
          <w:szCs w:val="28"/>
        </w:rPr>
        <w:t xml:space="preserve"> заработной платы руководителя</w:t>
      </w:r>
      <w:r w:rsidR="003C03A4">
        <w:rPr>
          <w:rFonts w:ascii="Liberation Serif" w:hAnsi="Liberation Serif"/>
          <w:sz w:val="28"/>
          <w:szCs w:val="28"/>
        </w:rPr>
        <w:t>, заместителя руководителя</w:t>
      </w:r>
      <w:r>
        <w:rPr>
          <w:rFonts w:ascii="Liberation Serif" w:hAnsi="Liberation Serif"/>
          <w:sz w:val="28"/>
          <w:szCs w:val="28"/>
        </w:rPr>
        <w:t xml:space="preserve"> У</w:t>
      </w:r>
      <w:r w:rsidRPr="000143D0">
        <w:rPr>
          <w:rFonts w:ascii="Liberation Serif" w:hAnsi="Liberation Serif"/>
          <w:sz w:val="28"/>
          <w:szCs w:val="28"/>
        </w:rPr>
        <w:t xml:space="preserve">чреждения и среднемесячной заработной платы работников </w:t>
      </w:r>
      <w:r>
        <w:rPr>
          <w:rFonts w:ascii="Liberation Serif" w:hAnsi="Liberation Serif"/>
          <w:sz w:val="28"/>
          <w:szCs w:val="28"/>
        </w:rPr>
        <w:t>У</w:t>
      </w:r>
      <w:r w:rsidRPr="000143D0">
        <w:rPr>
          <w:rFonts w:ascii="Liberation Serif" w:hAnsi="Liberation Serif"/>
          <w:sz w:val="28"/>
          <w:szCs w:val="28"/>
        </w:rPr>
        <w:t>чреждения, формируемой за счет всех источников финансового обеспечения, рассчитывается за календарный год. Соотношение среднемесячной заработ</w:t>
      </w:r>
      <w:r>
        <w:rPr>
          <w:rFonts w:ascii="Liberation Serif" w:hAnsi="Liberation Serif"/>
          <w:sz w:val="28"/>
          <w:szCs w:val="28"/>
        </w:rPr>
        <w:t>ной платы руководителя</w:t>
      </w:r>
      <w:r w:rsidR="003C03A4">
        <w:rPr>
          <w:rFonts w:ascii="Liberation Serif" w:hAnsi="Liberation Serif"/>
          <w:sz w:val="28"/>
          <w:szCs w:val="28"/>
        </w:rPr>
        <w:t>, заместителя руководителя</w:t>
      </w:r>
      <w:r>
        <w:rPr>
          <w:rFonts w:ascii="Liberation Serif" w:hAnsi="Liberation Serif"/>
          <w:sz w:val="28"/>
          <w:szCs w:val="28"/>
        </w:rPr>
        <w:t xml:space="preserve"> У</w:t>
      </w:r>
      <w:r w:rsidRPr="000143D0">
        <w:rPr>
          <w:rFonts w:ascii="Liberation Serif" w:hAnsi="Liberation Serif"/>
          <w:sz w:val="28"/>
          <w:szCs w:val="28"/>
        </w:rPr>
        <w:t xml:space="preserve">чреждения и среднемесячной заработной платы работников </w:t>
      </w:r>
      <w:r>
        <w:rPr>
          <w:rFonts w:ascii="Liberation Serif" w:hAnsi="Liberation Serif"/>
          <w:sz w:val="28"/>
          <w:szCs w:val="28"/>
        </w:rPr>
        <w:t>У</w:t>
      </w:r>
      <w:r w:rsidRPr="000143D0">
        <w:rPr>
          <w:rFonts w:ascii="Liberation Serif" w:hAnsi="Liberation Serif"/>
          <w:sz w:val="28"/>
          <w:szCs w:val="28"/>
        </w:rPr>
        <w:t>чреждения определяется путем деления среднемесячной заработной платы соответствующего руководителя</w:t>
      </w:r>
      <w:r w:rsidR="003C03A4">
        <w:rPr>
          <w:rFonts w:ascii="Liberation Serif" w:hAnsi="Liberation Serif"/>
          <w:sz w:val="28"/>
          <w:szCs w:val="28"/>
        </w:rPr>
        <w:t>, заместителя руководителя</w:t>
      </w:r>
      <w:r w:rsidRPr="000143D0">
        <w:rPr>
          <w:rFonts w:ascii="Liberation Serif" w:hAnsi="Liberation Serif"/>
          <w:sz w:val="28"/>
          <w:szCs w:val="28"/>
        </w:rPr>
        <w:t xml:space="preserve"> на среднемесячную зар</w:t>
      </w:r>
      <w:r>
        <w:rPr>
          <w:rFonts w:ascii="Liberation Serif" w:hAnsi="Liberation Serif"/>
          <w:sz w:val="28"/>
          <w:szCs w:val="28"/>
        </w:rPr>
        <w:t>аботную плату работников этого У</w:t>
      </w:r>
      <w:r w:rsidRPr="000143D0">
        <w:rPr>
          <w:rFonts w:ascii="Liberation Serif" w:hAnsi="Liberation Serif"/>
          <w:sz w:val="28"/>
          <w:szCs w:val="28"/>
        </w:rPr>
        <w:t xml:space="preserve">чреждения. Определение среднемесячной заработной платы в указанных целях осуществляется в соответствии с </w:t>
      </w:r>
      <w:hyperlink r:id="rId15" w:history="1">
        <w:r w:rsidRPr="000143D0">
          <w:rPr>
            <w:rFonts w:ascii="Liberation Serif" w:hAnsi="Liberation Serif"/>
            <w:sz w:val="28"/>
            <w:szCs w:val="28"/>
          </w:rPr>
          <w:t>Положением</w:t>
        </w:r>
      </w:hyperlink>
      <w:r w:rsidRPr="000143D0">
        <w:rPr>
          <w:rFonts w:ascii="Liberation Serif" w:hAnsi="Liberation Serif"/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года № 922 «Об особенностях порядка исчисления средней заработной платы».</w:t>
      </w:r>
    </w:p>
    <w:p w:rsidR="00FD5BDE" w:rsidRPr="000143D0" w:rsidRDefault="00FD5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4</w:t>
      </w:r>
      <w:r w:rsidRPr="000143D0">
        <w:rPr>
          <w:rFonts w:ascii="Liberation Serif" w:hAnsi="Liberation Serif"/>
          <w:sz w:val="28"/>
          <w:szCs w:val="28"/>
        </w:rPr>
        <w:t>. Предельный уровень соотношения среднемесячной заработной платы руководител</w:t>
      </w:r>
      <w:r>
        <w:rPr>
          <w:rFonts w:ascii="Liberation Serif" w:hAnsi="Liberation Serif"/>
          <w:sz w:val="28"/>
          <w:szCs w:val="28"/>
        </w:rPr>
        <w:t>я</w:t>
      </w:r>
      <w:r w:rsidR="003C03A4">
        <w:rPr>
          <w:rFonts w:ascii="Liberation Serif" w:hAnsi="Liberation Serif"/>
          <w:sz w:val="28"/>
          <w:szCs w:val="28"/>
        </w:rPr>
        <w:t>, заместителя руководителя</w:t>
      </w:r>
      <w:r>
        <w:rPr>
          <w:rFonts w:ascii="Liberation Serif" w:hAnsi="Liberation Serif"/>
          <w:sz w:val="28"/>
          <w:szCs w:val="28"/>
        </w:rPr>
        <w:t xml:space="preserve"> У</w:t>
      </w:r>
      <w:r w:rsidRPr="000143D0">
        <w:rPr>
          <w:rFonts w:ascii="Liberation Serif" w:hAnsi="Liberation Serif"/>
          <w:sz w:val="28"/>
          <w:szCs w:val="28"/>
        </w:rPr>
        <w:t>чреждения и среднемесячн</w:t>
      </w:r>
      <w:r>
        <w:rPr>
          <w:rFonts w:ascii="Liberation Serif" w:hAnsi="Liberation Serif"/>
          <w:sz w:val="28"/>
          <w:szCs w:val="28"/>
        </w:rPr>
        <w:t>ой заработной платы работников У</w:t>
      </w:r>
      <w:r w:rsidRPr="000143D0">
        <w:rPr>
          <w:rFonts w:ascii="Liberation Serif" w:hAnsi="Liberation Serif"/>
          <w:sz w:val="28"/>
          <w:szCs w:val="28"/>
        </w:rPr>
        <w:t>чреждения</w:t>
      </w:r>
      <w:r w:rsidR="003C03A4">
        <w:rPr>
          <w:rFonts w:ascii="Liberation Serif" w:hAnsi="Liberation Serif"/>
          <w:sz w:val="28"/>
          <w:szCs w:val="28"/>
        </w:rPr>
        <w:t xml:space="preserve"> (без учета заработной платы руководителя и заместителя </w:t>
      </w:r>
      <w:r w:rsidR="00940AA3">
        <w:rPr>
          <w:rFonts w:ascii="Liberation Serif" w:hAnsi="Liberation Serif"/>
          <w:sz w:val="28"/>
          <w:szCs w:val="28"/>
        </w:rPr>
        <w:t>руководителя)</w:t>
      </w:r>
      <w:r w:rsidR="00940AA3" w:rsidRPr="000143D0">
        <w:rPr>
          <w:rFonts w:ascii="Liberation Serif" w:hAnsi="Liberation Serif"/>
          <w:sz w:val="28"/>
          <w:szCs w:val="28"/>
        </w:rPr>
        <w:t xml:space="preserve"> определяется</w:t>
      </w:r>
      <w:r w:rsidRPr="000143D0">
        <w:rPr>
          <w:rFonts w:ascii="Liberation Serif" w:hAnsi="Liberation Serif"/>
          <w:sz w:val="28"/>
          <w:szCs w:val="28"/>
        </w:rPr>
        <w:t xml:space="preserve"> </w:t>
      </w:r>
      <w:r w:rsidRPr="000143D0">
        <w:rPr>
          <w:rFonts w:ascii="Liberation Serif" w:hAnsi="Liberation Serif"/>
          <w:sz w:val="28"/>
          <w:szCs w:val="28"/>
        </w:rPr>
        <w:lastRenderedPageBreak/>
        <w:t>главным</w:t>
      </w:r>
      <w:r w:rsidR="0027588A">
        <w:rPr>
          <w:rFonts w:ascii="Liberation Serif" w:hAnsi="Liberation Serif"/>
          <w:sz w:val="28"/>
          <w:szCs w:val="28"/>
        </w:rPr>
        <w:t xml:space="preserve"> распорядителем средств</w:t>
      </w:r>
      <w:r w:rsidRPr="000143D0">
        <w:rPr>
          <w:rFonts w:ascii="Liberation Serif" w:hAnsi="Liberation Serif"/>
          <w:sz w:val="28"/>
          <w:szCs w:val="28"/>
        </w:rPr>
        <w:t xml:space="preserve"> бюджета</w:t>
      </w:r>
      <w:r w:rsidR="0027588A">
        <w:rPr>
          <w:rFonts w:ascii="Liberation Serif" w:hAnsi="Liberation Serif"/>
          <w:sz w:val="28"/>
          <w:szCs w:val="28"/>
        </w:rPr>
        <w:t xml:space="preserve"> всех уровней</w:t>
      </w:r>
      <w:r w:rsidRPr="000143D0">
        <w:rPr>
          <w:rFonts w:ascii="Liberation Serif" w:hAnsi="Liberation Serif"/>
          <w:sz w:val="28"/>
          <w:szCs w:val="28"/>
        </w:rPr>
        <w:t>, в ведении которого наход</w:t>
      </w:r>
      <w:r w:rsidR="003C03A4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тся У</w:t>
      </w:r>
      <w:r w:rsidRPr="000143D0">
        <w:rPr>
          <w:rFonts w:ascii="Liberation Serif" w:hAnsi="Liberation Serif"/>
          <w:sz w:val="28"/>
          <w:szCs w:val="28"/>
        </w:rPr>
        <w:t>чреждение в кратности от 1 до 8.</w:t>
      </w:r>
    </w:p>
    <w:p w:rsidR="00B30BDE" w:rsidRPr="0006555B" w:rsidRDefault="00B30BDE" w:rsidP="00B30BDE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3.5</w:t>
      </w:r>
      <w:r w:rsidR="007A3988">
        <w:rPr>
          <w:rFonts w:ascii="Liberation Serif" w:hAnsi="Liberation Serif"/>
          <w:sz w:val="28"/>
          <w:szCs w:val="28"/>
        </w:rPr>
        <w:t>.</w:t>
      </w:r>
      <w:r w:rsidR="00942AEF">
        <w:rPr>
          <w:rFonts w:ascii="Liberation Serif" w:hAnsi="Liberation Serif"/>
          <w:sz w:val="28"/>
          <w:szCs w:val="28"/>
        </w:rPr>
        <w:t xml:space="preserve">  </w:t>
      </w:r>
      <w:r w:rsidR="0006555B" w:rsidRPr="0006555B">
        <w:rPr>
          <w:rFonts w:ascii="Liberation Serif" w:hAnsi="Liberation Serif"/>
          <w:sz w:val="28"/>
          <w:szCs w:val="28"/>
        </w:rPr>
        <w:t>Для руководителя, нарушившего</w:t>
      </w:r>
      <w:r w:rsidRPr="0006555B">
        <w:rPr>
          <w:rFonts w:ascii="Liberation Serif" w:hAnsi="Liberation Serif"/>
          <w:sz w:val="28"/>
          <w:szCs w:val="28"/>
        </w:rPr>
        <w:t xml:space="preserve"> правила и нормы, действующие в Учреждении, размер премии за месяц уменьшается на соответствующий процент невыполненного фактора, указанного в таблице, уменьшение премии рассчитывается на основании</w:t>
      </w:r>
      <w:r w:rsidR="0006555B" w:rsidRPr="0006555B">
        <w:rPr>
          <w:rFonts w:ascii="Liberation Serif" w:hAnsi="Liberation Serif"/>
          <w:sz w:val="28"/>
          <w:szCs w:val="28"/>
        </w:rPr>
        <w:t xml:space="preserve"> Распоряжения Главы Каменского г</w:t>
      </w:r>
      <w:r w:rsidRPr="0006555B">
        <w:rPr>
          <w:rFonts w:ascii="Liberation Serif" w:hAnsi="Liberation Serif"/>
          <w:sz w:val="28"/>
          <w:szCs w:val="28"/>
        </w:rPr>
        <w:t>ородского округа, в соотв</w:t>
      </w:r>
      <w:r w:rsidR="007A3988">
        <w:rPr>
          <w:rFonts w:ascii="Liberation Serif" w:hAnsi="Liberation Serif"/>
          <w:sz w:val="28"/>
          <w:szCs w:val="28"/>
        </w:rPr>
        <w:t>етствии с Трудовым Кодексом Российской Федерации</w:t>
      </w:r>
    </w:p>
    <w:p w:rsidR="00B30BDE" w:rsidRPr="0006555B" w:rsidRDefault="00B30BDE" w:rsidP="00B30BDE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  <w:r w:rsidRPr="0006555B">
        <w:rPr>
          <w:rFonts w:ascii="Liberation Serif" w:hAnsi="Liberation Serif"/>
          <w:sz w:val="28"/>
          <w:szCs w:val="28"/>
        </w:rPr>
        <w:t>Размер премии за месяц в зависимости от факторов: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3"/>
        <w:gridCol w:w="6466"/>
        <w:gridCol w:w="1872"/>
      </w:tblGrid>
      <w:tr w:rsidR="0006555B" w:rsidRPr="0006555B" w:rsidTr="000967C4">
        <w:tc>
          <w:tcPr>
            <w:tcW w:w="1233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№ п/п</w:t>
            </w:r>
          </w:p>
        </w:tc>
        <w:tc>
          <w:tcPr>
            <w:tcW w:w="6466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Факторы</w:t>
            </w:r>
          </w:p>
        </w:tc>
        <w:tc>
          <w:tcPr>
            <w:tcW w:w="1872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Коэффициент премии за месяц </w:t>
            </w:r>
          </w:p>
        </w:tc>
      </w:tr>
      <w:tr w:rsidR="0006555B" w:rsidRPr="0006555B" w:rsidTr="000967C4">
        <w:tc>
          <w:tcPr>
            <w:tcW w:w="1233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1</w:t>
            </w:r>
          </w:p>
        </w:tc>
        <w:tc>
          <w:tcPr>
            <w:tcW w:w="6466" w:type="dxa"/>
          </w:tcPr>
          <w:p w:rsidR="00B30BDE" w:rsidRPr="0006555B" w:rsidRDefault="00B30BDE" w:rsidP="000967C4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Своевременное и надлежащее (качественное) исполнение должностных обязанностей, предусмотренных должностной инструкцией </w:t>
            </w:r>
          </w:p>
        </w:tc>
        <w:tc>
          <w:tcPr>
            <w:tcW w:w="1872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06555B" w:rsidRPr="0006555B" w:rsidTr="000967C4">
        <w:tc>
          <w:tcPr>
            <w:tcW w:w="1233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2</w:t>
            </w:r>
          </w:p>
        </w:tc>
        <w:tc>
          <w:tcPr>
            <w:tcW w:w="6466" w:type="dxa"/>
          </w:tcPr>
          <w:p w:rsidR="00B30BDE" w:rsidRPr="0006555B" w:rsidRDefault="00B30BDE" w:rsidP="000967C4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Выполнение мероприятий, предусмотренных и утвержденных руководителем, в том числе планов заданий, поручений в установленные сроки</w:t>
            </w:r>
          </w:p>
        </w:tc>
        <w:tc>
          <w:tcPr>
            <w:tcW w:w="1872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06555B" w:rsidRPr="0006555B" w:rsidTr="000967C4">
        <w:tc>
          <w:tcPr>
            <w:tcW w:w="1233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3</w:t>
            </w:r>
          </w:p>
        </w:tc>
        <w:tc>
          <w:tcPr>
            <w:tcW w:w="6466" w:type="dxa"/>
          </w:tcPr>
          <w:p w:rsidR="00B30BDE" w:rsidRPr="0006555B" w:rsidRDefault="00B30BDE" w:rsidP="000967C4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Правил техники безопасности и охраны труда</w:t>
            </w:r>
          </w:p>
        </w:tc>
        <w:tc>
          <w:tcPr>
            <w:tcW w:w="1872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06555B" w:rsidRPr="0006555B" w:rsidTr="000967C4">
        <w:tc>
          <w:tcPr>
            <w:tcW w:w="1233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4</w:t>
            </w:r>
          </w:p>
        </w:tc>
        <w:tc>
          <w:tcPr>
            <w:tcW w:w="6466" w:type="dxa"/>
          </w:tcPr>
          <w:p w:rsidR="00B30BDE" w:rsidRPr="0006555B" w:rsidRDefault="00B30BDE" w:rsidP="000967C4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Высокий уровень исполнительной дисциплины </w:t>
            </w:r>
          </w:p>
        </w:tc>
        <w:tc>
          <w:tcPr>
            <w:tcW w:w="1872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06555B" w:rsidRPr="0006555B" w:rsidTr="000967C4">
        <w:tc>
          <w:tcPr>
            <w:tcW w:w="1233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</w:t>
            </w:r>
          </w:p>
        </w:tc>
        <w:tc>
          <w:tcPr>
            <w:tcW w:w="6466" w:type="dxa"/>
          </w:tcPr>
          <w:p w:rsidR="00B30BDE" w:rsidRPr="0006555B" w:rsidRDefault="00B30BDE" w:rsidP="000967C4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Соблюдение правил внутреннего трудового распорядка</w:t>
            </w:r>
          </w:p>
        </w:tc>
        <w:tc>
          <w:tcPr>
            <w:tcW w:w="1872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06555B" w:rsidRPr="0006555B" w:rsidTr="000967C4">
        <w:tc>
          <w:tcPr>
            <w:tcW w:w="1233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66" w:type="dxa"/>
          </w:tcPr>
          <w:p w:rsidR="00B30BDE" w:rsidRPr="0006555B" w:rsidRDefault="00B30BDE" w:rsidP="000967C4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Общий размер премии за месяц </w:t>
            </w:r>
          </w:p>
        </w:tc>
        <w:tc>
          <w:tcPr>
            <w:tcW w:w="1872" w:type="dxa"/>
          </w:tcPr>
          <w:p w:rsidR="00B30BDE" w:rsidRPr="0006555B" w:rsidRDefault="00B30BDE" w:rsidP="000967C4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0-25%</w:t>
            </w:r>
          </w:p>
        </w:tc>
      </w:tr>
    </w:tbl>
    <w:p w:rsidR="00FD5BDE" w:rsidRPr="0006555B" w:rsidRDefault="00B30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06555B">
        <w:rPr>
          <w:rFonts w:ascii="Liberation Serif" w:hAnsi="Liberation Serif"/>
          <w:sz w:val="28"/>
          <w:szCs w:val="28"/>
          <w:lang w:eastAsia="en-US"/>
        </w:rPr>
        <w:t xml:space="preserve">В случае выполнения всех показателей эффективности деятельности учреждения и работы руководителя, получение выплат стимулирующего характера подлежит </w:t>
      </w:r>
      <w:r w:rsidR="00CA3F1E">
        <w:rPr>
          <w:rFonts w:ascii="Liberation Serif" w:hAnsi="Liberation Serif"/>
          <w:sz w:val="28"/>
          <w:szCs w:val="28"/>
          <w:lang w:eastAsia="en-US"/>
        </w:rPr>
        <w:t xml:space="preserve">выплате </w:t>
      </w:r>
      <w:r w:rsidRPr="0006555B">
        <w:rPr>
          <w:rFonts w:ascii="Liberation Serif" w:hAnsi="Liberation Serif"/>
          <w:sz w:val="28"/>
          <w:szCs w:val="28"/>
          <w:lang w:eastAsia="en-US"/>
        </w:rPr>
        <w:t>в максимальном размере.</w:t>
      </w:r>
    </w:p>
    <w:p w:rsidR="00B30BDE" w:rsidRDefault="00B30BDE" w:rsidP="00FD5BDE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286B31" w:rsidRPr="000143D0" w:rsidRDefault="00FD5BDE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4</w:t>
      </w:r>
      <w:r w:rsidR="009B1FA3" w:rsidRPr="000143D0">
        <w:rPr>
          <w:rFonts w:ascii="Liberation Serif" w:hAnsi="Liberation Serif"/>
          <w:sz w:val="28"/>
          <w:szCs w:val="28"/>
        </w:rPr>
        <w:t xml:space="preserve">. </w:t>
      </w:r>
      <w:r w:rsidR="00286B31" w:rsidRPr="000143D0">
        <w:rPr>
          <w:rFonts w:ascii="Liberation Serif" w:hAnsi="Liberation Serif"/>
          <w:sz w:val="28"/>
          <w:szCs w:val="28"/>
        </w:rPr>
        <w:t xml:space="preserve">ПЕРЕЧЕНЬ, ПОРЯДОК И УСЛОВИЯ ОСУЩЕСТВЛЕНИЯ ВЫПЛАТ КОМПЕНСАЦИОННОГО ХАРАКТЕРА </w:t>
      </w:r>
    </w:p>
    <w:p w:rsidR="00B60125" w:rsidRPr="000143D0" w:rsidRDefault="00B60125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EF3EC9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F3EC9" w:rsidRPr="000143D0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1</w:t>
      </w:r>
      <w:r w:rsidR="00EF3EC9" w:rsidRPr="000143D0">
        <w:rPr>
          <w:rFonts w:ascii="Liberation Serif" w:hAnsi="Liberation Serif"/>
          <w:sz w:val="28"/>
          <w:szCs w:val="28"/>
        </w:rPr>
        <w:t>. Выплаты компенсационного характера устанавливаются к окладам (должностным окладам</w:t>
      </w:r>
      <w:r w:rsidR="00B60125" w:rsidRPr="000143D0">
        <w:rPr>
          <w:rFonts w:ascii="Liberation Serif" w:hAnsi="Liberation Serif"/>
          <w:sz w:val="28"/>
          <w:szCs w:val="28"/>
        </w:rPr>
        <w:t>)</w:t>
      </w:r>
      <w:r w:rsidR="00EF3EC9" w:rsidRPr="000143D0">
        <w:rPr>
          <w:rFonts w:ascii="Liberation Serif" w:hAnsi="Liberation Serif"/>
          <w:sz w:val="28"/>
          <w:szCs w:val="28"/>
        </w:rPr>
        <w:t xml:space="preserve"> работников при наличии оснований для их выплаты в пределах фонда оплаты труда </w:t>
      </w:r>
      <w:r w:rsidR="002C2A40">
        <w:rPr>
          <w:rFonts w:ascii="Liberation Serif" w:hAnsi="Liberation Serif"/>
          <w:sz w:val="28"/>
          <w:szCs w:val="28"/>
        </w:rPr>
        <w:t>Учреждения.</w:t>
      </w:r>
    </w:p>
    <w:p w:rsidR="003335EF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4</w:t>
      </w:r>
      <w:r w:rsidR="00EF3EC9" w:rsidRPr="000143D0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2</w:t>
      </w:r>
      <w:r w:rsidR="00EF3EC9" w:rsidRPr="000143D0">
        <w:rPr>
          <w:rFonts w:ascii="Liberation Serif" w:hAnsi="Liberation Serif"/>
          <w:sz w:val="28"/>
          <w:szCs w:val="28"/>
        </w:rPr>
        <w:t xml:space="preserve">. </w:t>
      </w:r>
      <w:r w:rsidR="003335EF" w:rsidRPr="000143D0">
        <w:rPr>
          <w:rFonts w:ascii="Liberation Serif" w:hAnsi="Liberation Serif"/>
          <w:sz w:val="28"/>
          <w:szCs w:val="28"/>
          <w:lang w:eastAsia="en-US"/>
        </w:rPr>
        <w:t>Выплаты компенсационного характера устанавливаются к окладам (должностным окладам), в процентах или в абсолютных размерах, если иное не установлено федеральными законами и иными нормативными правовыми актами Российской Федерации, Свердловской области.</w:t>
      </w:r>
    </w:p>
    <w:p w:rsidR="00EF3EC9" w:rsidRPr="000143D0" w:rsidRDefault="00EF3EC9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При работе на условиях неполного рабочего времени компенсационные выплаты работнику устанавливаются пропорционально отработанному времени.</w:t>
      </w:r>
    </w:p>
    <w:p w:rsidR="000E28F0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065E01">
        <w:rPr>
          <w:rFonts w:ascii="Liberation Serif" w:hAnsi="Liberation Serif"/>
          <w:sz w:val="28"/>
          <w:szCs w:val="28"/>
        </w:rPr>
        <w:t>.3</w:t>
      </w:r>
      <w:r w:rsidR="003335EF" w:rsidRPr="000143D0">
        <w:rPr>
          <w:rFonts w:ascii="Liberation Serif" w:hAnsi="Liberation Serif"/>
          <w:sz w:val="28"/>
          <w:szCs w:val="28"/>
        </w:rPr>
        <w:t xml:space="preserve">. </w:t>
      </w:r>
      <w:r w:rsidR="000E28F0" w:rsidRPr="000143D0">
        <w:rPr>
          <w:rFonts w:ascii="Liberation Serif" w:hAnsi="Liberation Serif"/>
          <w:sz w:val="28"/>
          <w:szCs w:val="28"/>
        </w:rPr>
        <w:t xml:space="preserve">Выплаты компенсационного характера устанавливаются работникам </w:t>
      </w:r>
      <w:r w:rsidR="002C2A40">
        <w:rPr>
          <w:rFonts w:ascii="Liberation Serif" w:hAnsi="Liberation Serif"/>
          <w:sz w:val="28"/>
          <w:szCs w:val="28"/>
        </w:rPr>
        <w:t>Учреждения</w:t>
      </w:r>
      <w:r w:rsidR="000E28F0" w:rsidRPr="000143D0">
        <w:rPr>
          <w:rFonts w:ascii="Liberation Serif" w:hAnsi="Liberation Serif"/>
          <w:sz w:val="28"/>
          <w:szCs w:val="28"/>
        </w:rPr>
        <w:t>:</w:t>
      </w:r>
    </w:p>
    <w:p w:rsidR="00C76FCE" w:rsidRPr="00C76FCE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4</w:t>
      </w:r>
      <w:r w:rsidR="00065E01">
        <w:rPr>
          <w:rFonts w:ascii="Liberation Serif" w:hAnsi="Liberation Serif"/>
          <w:sz w:val="28"/>
          <w:szCs w:val="28"/>
        </w:rPr>
        <w:t>.3</w:t>
      </w:r>
      <w:r w:rsidR="00560BEB">
        <w:rPr>
          <w:rFonts w:ascii="Liberation Serif" w:hAnsi="Liberation Serif"/>
          <w:sz w:val="28"/>
          <w:szCs w:val="28"/>
        </w:rPr>
        <w:t>.1. з</w:t>
      </w:r>
      <w:r w:rsidR="000E28F0" w:rsidRPr="000143D0">
        <w:rPr>
          <w:rFonts w:ascii="Liberation Serif" w:hAnsi="Liberation Serif"/>
          <w:sz w:val="28"/>
          <w:szCs w:val="28"/>
        </w:rPr>
        <w:t xml:space="preserve">а работу в местностях с особыми климатическими условиями – </w:t>
      </w:r>
      <w:r w:rsidR="00EF3EC9" w:rsidRPr="000143D0">
        <w:rPr>
          <w:rFonts w:ascii="Liberation Serif" w:hAnsi="Liberation Serif"/>
          <w:sz w:val="28"/>
          <w:szCs w:val="28"/>
        </w:rPr>
        <w:t xml:space="preserve">районный коэффициент, установленный </w:t>
      </w:r>
      <w:hyperlink r:id="rId16" w:history="1">
        <w:r w:rsidR="00EF3EC9" w:rsidRPr="000143D0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="00EF3EC9" w:rsidRPr="000143D0">
        <w:rPr>
          <w:rFonts w:ascii="Liberation Serif" w:hAnsi="Liberation Serif"/>
          <w:sz w:val="28"/>
          <w:szCs w:val="28"/>
        </w:rPr>
        <w:t xml:space="preserve"> Совета Министров СССР от 21.05.1987 № 591 «О введении районных коэффициентов к заработной плате рабочих и служащих, для которых они не установлены, на Урале и в производственных </w:t>
      </w:r>
      <w:r w:rsidR="00EF3EC9" w:rsidRPr="00C76FCE">
        <w:rPr>
          <w:rFonts w:ascii="Liberation Serif" w:hAnsi="Liberation Serif"/>
          <w:sz w:val="28"/>
          <w:szCs w:val="28"/>
        </w:rPr>
        <w:t>отраслях в Северных и В</w:t>
      </w:r>
      <w:r w:rsidR="00575AC4" w:rsidRPr="00C76FCE">
        <w:rPr>
          <w:rFonts w:ascii="Liberation Serif" w:hAnsi="Liberation Serif"/>
          <w:sz w:val="28"/>
          <w:szCs w:val="28"/>
        </w:rPr>
        <w:t xml:space="preserve">осточных районах </w:t>
      </w:r>
      <w:r w:rsidR="00575AC4" w:rsidRPr="00C76FCE">
        <w:rPr>
          <w:rFonts w:ascii="Liberation Serif" w:hAnsi="Liberation Serif"/>
          <w:sz w:val="28"/>
          <w:szCs w:val="28"/>
        </w:rPr>
        <w:lastRenderedPageBreak/>
        <w:t>Казахской ССР»</w:t>
      </w:r>
      <w:r w:rsidR="00560B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размере 15%</w:t>
      </w:r>
      <w:r w:rsidR="00C76FCE" w:rsidRPr="00C76FCE">
        <w:rPr>
          <w:rFonts w:ascii="Liberation Serif" w:hAnsi="Liberation Serif"/>
          <w:sz w:val="28"/>
          <w:szCs w:val="28"/>
        </w:rPr>
        <w:t xml:space="preserve"> к заработной плате за фактически отработанное </w:t>
      </w:r>
      <w:r w:rsidR="00C76FCE">
        <w:rPr>
          <w:rFonts w:ascii="Liberation Serif" w:hAnsi="Liberation Serif"/>
          <w:sz w:val="28"/>
          <w:szCs w:val="28"/>
        </w:rPr>
        <w:t>время</w:t>
      </w:r>
      <w:r w:rsidR="00C76FCE" w:rsidRPr="00C76FCE">
        <w:rPr>
          <w:rFonts w:ascii="Liberation Serif" w:hAnsi="Liberation Serif"/>
          <w:sz w:val="28"/>
          <w:szCs w:val="28"/>
        </w:rPr>
        <w:t>.</w:t>
      </w:r>
    </w:p>
    <w:p w:rsidR="003335EF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3335EF" w:rsidRPr="00C76FCE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3</w:t>
      </w:r>
      <w:r w:rsidR="003335EF" w:rsidRPr="00C76FCE">
        <w:rPr>
          <w:rFonts w:ascii="Liberation Serif" w:hAnsi="Liberation Serif"/>
          <w:sz w:val="28"/>
          <w:szCs w:val="28"/>
        </w:rPr>
        <w:t>.</w:t>
      </w:r>
      <w:r w:rsidR="00560BEB">
        <w:rPr>
          <w:rFonts w:ascii="Liberation Serif" w:hAnsi="Liberation Serif"/>
          <w:sz w:val="28"/>
          <w:szCs w:val="28"/>
        </w:rPr>
        <w:t>2. з</w:t>
      </w:r>
      <w:r w:rsidR="000E28F0" w:rsidRPr="00C76FCE">
        <w:rPr>
          <w:rFonts w:ascii="Liberation Serif" w:hAnsi="Liberation Serif"/>
          <w:sz w:val="28"/>
          <w:szCs w:val="28"/>
        </w:rPr>
        <w:t>а работу</w:t>
      </w:r>
      <w:r w:rsidR="003335EF" w:rsidRPr="00C76FCE">
        <w:rPr>
          <w:rFonts w:ascii="Liberation Serif" w:hAnsi="Liberation Serif"/>
          <w:sz w:val="28"/>
          <w:szCs w:val="28"/>
        </w:rPr>
        <w:t xml:space="preserve"> с вредными и (или) опасными и иными особыми</w:t>
      </w:r>
      <w:r w:rsidR="003335EF" w:rsidRPr="000143D0">
        <w:rPr>
          <w:rFonts w:ascii="Liberation Serif" w:hAnsi="Liberation Serif"/>
          <w:sz w:val="28"/>
          <w:szCs w:val="28"/>
        </w:rPr>
        <w:t xml:space="preserve"> условиями труда, устанавливаются</w:t>
      </w:r>
      <w:r w:rsidR="007B7DA8" w:rsidRPr="000143D0">
        <w:rPr>
          <w:rFonts w:ascii="Liberation Serif" w:hAnsi="Liberation Serif"/>
          <w:sz w:val="28"/>
          <w:szCs w:val="28"/>
        </w:rPr>
        <w:t xml:space="preserve"> в соответствии со статьями 92, 117 и</w:t>
      </w:r>
      <w:r w:rsidR="008965C7" w:rsidRPr="000143D0">
        <w:rPr>
          <w:rFonts w:ascii="Liberation Serif" w:hAnsi="Liberation Serif"/>
          <w:sz w:val="28"/>
          <w:szCs w:val="28"/>
        </w:rPr>
        <w:t xml:space="preserve"> 147 Трудового кодекса Российской Федерации</w:t>
      </w:r>
      <w:r w:rsidR="00D87785" w:rsidRPr="000143D0">
        <w:rPr>
          <w:rFonts w:ascii="Liberation Serif" w:hAnsi="Liberation Serif"/>
          <w:sz w:val="28"/>
          <w:szCs w:val="28"/>
        </w:rPr>
        <w:t>, по результатам сп</w:t>
      </w:r>
      <w:r w:rsidR="00B74EA3">
        <w:rPr>
          <w:rFonts w:ascii="Liberation Serif" w:hAnsi="Liberation Serif"/>
          <w:sz w:val="28"/>
          <w:szCs w:val="28"/>
        </w:rPr>
        <w:t xml:space="preserve">ециальной оценки условий труда в размере </w:t>
      </w:r>
      <w:r w:rsidR="00C76FCE">
        <w:rPr>
          <w:rFonts w:ascii="Arial" w:hAnsi="Arial" w:cs="Arial"/>
          <w:color w:val="000000"/>
          <w:sz w:val="23"/>
          <w:szCs w:val="23"/>
        </w:rPr>
        <w:t xml:space="preserve">4 </w:t>
      </w:r>
      <w:r w:rsidR="003C03A4">
        <w:rPr>
          <w:rFonts w:ascii="Liberation Serif" w:hAnsi="Liberation Serif" w:cs="Arial"/>
          <w:color w:val="000000"/>
          <w:sz w:val="28"/>
          <w:szCs w:val="28"/>
        </w:rPr>
        <w:t>процента от должностного оклада</w:t>
      </w:r>
      <w:r w:rsidR="00B74EA3" w:rsidRPr="00B74EA3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A03736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8965C7" w:rsidRPr="000143D0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3</w:t>
      </w:r>
      <w:r w:rsidR="008965C7" w:rsidRPr="000143D0">
        <w:rPr>
          <w:rFonts w:ascii="Liberation Serif" w:hAnsi="Liberation Serif"/>
          <w:sz w:val="28"/>
          <w:szCs w:val="28"/>
        </w:rPr>
        <w:t>.</w:t>
      </w:r>
      <w:r w:rsidR="000E28F0" w:rsidRPr="000143D0">
        <w:rPr>
          <w:rFonts w:ascii="Liberation Serif" w:hAnsi="Liberation Serif"/>
          <w:sz w:val="28"/>
          <w:szCs w:val="28"/>
        </w:rPr>
        <w:t>3.</w:t>
      </w:r>
      <w:r w:rsidR="00560BEB">
        <w:rPr>
          <w:rFonts w:ascii="Liberation Serif" w:hAnsi="Liberation Serif"/>
          <w:sz w:val="28"/>
          <w:szCs w:val="28"/>
        </w:rPr>
        <w:t xml:space="preserve"> з</w:t>
      </w:r>
      <w:r w:rsidR="008965C7" w:rsidRPr="000143D0">
        <w:rPr>
          <w:rFonts w:ascii="Liberation Serif" w:hAnsi="Liberation Serif"/>
          <w:sz w:val="28"/>
          <w:szCs w:val="28"/>
        </w:rPr>
        <w:t xml:space="preserve">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работникам </w:t>
      </w:r>
      <w:r w:rsidR="002C2A40">
        <w:rPr>
          <w:rFonts w:ascii="Liberation Serif" w:hAnsi="Liberation Serif"/>
          <w:sz w:val="28"/>
          <w:szCs w:val="28"/>
        </w:rPr>
        <w:t>У</w:t>
      </w:r>
      <w:r w:rsidR="0044074E" w:rsidRPr="000143D0">
        <w:rPr>
          <w:rFonts w:ascii="Liberation Serif" w:hAnsi="Liberation Serif"/>
          <w:sz w:val="28"/>
          <w:szCs w:val="28"/>
        </w:rPr>
        <w:t xml:space="preserve">чреждения </w:t>
      </w:r>
      <w:r w:rsidR="008965C7" w:rsidRPr="000143D0">
        <w:rPr>
          <w:rFonts w:ascii="Liberation Serif" w:hAnsi="Liberation Serif"/>
          <w:sz w:val="28"/>
          <w:szCs w:val="28"/>
        </w:rPr>
        <w:t xml:space="preserve">в соответствии </w:t>
      </w:r>
      <w:r w:rsidR="00036383" w:rsidRPr="000143D0">
        <w:rPr>
          <w:rFonts w:ascii="Liberation Serif" w:hAnsi="Liberation Serif"/>
          <w:sz w:val="28"/>
          <w:szCs w:val="28"/>
        </w:rPr>
        <w:t>со статьёй</w:t>
      </w:r>
      <w:r w:rsidR="008965C7" w:rsidRPr="000143D0">
        <w:rPr>
          <w:rFonts w:ascii="Liberation Serif" w:hAnsi="Liberation Serif"/>
          <w:sz w:val="28"/>
          <w:szCs w:val="28"/>
        </w:rPr>
        <w:t xml:space="preserve"> 149 Трудово</w:t>
      </w:r>
      <w:r w:rsidR="00575AC4" w:rsidRPr="000143D0">
        <w:rPr>
          <w:rFonts w:ascii="Liberation Serif" w:hAnsi="Liberation Serif"/>
          <w:sz w:val="28"/>
          <w:szCs w:val="28"/>
        </w:rPr>
        <w:t>го кодекса Российской Федерации;</w:t>
      </w:r>
    </w:p>
    <w:p w:rsidR="00575AC4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0C364D">
        <w:rPr>
          <w:rFonts w:ascii="Liberation Serif" w:hAnsi="Liberation Serif"/>
          <w:sz w:val="28"/>
          <w:szCs w:val="28"/>
        </w:rPr>
        <w:t>.4.4. П</w:t>
      </w:r>
      <w:r w:rsidR="00575AC4" w:rsidRPr="000143D0">
        <w:rPr>
          <w:rFonts w:ascii="Liberation Serif" w:eastAsiaTheme="minorHAnsi" w:hAnsi="Liberation Serif"/>
          <w:bCs/>
          <w:sz w:val="28"/>
          <w:szCs w:val="28"/>
        </w:rPr>
        <w:t xml:space="preserve"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</w:t>
      </w:r>
      <w:r w:rsidR="000C364D" w:rsidRPr="000143D0">
        <w:rPr>
          <w:rFonts w:ascii="Liberation Serif" w:eastAsiaTheme="minorHAnsi" w:hAnsi="Liberation Serif"/>
          <w:bCs/>
          <w:sz w:val="28"/>
          <w:szCs w:val="28"/>
        </w:rPr>
        <w:t xml:space="preserve">договором </w:t>
      </w:r>
      <w:r w:rsidR="000C364D" w:rsidRPr="000143D0">
        <w:rPr>
          <w:rFonts w:ascii="Liberation Serif" w:hAnsi="Liberation Serif"/>
          <w:sz w:val="28"/>
          <w:szCs w:val="28"/>
        </w:rPr>
        <w:t>в</w:t>
      </w:r>
      <w:r w:rsidR="00575AC4" w:rsidRPr="000143D0">
        <w:rPr>
          <w:rFonts w:ascii="Liberation Serif" w:hAnsi="Liberation Serif"/>
          <w:sz w:val="28"/>
          <w:szCs w:val="28"/>
        </w:rPr>
        <w:t xml:space="preserve"> соответствии со статьей 151 Трудового кодекса Российской Федерации;</w:t>
      </w:r>
    </w:p>
    <w:p w:rsidR="00575AC4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0C364D">
        <w:rPr>
          <w:rFonts w:ascii="Liberation Serif" w:hAnsi="Liberation Serif"/>
          <w:sz w:val="28"/>
          <w:szCs w:val="28"/>
        </w:rPr>
        <w:t>.4.5. З</w:t>
      </w:r>
      <w:r w:rsidR="00575AC4" w:rsidRPr="000143D0">
        <w:rPr>
          <w:rFonts w:ascii="Liberation Serif" w:hAnsi="Liberation Serif"/>
          <w:sz w:val="28"/>
          <w:szCs w:val="28"/>
        </w:rPr>
        <w:t>а сверхурочн</w:t>
      </w:r>
      <w:r w:rsidR="00827292">
        <w:rPr>
          <w:rFonts w:ascii="Liberation Serif" w:hAnsi="Liberation Serif"/>
          <w:sz w:val="28"/>
          <w:szCs w:val="28"/>
        </w:rPr>
        <w:t xml:space="preserve">ую работу </w:t>
      </w:r>
      <w:r w:rsidR="00575AC4" w:rsidRPr="000143D0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17" w:history="1">
        <w:r w:rsidR="00575AC4" w:rsidRPr="000143D0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статьей 152</w:t>
        </w:r>
      </w:hyperlink>
      <w:r w:rsidR="00575AC4" w:rsidRPr="000143D0">
        <w:rPr>
          <w:rFonts w:ascii="Liberation Serif" w:hAnsi="Liberation Serif"/>
          <w:sz w:val="28"/>
          <w:szCs w:val="28"/>
        </w:rPr>
        <w:t xml:space="preserve"> Трудового кодекса Российской Федерации.</w:t>
      </w:r>
    </w:p>
    <w:p w:rsidR="00575AC4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0C364D">
        <w:rPr>
          <w:rFonts w:ascii="Liberation Serif" w:hAnsi="Liberation Serif"/>
          <w:sz w:val="28"/>
          <w:szCs w:val="28"/>
        </w:rPr>
        <w:t>.4.6. З</w:t>
      </w:r>
      <w:r w:rsidR="00575AC4" w:rsidRPr="000143D0">
        <w:rPr>
          <w:rFonts w:ascii="Liberation Serif" w:hAnsi="Liberation Serif"/>
          <w:sz w:val="28"/>
          <w:szCs w:val="28"/>
        </w:rPr>
        <w:t xml:space="preserve">а работу в выходные и нерабочие праздничные дни в соответствии со </w:t>
      </w:r>
      <w:hyperlink r:id="rId18" w:history="1">
        <w:r w:rsidR="00575AC4" w:rsidRPr="000143D0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статьей 153</w:t>
        </w:r>
      </w:hyperlink>
      <w:r w:rsidR="00575AC4" w:rsidRPr="000143D0">
        <w:rPr>
          <w:rFonts w:ascii="Liberation Serif" w:hAnsi="Liberation Serif"/>
          <w:sz w:val="28"/>
          <w:szCs w:val="28"/>
        </w:rPr>
        <w:t xml:space="preserve"> Трудового кодекса Российской Федерации.</w:t>
      </w:r>
    </w:p>
    <w:p w:rsidR="003C03A4" w:rsidRPr="000143D0" w:rsidRDefault="003C03A4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 части оклада (должностного оклада) за час работы определяется путем деления оклада (должностного оклада)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недели.</w:t>
      </w:r>
    </w:p>
    <w:p w:rsidR="002D1401" w:rsidRPr="000143D0" w:rsidRDefault="002D1401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014395" w:rsidRPr="000143D0" w:rsidRDefault="00014395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87DC0" w:rsidRPr="000143D0" w:rsidRDefault="00FD5BDE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bookmarkStart w:id="2" w:name="Par0"/>
      <w:bookmarkEnd w:id="2"/>
      <w:r>
        <w:rPr>
          <w:rFonts w:ascii="Liberation Serif" w:hAnsi="Liberation Serif"/>
          <w:sz w:val="28"/>
          <w:szCs w:val="28"/>
        </w:rPr>
        <w:t>Глава 5</w:t>
      </w:r>
      <w:r w:rsidR="00D87DC0" w:rsidRPr="000143D0">
        <w:rPr>
          <w:rFonts w:ascii="Liberation Serif" w:hAnsi="Liberation Serif"/>
          <w:sz w:val="28"/>
          <w:szCs w:val="28"/>
        </w:rPr>
        <w:t xml:space="preserve">. ПЕРЕЧЕНЬ, ПОРЯДОК И УСЛОВИЯ ОСУЩЕСТВЛЕНИЯ ВЫПЛАТ </w:t>
      </w:r>
      <w:r w:rsidR="00631789" w:rsidRPr="000143D0">
        <w:rPr>
          <w:rFonts w:ascii="Liberation Serif" w:hAnsi="Liberation Serif"/>
          <w:sz w:val="28"/>
          <w:szCs w:val="28"/>
        </w:rPr>
        <w:t>СТИМУЛИРУЮЩЕГО</w:t>
      </w:r>
      <w:r w:rsidR="00D87DC0" w:rsidRPr="000143D0">
        <w:rPr>
          <w:rFonts w:ascii="Liberation Serif" w:hAnsi="Liberation Serif"/>
          <w:sz w:val="28"/>
          <w:szCs w:val="28"/>
        </w:rPr>
        <w:t xml:space="preserve"> ХАРАКТЕРА </w:t>
      </w:r>
    </w:p>
    <w:p w:rsidR="00014395" w:rsidRPr="000143D0" w:rsidRDefault="00014395" w:rsidP="00407034">
      <w:pPr>
        <w:pStyle w:val="ConsPlusNormal"/>
        <w:contextualSpacing/>
        <w:outlineLvl w:val="1"/>
        <w:rPr>
          <w:rFonts w:ascii="Liberation Serif" w:hAnsi="Liberation Serif"/>
          <w:sz w:val="28"/>
          <w:szCs w:val="28"/>
        </w:rPr>
      </w:pPr>
    </w:p>
    <w:p w:rsidR="00F503A6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color w:val="FF0000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D87DC0" w:rsidRPr="000143D0">
        <w:rPr>
          <w:rFonts w:ascii="Liberation Serif" w:hAnsi="Liberation Serif"/>
          <w:sz w:val="28"/>
          <w:szCs w:val="28"/>
        </w:rPr>
        <w:t xml:space="preserve">.1. </w:t>
      </w:r>
      <w:r w:rsidR="00F503A6" w:rsidRPr="000143D0">
        <w:rPr>
          <w:rFonts w:ascii="Liberation Serif" w:hAnsi="Liberation Serif"/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на поощрение за выполненную работу</w:t>
      </w:r>
      <w:r w:rsidR="00310C56" w:rsidRPr="000143D0">
        <w:rPr>
          <w:rFonts w:ascii="Liberation Serif" w:hAnsi="Liberation Serif"/>
          <w:sz w:val="28"/>
          <w:szCs w:val="28"/>
          <w:lang w:eastAsia="en-US"/>
        </w:rPr>
        <w:t>.</w:t>
      </w:r>
      <w:r w:rsidR="00B63F04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B63F04" w:rsidRPr="00B63F04">
        <w:rPr>
          <w:rFonts w:ascii="Liberation Serif" w:hAnsi="Liberation Serif"/>
          <w:sz w:val="28"/>
          <w:szCs w:val="28"/>
        </w:rPr>
        <w:t>Применение выплат стимулирующего характера не образуют новый оклад и не учитываются при начислении иных компенсационных выплат, устанавливаемых в процентном отношении к окладу (должностному окладу) и выплачиваются ежемесячно.</w:t>
      </w:r>
    </w:p>
    <w:p w:rsidR="00D87DC0" w:rsidRPr="000143D0" w:rsidRDefault="0003638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</w:t>
      </w:r>
      <w:r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</w:t>
      </w:r>
      <w:proofErr w:type="gramStart"/>
      <w:r>
        <w:rPr>
          <w:rFonts w:ascii="Liberation Serif" w:hAnsi="Liberation Serif"/>
          <w:sz w:val="28"/>
          <w:szCs w:val="28"/>
        </w:rPr>
        <w:t xml:space="preserve"> К</w:t>
      </w:r>
      <w:proofErr w:type="gramEnd"/>
      <w:r w:rsidR="002E4BDB" w:rsidRPr="000143D0">
        <w:rPr>
          <w:rFonts w:ascii="Liberation Serif" w:hAnsi="Liberation Serif"/>
          <w:sz w:val="28"/>
          <w:szCs w:val="28"/>
        </w:rPr>
        <w:t xml:space="preserve"> в</w:t>
      </w:r>
      <w:r w:rsidR="00D87DC0" w:rsidRPr="000143D0">
        <w:rPr>
          <w:rFonts w:ascii="Liberation Serif" w:hAnsi="Liberation Serif"/>
          <w:sz w:val="28"/>
          <w:szCs w:val="28"/>
        </w:rPr>
        <w:t>ыплат</w:t>
      </w:r>
      <w:r w:rsidR="002E4BDB" w:rsidRPr="000143D0">
        <w:rPr>
          <w:rFonts w:ascii="Liberation Serif" w:hAnsi="Liberation Serif"/>
          <w:sz w:val="28"/>
          <w:szCs w:val="28"/>
        </w:rPr>
        <w:t>ам</w:t>
      </w:r>
      <w:r w:rsidR="00D87DC0" w:rsidRPr="000143D0">
        <w:rPr>
          <w:rFonts w:ascii="Liberation Serif" w:hAnsi="Liberation Serif"/>
          <w:sz w:val="28"/>
          <w:szCs w:val="28"/>
        </w:rPr>
        <w:t xml:space="preserve"> стимулирующего характера </w:t>
      </w:r>
      <w:r w:rsidR="002E4BDB" w:rsidRPr="000143D0">
        <w:rPr>
          <w:rFonts w:ascii="Liberation Serif" w:hAnsi="Liberation Serif"/>
          <w:sz w:val="28"/>
          <w:szCs w:val="28"/>
        </w:rPr>
        <w:t>относятся</w:t>
      </w:r>
      <w:r w:rsidR="00D87DC0" w:rsidRPr="000143D0">
        <w:rPr>
          <w:rFonts w:ascii="Liberation Serif" w:hAnsi="Liberation Serif"/>
          <w:sz w:val="28"/>
          <w:szCs w:val="28"/>
        </w:rPr>
        <w:t>:</w:t>
      </w:r>
    </w:p>
    <w:p w:rsidR="00431B93" w:rsidRDefault="00EE6C07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5005F5">
        <w:rPr>
          <w:rFonts w:ascii="Liberation Serif" w:hAnsi="Liberation Serif"/>
          <w:sz w:val="28"/>
          <w:szCs w:val="28"/>
        </w:rPr>
        <w:t>1)</w:t>
      </w:r>
      <w:r w:rsidR="00407034">
        <w:rPr>
          <w:rFonts w:ascii="Liberation Serif" w:hAnsi="Liberation Serif"/>
          <w:sz w:val="28"/>
          <w:szCs w:val="28"/>
        </w:rPr>
        <w:t xml:space="preserve"> </w:t>
      </w:r>
      <w:r w:rsidR="00431B93" w:rsidRPr="005005F5">
        <w:rPr>
          <w:rFonts w:ascii="Liberation Serif" w:hAnsi="Liberation Serif"/>
          <w:sz w:val="28"/>
          <w:szCs w:val="28"/>
        </w:rPr>
        <w:t>выплаты за интенсивность и высокие результаты работы</w:t>
      </w:r>
      <w:r w:rsidR="00431B93">
        <w:rPr>
          <w:rFonts w:ascii="Liberation Serif" w:hAnsi="Liberation Serif"/>
          <w:sz w:val="28"/>
          <w:szCs w:val="28"/>
        </w:rPr>
        <w:t>;</w:t>
      </w:r>
    </w:p>
    <w:p w:rsidR="00C231B3" w:rsidRPr="005005F5" w:rsidRDefault="00431B9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1709F7" w:rsidRPr="005005F5">
        <w:rPr>
          <w:rFonts w:ascii="Liberation Serif" w:hAnsi="Liberation Serif"/>
          <w:sz w:val="28"/>
          <w:szCs w:val="28"/>
        </w:rPr>
        <w:t>выплаты за качество выполняемых работ;</w:t>
      </w:r>
    </w:p>
    <w:p w:rsidR="00D87DC0" w:rsidRPr="005005F5" w:rsidRDefault="00431B9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E6C07" w:rsidRPr="005005F5">
        <w:rPr>
          <w:rFonts w:ascii="Liberation Serif" w:hAnsi="Liberation Serif"/>
          <w:sz w:val="28"/>
          <w:szCs w:val="28"/>
        </w:rPr>
        <w:t>)</w:t>
      </w:r>
      <w:r w:rsidR="00407034">
        <w:rPr>
          <w:rFonts w:ascii="Liberation Serif" w:hAnsi="Liberation Serif"/>
          <w:sz w:val="28"/>
          <w:szCs w:val="28"/>
        </w:rPr>
        <w:t xml:space="preserve"> </w:t>
      </w:r>
      <w:r w:rsidR="001709F7" w:rsidRPr="005005F5">
        <w:rPr>
          <w:rFonts w:ascii="Liberation Serif" w:hAnsi="Liberation Serif"/>
          <w:sz w:val="28"/>
          <w:szCs w:val="28"/>
        </w:rPr>
        <w:t>выплаты за стаж непрерывной</w:t>
      </w:r>
      <w:r w:rsidR="00D87DC0" w:rsidRPr="005005F5">
        <w:rPr>
          <w:rFonts w:ascii="Liberation Serif" w:hAnsi="Liberation Serif"/>
          <w:sz w:val="28"/>
          <w:szCs w:val="28"/>
        </w:rPr>
        <w:t xml:space="preserve"> работы, выслугу лет;</w:t>
      </w:r>
    </w:p>
    <w:p w:rsidR="000E28F0" w:rsidRPr="005005F5" w:rsidRDefault="00431B9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E6C07" w:rsidRPr="005005F5">
        <w:rPr>
          <w:rFonts w:ascii="Liberation Serif" w:hAnsi="Liberation Serif"/>
          <w:sz w:val="28"/>
          <w:szCs w:val="28"/>
        </w:rPr>
        <w:t>)</w:t>
      </w:r>
      <w:r w:rsidR="00407034">
        <w:rPr>
          <w:rFonts w:ascii="Liberation Serif" w:hAnsi="Liberation Serif"/>
          <w:sz w:val="28"/>
          <w:szCs w:val="28"/>
        </w:rPr>
        <w:t xml:space="preserve"> </w:t>
      </w:r>
      <w:r w:rsidR="00685436" w:rsidRPr="005005F5">
        <w:rPr>
          <w:rFonts w:ascii="Liberation Serif" w:hAnsi="Liberation Serif"/>
          <w:sz w:val="28"/>
          <w:szCs w:val="28"/>
        </w:rPr>
        <w:t xml:space="preserve">премиальные выплаты </w:t>
      </w:r>
      <w:r w:rsidR="00D87DC0" w:rsidRPr="005005F5">
        <w:rPr>
          <w:rFonts w:ascii="Liberation Serif" w:hAnsi="Liberation Serif"/>
          <w:sz w:val="28"/>
          <w:szCs w:val="28"/>
        </w:rPr>
        <w:t>по итогам работы</w:t>
      </w:r>
      <w:r w:rsidR="003C03A4">
        <w:rPr>
          <w:rFonts w:ascii="Liberation Serif" w:hAnsi="Liberation Serif"/>
          <w:sz w:val="28"/>
          <w:szCs w:val="28"/>
        </w:rPr>
        <w:t>.</w:t>
      </w:r>
    </w:p>
    <w:p w:rsidR="00D87DC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5.1.2</w:t>
      </w:r>
      <w:r w:rsidR="00407034">
        <w:rPr>
          <w:rFonts w:ascii="Liberation Serif" w:hAnsi="Liberation Serif"/>
          <w:sz w:val="28"/>
          <w:szCs w:val="28"/>
        </w:rPr>
        <w:t xml:space="preserve">. </w:t>
      </w:r>
      <w:r w:rsidR="00D87DC0" w:rsidRPr="000143D0">
        <w:rPr>
          <w:rFonts w:ascii="Liberation Serif" w:hAnsi="Liberation Serif"/>
          <w:sz w:val="28"/>
          <w:szCs w:val="28"/>
        </w:rPr>
        <w:t>Обязательными условиями для осуществления выплат стимулирующего характера являются:</w:t>
      </w:r>
    </w:p>
    <w:p w:rsidR="00FD5BDE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ответственность работника при исполнении своих должностных </w:t>
      </w:r>
      <w:r>
        <w:rPr>
          <w:rFonts w:ascii="Liberation Serif" w:hAnsi="Liberation Serif"/>
          <w:sz w:val="28"/>
          <w:szCs w:val="28"/>
        </w:rPr>
        <w:lastRenderedPageBreak/>
        <w:t>обязанностей;</w:t>
      </w:r>
    </w:p>
    <w:p w:rsidR="00FD5BDE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407034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привлечение работника к выполнению непредвиденных работ;</w:t>
      </w:r>
    </w:p>
    <w:p w:rsidR="00D87DC0" w:rsidRPr="000143D0" w:rsidRDefault="00407034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920B6">
        <w:rPr>
          <w:rFonts w:ascii="Liberation Serif" w:hAnsi="Liberation Serif"/>
          <w:sz w:val="28"/>
          <w:szCs w:val="28"/>
        </w:rPr>
        <w:t xml:space="preserve"> </w:t>
      </w:r>
      <w:r w:rsidR="00D87DC0" w:rsidRPr="000143D0">
        <w:rPr>
          <w:rFonts w:ascii="Liberation Serif" w:hAnsi="Liberation Serif"/>
          <w:sz w:val="28"/>
          <w:szCs w:val="28"/>
        </w:rPr>
        <w:t>успешное и добросовестное исполнение профессиональных и должностных обязанностей работником в соответствующем периоде;</w:t>
      </w:r>
    </w:p>
    <w:p w:rsidR="00D87DC0" w:rsidRPr="000143D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работа с использованием современных технологий</w:t>
      </w:r>
      <w:r w:rsidR="00D87DC0" w:rsidRPr="000143D0">
        <w:rPr>
          <w:rFonts w:ascii="Liberation Serif" w:hAnsi="Liberation Serif"/>
          <w:sz w:val="28"/>
          <w:szCs w:val="28"/>
        </w:rPr>
        <w:t>;</w:t>
      </w:r>
    </w:p>
    <w:p w:rsidR="00D87DC0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высокая производительность труда;</w:t>
      </w:r>
    </w:p>
    <w:p w:rsidR="00FD5BDE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систематическое выполнение срочных поручений;</w:t>
      </w:r>
    </w:p>
    <w:p w:rsidR="00FD5BDE" w:rsidRPr="000143D0" w:rsidRDefault="003C03A4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нацеленность на результат.</w:t>
      </w:r>
    </w:p>
    <w:p w:rsidR="001A28FB" w:rsidRDefault="00FD5BDE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</w:t>
      </w:r>
      <w:r w:rsidR="00D87DC0"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3.</w:t>
      </w:r>
      <w:r w:rsidR="00B920B6">
        <w:rPr>
          <w:rFonts w:ascii="Liberation Serif" w:hAnsi="Liberation Serif"/>
          <w:sz w:val="28"/>
          <w:szCs w:val="28"/>
        </w:rPr>
        <w:t xml:space="preserve"> </w:t>
      </w:r>
      <w:r w:rsidR="00C407F5" w:rsidRPr="000143D0">
        <w:rPr>
          <w:rFonts w:ascii="Liberation Serif" w:hAnsi="Liberation Serif"/>
          <w:sz w:val="28"/>
          <w:szCs w:val="28"/>
        </w:rPr>
        <w:t>В</w:t>
      </w:r>
      <w:r w:rsidR="00D87DC0" w:rsidRPr="000143D0">
        <w:rPr>
          <w:rFonts w:ascii="Liberation Serif" w:hAnsi="Liberation Serif"/>
          <w:sz w:val="28"/>
          <w:szCs w:val="28"/>
        </w:rPr>
        <w:t>ыплат</w:t>
      </w:r>
      <w:r w:rsidR="00C407F5" w:rsidRPr="000143D0">
        <w:rPr>
          <w:rFonts w:ascii="Liberation Serif" w:hAnsi="Liberation Serif"/>
          <w:sz w:val="28"/>
          <w:szCs w:val="28"/>
        </w:rPr>
        <w:t>ы</w:t>
      </w:r>
      <w:r w:rsidR="00B871AC">
        <w:rPr>
          <w:rFonts w:ascii="Liberation Serif" w:hAnsi="Liberation Serif"/>
          <w:sz w:val="28"/>
          <w:szCs w:val="28"/>
        </w:rPr>
        <w:t xml:space="preserve"> </w:t>
      </w:r>
      <w:r w:rsidR="003C03A4">
        <w:rPr>
          <w:rFonts w:ascii="Liberation Serif" w:hAnsi="Liberation Serif"/>
          <w:sz w:val="28"/>
          <w:szCs w:val="28"/>
        </w:rPr>
        <w:t xml:space="preserve">стимулирующего характера </w:t>
      </w:r>
      <w:r>
        <w:rPr>
          <w:rFonts w:ascii="Liberation Serif" w:hAnsi="Liberation Serif"/>
          <w:sz w:val="28"/>
          <w:szCs w:val="28"/>
        </w:rPr>
        <w:t>работникам</w:t>
      </w:r>
      <w:r w:rsidR="00B871AC">
        <w:rPr>
          <w:rFonts w:ascii="Liberation Serif" w:hAnsi="Liberation Serif"/>
          <w:sz w:val="28"/>
          <w:szCs w:val="28"/>
        </w:rPr>
        <w:t xml:space="preserve"> </w:t>
      </w:r>
      <w:r w:rsidR="00096368">
        <w:rPr>
          <w:rFonts w:ascii="Liberation Serif" w:hAnsi="Liberation Serif"/>
          <w:sz w:val="28"/>
          <w:szCs w:val="28"/>
        </w:rPr>
        <w:t>У</w:t>
      </w:r>
      <w:r w:rsidR="00C407F5" w:rsidRPr="000143D0">
        <w:rPr>
          <w:rFonts w:ascii="Liberation Serif" w:hAnsi="Liberation Serif"/>
          <w:sz w:val="28"/>
          <w:szCs w:val="28"/>
        </w:rPr>
        <w:t xml:space="preserve">чреждения </w:t>
      </w:r>
      <w:r>
        <w:rPr>
          <w:rFonts w:ascii="Liberation Serif" w:hAnsi="Liberation Serif"/>
          <w:sz w:val="28"/>
          <w:szCs w:val="28"/>
        </w:rPr>
        <w:t xml:space="preserve">и их размеры устанавливаются приказом Руководителя Учреждения, </w:t>
      </w:r>
      <w:r w:rsidR="00C407F5" w:rsidRPr="000143D0">
        <w:rPr>
          <w:rFonts w:ascii="Liberation Serif" w:hAnsi="Liberation Serif"/>
          <w:sz w:val="28"/>
          <w:szCs w:val="28"/>
        </w:rPr>
        <w:t>в пределах лимитов бюджетных обязательств, предусмотренных на оплату труда работник</w:t>
      </w:r>
      <w:r w:rsidR="003C03A4">
        <w:rPr>
          <w:rFonts w:ascii="Liberation Serif" w:hAnsi="Liberation Serif"/>
          <w:sz w:val="28"/>
          <w:szCs w:val="28"/>
        </w:rPr>
        <w:t>ов</w:t>
      </w:r>
      <w:r w:rsidR="00751402">
        <w:rPr>
          <w:rFonts w:ascii="Liberation Serif" w:hAnsi="Liberation Serif"/>
          <w:sz w:val="28"/>
          <w:szCs w:val="28"/>
        </w:rPr>
        <w:t xml:space="preserve"> </w:t>
      </w:r>
      <w:r w:rsidR="00431B93">
        <w:rPr>
          <w:rFonts w:ascii="Liberation Serif" w:hAnsi="Liberation Serif"/>
          <w:sz w:val="28"/>
          <w:szCs w:val="28"/>
        </w:rPr>
        <w:t>Учреждения</w:t>
      </w:r>
      <w:r w:rsidR="00C407F5" w:rsidRPr="000143D0">
        <w:rPr>
          <w:rFonts w:ascii="Liberation Serif" w:hAnsi="Liberation Serif"/>
          <w:sz w:val="28"/>
          <w:szCs w:val="28"/>
        </w:rPr>
        <w:t>.</w:t>
      </w:r>
    </w:p>
    <w:p w:rsidR="00431B93" w:rsidRDefault="00FD5BDE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C407F5"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</w:t>
      </w:r>
      <w:r w:rsidR="00C407F5" w:rsidRPr="000143D0">
        <w:rPr>
          <w:rFonts w:ascii="Liberation Serif" w:hAnsi="Liberation Serif"/>
          <w:sz w:val="28"/>
          <w:szCs w:val="28"/>
        </w:rPr>
        <w:t>.</w:t>
      </w:r>
      <w:r w:rsidR="00A37674">
        <w:rPr>
          <w:rFonts w:ascii="Liberation Serif" w:hAnsi="Liberation Serif"/>
          <w:sz w:val="28"/>
          <w:szCs w:val="28"/>
        </w:rPr>
        <w:t xml:space="preserve"> </w:t>
      </w:r>
      <w:r w:rsidR="00431B93">
        <w:rPr>
          <w:rFonts w:ascii="Liberation Serif" w:hAnsi="Liberation Serif"/>
          <w:sz w:val="28"/>
          <w:szCs w:val="28"/>
        </w:rPr>
        <w:t>В</w:t>
      </w:r>
      <w:r w:rsidR="00431B93" w:rsidRPr="005005F5">
        <w:rPr>
          <w:rFonts w:ascii="Liberation Serif" w:hAnsi="Liberation Serif"/>
          <w:sz w:val="28"/>
          <w:szCs w:val="28"/>
        </w:rPr>
        <w:t>ыплаты за интенсивность и высокие результаты работы</w:t>
      </w:r>
      <w:r w:rsidR="00431B93">
        <w:rPr>
          <w:rFonts w:ascii="Liberation Serif" w:hAnsi="Liberation Serif"/>
          <w:sz w:val="28"/>
          <w:szCs w:val="28"/>
        </w:rPr>
        <w:t xml:space="preserve"> устанавливаются в следующих размерах: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431B93" w:rsidTr="00431B93">
        <w:tc>
          <w:tcPr>
            <w:tcW w:w="6912" w:type="dxa"/>
            <w:vAlign w:val="center"/>
          </w:tcPr>
          <w:p w:rsidR="00431B93" w:rsidRDefault="00431B93" w:rsidP="00431B9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59" w:type="dxa"/>
          </w:tcPr>
          <w:p w:rsidR="00431B93" w:rsidRDefault="00431B93" w:rsidP="00431B9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Максимальные размеры выплат </w:t>
            </w:r>
          </w:p>
          <w:p w:rsidR="00431B93" w:rsidRDefault="00FD5BDE" w:rsidP="00AA313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% от оклада</w:t>
            </w:r>
          </w:p>
        </w:tc>
      </w:tr>
      <w:tr w:rsidR="00431B93" w:rsidTr="00AA3135">
        <w:tc>
          <w:tcPr>
            <w:tcW w:w="6912" w:type="dxa"/>
            <w:vAlign w:val="center"/>
          </w:tcPr>
          <w:p w:rsidR="00431B93" w:rsidRPr="00FD5BDE" w:rsidRDefault="00F72535" w:rsidP="00431B9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659" w:type="dxa"/>
            <w:vAlign w:val="center"/>
          </w:tcPr>
          <w:p w:rsidR="00431B93" w:rsidRPr="009A7E3B" w:rsidRDefault="000B2B12" w:rsidP="00B00B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</w:rPr>
            </w:pPr>
            <w:r w:rsidRPr="009A7E3B">
              <w:rPr>
                <w:rFonts w:ascii="Liberation Serif" w:hAnsi="Liberation Serif"/>
              </w:rPr>
              <w:t>25</w:t>
            </w:r>
          </w:p>
        </w:tc>
      </w:tr>
      <w:tr w:rsidR="006B5839" w:rsidTr="00AA3135">
        <w:tc>
          <w:tcPr>
            <w:tcW w:w="6912" w:type="dxa"/>
            <w:vAlign w:val="center"/>
          </w:tcPr>
          <w:p w:rsidR="006B5839" w:rsidRDefault="006B5839" w:rsidP="00431B9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659" w:type="dxa"/>
            <w:vAlign w:val="center"/>
          </w:tcPr>
          <w:p w:rsidR="006B5839" w:rsidRPr="009A7E3B" w:rsidRDefault="006B5839" w:rsidP="00B00B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</w:rPr>
            </w:pPr>
            <w:r w:rsidRPr="009A7E3B">
              <w:rPr>
                <w:rFonts w:ascii="Liberation Serif" w:hAnsi="Liberation Serif"/>
              </w:rPr>
              <w:t>15</w:t>
            </w:r>
          </w:p>
        </w:tc>
      </w:tr>
      <w:tr w:rsidR="00AA3135" w:rsidTr="00AA3135">
        <w:tc>
          <w:tcPr>
            <w:tcW w:w="6912" w:type="dxa"/>
            <w:vAlign w:val="center"/>
          </w:tcPr>
          <w:p w:rsidR="00AA3135" w:rsidRPr="00FD5BDE" w:rsidRDefault="005C54F1" w:rsidP="00431B9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 по документационному </w:t>
            </w:r>
            <w:r w:rsidR="00A6767F">
              <w:rPr>
                <w:rFonts w:ascii="Liberation Serif" w:hAnsi="Liberation Serif" w:cs="Times New Roman"/>
                <w:sz w:val="24"/>
                <w:szCs w:val="24"/>
              </w:rPr>
              <w:t>обеспечению работы с персоналом</w:t>
            </w:r>
          </w:p>
        </w:tc>
        <w:tc>
          <w:tcPr>
            <w:tcW w:w="2659" w:type="dxa"/>
            <w:vAlign w:val="center"/>
          </w:tcPr>
          <w:p w:rsidR="00AA3135" w:rsidRPr="009A7E3B" w:rsidRDefault="006B5839" w:rsidP="00B00BD8">
            <w:pPr>
              <w:jc w:val="center"/>
            </w:pPr>
            <w:r w:rsidRPr="009A7E3B">
              <w:t>20</w:t>
            </w:r>
          </w:p>
        </w:tc>
      </w:tr>
      <w:tr w:rsidR="00AA3135" w:rsidTr="00AA3135">
        <w:tc>
          <w:tcPr>
            <w:tcW w:w="6912" w:type="dxa"/>
            <w:vAlign w:val="center"/>
          </w:tcPr>
          <w:p w:rsidR="00AA3135" w:rsidRPr="00FD5BDE" w:rsidRDefault="00FD5BDE" w:rsidP="00431B9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FD5BDE">
              <w:rPr>
                <w:rFonts w:ascii="Liberation Serif" w:hAnsi="Liberation Serif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659" w:type="dxa"/>
            <w:vAlign w:val="center"/>
          </w:tcPr>
          <w:p w:rsidR="00AA3135" w:rsidRPr="009A7E3B" w:rsidRDefault="00B9407D" w:rsidP="00B00BD8">
            <w:pPr>
              <w:jc w:val="center"/>
            </w:pPr>
            <w:r w:rsidRPr="009A7E3B">
              <w:t>25</w:t>
            </w:r>
          </w:p>
        </w:tc>
      </w:tr>
      <w:tr w:rsidR="00AA3135" w:rsidTr="00AA3135">
        <w:tc>
          <w:tcPr>
            <w:tcW w:w="6912" w:type="dxa"/>
            <w:vAlign w:val="center"/>
          </w:tcPr>
          <w:p w:rsidR="00AA3135" w:rsidRPr="00FD5BDE" w:rsidRDefault="00FD5BDE" w:rsidP="00431B9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</w:t>
            </w:r>
            <w:r w:rsidR="00A6767F">
              <w:rPr>
                <w:rFonts w:ascii="Liberation Serif" w:hAnsi="Liberation Serif" w:cs="Times New Roman"/>
                <w:sz w:val="24"/>
                <w:szCs w:val="24"/>
              </w:rPr>
              <w:t xml:space="preserve"> - администратор</w:t>
            </w:r>
          </w:p>
        </w:tc>
        <w:tc>
          <w:tcPr>
            <w:tcW w:w="2659" w:type="dxa"/>
            <w:vAlign w:val="center"/>
          </w:tcPr>
          <w:p w:rsidR="00AA3135" w:rsidRPr="009A7E3B" w:rsidRDefault="00130053" w:rsidP="00B00BD8">
            <w:pPr>
              <w:jc w:val="center"/>
            </w:pPr>
            <w:r w:rsidRPr="009A7E3B">
              <w:t>20</w:t>
            </w:r>
          </w:p>
        </w:tc>
      </w:tr>
      <w:tr w:rsidR="00FD5BDE" w:rsidTr="00FD5BDE">
        <w:tc>
          <w:tcPr>
            <w:tcW w:w="6912" w:type="dxa"/>
          </w:tcPr>
          <w:p w:rsidR="00FD5BDE" w:rsidRPr="00FD5BDE" w:rsidRDefault="00A6767F" w:rsidP="000143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2659" w:type="dxa"/>
          </w:tcPr>
          <w:p w:rsidR="00FD5BDE" w:rsidRPr="009A7E3B" w:rsidRDefault="000B2B12" w:rsidP="00B00B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</w:rPr>
            </w:pPr>
            <w:r w:rsidRPr="009A7E3B">
              <w:rPr>
                <w:rFonts w:ascii="Liberation Serif" w:hAnsi="Liberation Serif"/>
              </w:rPr>
              <w:t>25</w:t>
            </w:r>
          </w:p>
        </w:tc>
      </w:tr>
      <w:tr w:rsidR="00057605" w:rsidTr="00FD5BDE">
        <w:tc>
          <w:tcPr>
            <w:tcW w:w="6912" w:type="dxa"/>
          </w:tcPr>
          <w:p w:rsidR="00057605" w:rsidRDefault="00152F57" w:rsidP="000143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</w:t>
            </w:r>
          </w:p>
        </w:tc>
        <w:tc>
          <w:tcPr>
            <w:tcW w:w="2659" w:type="dxa"/>
          </w:tcPr>
          <w:p w:rsidR="00057605" w:rsidRPr="009A7E3B" w:rsidRDefault="000B2B12" w:rsidP="00B00B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</w:rPr>
            </w:pPr>
            <w:r w:rsidRPr="009A7E3B">
              <w:rPr>
                <w:rFonts w:ascii="Liberation Serif" w:hAnsi="Liberation Serif"/>
              </w:rPr>
              <w:t>25</w:t>
            </w:r>
          </w:p>
        </w:tc>
      </w:tr>
      <w:tr w:rsidR="00D042BC" w:rsidTr="00FD5BDE">
        <w:tc>
          <w:tcPr>
            <w:tcW w:w="6912" w:type="dxa"/>
          </w:tcPr>
          <w:p w:rsidR="00D042BC" w:rsidRDefault="00D042BC" w:rsidP="000143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Администратор баз данных</w:t>
            </w:r>
          </w:p>
        </w:tc>
        <w:tc>
          <w:tcPr>
            <w:tcW w:w="2659" w:type="dxa"/>
          </w:tcPr>
          <w:p w:rsidR="00D042BC" w:rsidRPr="009A7E3B" w:rsidRDefault="00130053" w:rsidP="00B00B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</w:rPr>
            </w:pPr>
            <w:r w:rsidRPr="009A7E3B">
              <w:rPr>
                <w:rFonts w:ascii="Liberation Serif" w:hAnsi="Liberation Serif"/>
              </w:rPr>
              <w:t>25</w:t>
            </w:r>
          </w:p>
        </w:tc>
      </w:tr>
      <w:tr w:rsidR="00D042BC" w:rsidTr="00FD5BDE">
        <w:tc>
          <w:tcPr>
            <w:tcW w:w="6912" w:type="dxa"/>
          </w:tcPr>
          <w:p w:rsidR="00D042BC" w:rsidRDefault="00E86458" w:rsidP="000143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Контрактный управляющий</w:t>
            </w:r>
          </w:p>
        </w:tc>
        <w:tc>
          <w:tcPr>
            <w:tcW w:w="2659" w:type="dxa"/>
          </w:tcPr>
          <w:p w:rsidR="00D042BC" w:rsidRPr="009A7E3B" w:rsidRDefault="002730F3" w:rsidP="00B00B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</w:rPr>
            </w:pPr>
            <w:r w:rsidRPr="009A7E3B">
              <w:rPr>
                <w:rFonts w:ascii="Liberation Serif" w:hAnsi="Liberation Serif"/>
              </w:rPr>
              <w:t>25</w:t>
            </w:r>
          </w:p>
        </w:tc>
      </w:tr>
    </w:tbl>
    <w:p w:rsidR="00FD5BDE" w:rsidRDefault="00FD5BDE" w:rsidP="00E86458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31B93" w:rsidRDefault="00FD5BDE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5.2.1. При формировании фонда оплаты труда средства на оплату указанной выплаты предусматривают не более </w:t>
      </w:r>
      <w:r w:rsidR="00E16EA2">
        <w:rPr>
          <w:rFonts w:ascii="Liberation Serif" w:hAnsi="Liberation Serif"/>
          <w:sz w:val="28"/>
          <w:szCs w:val="28"/>
        </w:rPr>
        <w:t>3</w:t>
      </w:r>
      <w:r w:rsidRPr="00AC15BB">
        <w:rPr>
          <w:rFonts w:ascii="Liberation Serif" w:hAnsi="Liberation Serif"/>
          <w:sz w:val="28"/>
          <w:szCs w:val="28"/>
        </w:rPr>
        <w:t xml:space="preserve"> должностных окладов в год</w:t>
      </w:r>
      <w:r>
        <w:rPr>
          <w:rFonts w:ascii="Liberation Serif" w:hAnsi="Liberation Serif"/>
          <w:sz w:val="28"/>
          <w:szCs w:val="28"/>
        </w:rPr>
        <w:t>.</w:t>
      </w:r>
    </w:p>
    <w:p w:rsidR="00D87DC0" w:rsidRDefault="00FD5BDE" w:rsidP="00751402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5.2.3. Начисление выплаты за интенсивность и высокие результаты</w:t>
      </w:r>
      <w:r w:rsidR="0006555B">
        <w:rPr>
          <w:rFonts w:ascii="Liberation Serif" w:hAnsi="Liberation Serif"/>
          <w:sz w:val="28"/>
          <w:szCs w:val="28"/>
        </w:rPr>
        <w:t xml:space="preserve"> работы, производит</w:t>
      </w:r>
      <w:r w:rsidR="00AC15BB">
        <w:rPr>
          <w:rFonts w:ascii="Liberation Serif" w:hAnsi="Liberation Serif"/>
          <w:sz w:val="28"/>
          <w:szCs w:val="28"/>
        </w:rPr>
        <w:t>ся в пределах фонда оплаты труда, устанавливается в процентах к должностному окладу работника и выплачивается ежемесячно.</w:t>
      </w:r>
    </w:p>
    <w:p w:rsidR="00132DA4" w:rsidRDefault="00FD5BDE" w:rsidP="00526A60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E16EA2">
        <w:rPr>
          <w:rFonts w:ascii="Liberation Serif" w:hAnsi="Liberation Serif"/>
          <w:sz w:val="28"/>
          <w:szCs w:val="28"/>
        </w:rPr>
        <w:t>5</w:t>
      </w:r>
      <w:r w:rsidR="00526A60" w:rsidRPr="00E16EA2">
        <w:rPr>
          <w:rFonts w:ascii="Liberation Serif" w:hAnsi="Liberation Serif"/>
          <w:sz w:val="28"/>
          <w:szCs w:val="28"/>
        </w:rPr>
        <w:t>.</w:t>
      </w:r>
      <w:r w:rsidR="00751402">
        <w:rPr>
          <w:rFonts w:ascii="Liberation Serif" w:hAnsi="Liberation Serif"/>
          <w:sz w:val="28"/>
          <w:szCs w:val="28"/>
        </w:rPr>
        <w:t xml:space="preserve">3 </w:t>
      </w:r>
      <w:r w:rsidR="00526A60">
        <w:rPr>
          <w:rFonts w:ascii="Liberation Serif" w:hAnsi="Liberation Serif"/>
          <w:sz w:val="28"/>
          <w:szCs w:val="28"/>
        </w:rPr>
        <w:t>В</w:t>
      </w:r>
      <w:r w:rsidR="00526A60" w:rsidRPr="005005F5">
        <w:rPr>
          <w:rFonts w:ascii="Liberation Serif" w:hAnsi="Liberation Serif"/>
          <w:sz w:val="28"/>
          <w:szCs w:val="28"/>
        </w:rPr>
        <w:t>ыплаты за качество выполняемых работ</w:t>
      </w:r>
      <w:r w:rsidR="00526A60">
        <w:rPr>
          <w:rFonts w:ascii="Liberation Serif" w:hAnsi="Liberation Serif"/>
          <w:sz w:val="28"/>
          <w:szCs w:val="28"/>
        </w:rPr>
        <w:t xml:space="preserve"> устанавливают</w:t>
      </w:r>
      <w:r w:rsidR="00AC15BB">
        <w:rPr>
          <w:rFonts w:ascii="Liberation Serif" w:hAnsi="Liberation Serif"/>
          <w:sz w:val="28"/>
          <w:szCs w:val="28"/>
        </w:rPr>
        <w:t>ся</w:t>
      </w:r>
      <w:r w:rsidR="00132DA4" w:rsidRPr="000143D0">
        <w:rPr>
          <w:rFonts w:ascii="Liberation Serif" w:hAnsi="Liberation Serif"/>
          <w:sz w:val="28"/>
          <w:szCs w:val="28"/>
        </w:rPr>
        <w:t xml:space="preserve"> в следующих размерах</w:t>
      </w:r>
      <w:r w:rsidR="00751402">
        <w:rPr>
          <w:rFonts w:ascii="Liberation Serif" w:hAnsi="Liberation Serif"/>
          <w:sz w:val="28"/>
          <w:szCs w:val="28"/>
        </w:rPr>
        <w:t xml:space="preserve"> </w:t>
      </w:r>
      <w:r w:rsidR="00036383">
        <w:rPr>
          <w:rFonts w:ascii="Liberation Serif" w:hAnsi="Liberation Serif"/>
          <w:sz w:val="28"/>
          <w:szCs w:val="28"/>
        </w:rPr>
        <w:t>и выплачивается</w:t>
      </w:r>
      <w:r w:rsidR="00751402">
        <w:rPr>
          <w:rFonts w:ascii="Liberation Serif" w:hAnsi="Liberation Serif"/>
          <w:sz w:val="28"/>
          <w:szCs w:val="28"/>
        </w:rPr>
        <w:t xml:space="preserve"> ежемесячно</w:t>
      </w:r>
      <w:r w:rsidR="00132DA4" w:rsidRPr="000143D0">
        <w:rPr>
          <w:rFonts w:ascii="Liberation Serif" w:hAnsi="Liberation Serif"/>
          <w:sz w:val="28"/>
          <w:szCs w:val="2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7F6DDF" w:rsidTr="003E348B">
        <w:tc>
          <w:tcPr>
            <w:tcW w:w="6912" w:type="dxa"/>
            <w:vAlign w:val="center"/>
          </w:tcPr>
          <w:p w:rsidR="007F6DDF" w:rsidRDefault="007F6DDF" w:rsidP="007F6D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59" w:type="dxa"/>
          </w:tcPr>
          <w:p w:rsidR="007F6DDF" w:rsidRDefault="007F6DDF" w:rsidP="007F6DD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Максимальные размеры выплат </w:t>
            </w:r>
          </w:p>
          <w:p w:rsidR="007F6DDF" w:rsidRDefault="007F6DDF" w:rsidP="007F6DD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% от оклада</w:t>
            </w:r>
          </w:p>
        </w:tc>
      </w:tr>
      <w:tr w:rsidR="0085192B" w:rsidTr="0085192B">
        <w:tc>
          <w:tcPr>
            <w:tcW w:w="6912" w:type="dxa"/>
          </w:tcPr>
          <w:p w:rsidR="0085192B" w:rsidRPr="00FD5BDE" w:rsidRDefault="0085192B" w:rsidP="0085192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659" w:type="dxa"/>
          </w:tcPr>
          <w:p w:rsidR="0085192B" w:rsidRPr="00134C80" w:rsidRDefault="009A7E3B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20</w:t>
            </w:r>
          </w:p>
        </w:tc>
      </w:tr>
      <w:tr w:rsidR="0085192B" w:rsidTr="0085192B">
        <w:tc>
          <w:tcPr>
            <w:tcW w:w="6912" w:type="dxa"/>
          </w:tcPr>
          <w:p w:rsidR="0085192B" w:rsidRDefault="0085192B" w:rsidP="0085192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659" w:type="dxa"/>
          </w:tcPr>
          <w:p w:rsidR="0085192B" w:rsidRPr="00134C80" w:rsidRDefault="009A7E3B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10</w:t>
            </w:r>
          </w:p>
        </w:tc>
      </w:tr>
      <w:tr w:rsidR="009A7E3B" w:rsidTr="000967C4">
        <w:tc>
          <w:tcPr>
            <w:tcW w:w="6912" w:type="dxa"/>
            <w:vAlign w:val="center"/>
          </w:tcPr>
          <w:p w:rsidR="009A7E3B" w:rsidRPr="00FD5BDE" w:rsidRDefault="009A7E3B" w:rsidP="009A7E3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2659" w:type="dxa"/>
          </w:tcPr>
          <w:p w:rsidR="009A7E3B" w:rsidRPr="00134C80" w:rsidRDefault="00603A6E" w:rsidP="009A7E3B">
            <w:pPr>
              <w:jc w:val="center"/>
            </w:pPr>
            <w:r w:rsidRPr="00134C80">
              <w:rPr>
                <w:rFonts w:ascii="Liberation Serif" w:hAnsi="Liberation Serif"/>
              </w:rPr>
              <w:t>15</w:t>
            </w:r>
          </w:p>
        </w:tc>
      </w:tr>
      <w:tr w:rsidR="0085192B" w:rsidTr="0085192B">
        <w:tc>
          <w:tcPr>
            <w:tcW w:w="6912" w:type="dxa"/>
          </w:tcPr>
          <w:p w:rsidR="0085192B" w:rsidRPr="00FD5BDE" w:rsidRDefault="0085192B" w:rsidP="0085192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FD5BDE">
              <w:rPr>
                <w:rFonts w:ascii="Liberation Serif" w:hAnsi="Liberation Serif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659" w:type="dxa"/>
          </w:tcPr>
          <w:p w:rsidR="0085192B" w:rsidRPr="00134C80" w:rsidRDefault="00603A6E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20</w:t>
            </w:r>
          </w:p>
        </w:tc>
      </w:tr>
      <w:tr w:rsidR="0085192B" w:rsidTr="0085192B">
        <w:tc>
          <w:tcPr>
            <w:tcW w:w="6912" w:type="dxa"/>
          </w:tcPr>
          <w:p w:rsidR="0085192B" w:rsidRPr="00FD5BDE" w:rsidRDefault="00AD3CD7" w:rsidP="0085192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- администратор</w:t>
            </w:r>
          </w:p>
        </w:tc>
        <w:tc>
          <w:tcPr>
            <w:tcW w:w="2659" w:type="dxa"/>
          </w:tcPr>
          <w:p w:rsidR="0085192B" w:rsidRPr="00134C80" w:rsidRDefault="00AD3CD7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1</w:t>
            </w:r>
            <w:r w:rsidR="0085192B" w:rsidRPr="00134C80">
              <w:rPr>
                <w:rFonts w:ascii="Liberation Serif" w:hAnsi="Liberation Serif"/>
              </w:rPr>
              <w:t>5</w:t>
            </w:r>
          </w:p>
        </w:tc>
      </w:tr>
      <w:tr w:rsidR="0085192B" w:rsidTr="0085192B">
        <w:tc>
          <w:tcPr>
            <w:tcW w:w="6912" w:type="dxa"/>
          </w:tcPr>
          <w:p w:rsidR="0085192B" w:rsidRPr="00FD5BDE" w:rsidRDefault="00AD3CD7" w:rsidP="0085192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2659" w:type="dxa"/>
          </w:tcPr>
          <w:p w:rsidR="0085192B" w:rsidRPr="00134C80" w:rsidRDefault="0085192B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25</w:t>
            </w:r>
          </w:p>
        </w:tc>
      </w:tr>
      <w:tr w:rsidR="0085192B" w:rsidTr="0085192B">
        <w:tc>
          <w:tcPr>
            <w:tcW w:w="6912" w:type="dxa"/>
          </w:tcPr>
          <w:p w:rsidR="0085192B" w:rsidRDefault="00850D1D" w:rsidP="0085192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</w:t>
            </w:r>
          </w:p>
        </w:tc>
        <w:tc>
          <w:tcPr>
            <w:tcW w:w="2659" w:type="dxa"/>
          </w:tcPr>
          <w:p w:rsidR="0085192B" w:rsidRPr="00134C80" w:rsidRDefault="00850D1D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20</w:t>
            </w:r>
          </w:p>
        </w:tc>
      </w:tr>
      <w:tr w:rsidR="0085192B" w:rsidTr="0085192B">
        <w:tc>
          <w:tcPr>
            <w:tcW w:w="6912" w:type="dxa"/>
          </w:tcPr>
          <w:p w:rsidR="0085192B" w:rsidRDefault="00850D1D" w:rsidP="0085192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Администратор баз</w:t>
            </w:r>
            <w:r w:rsidR="0085192B">
              <w:rPr>
                <w:rFonts w:ascii="Liberation Serif" w:hAnsi="Liberation Serif"/>
              </w:rPr>
              <w:t xml:space="preserve"> данных</w:t>
            </w:r>
          </w:p>
        </w:tc>
        <w:tc>
          <w:tcPr>
            <w:tcW w:w="2659" w:type="dxa"/>
          </w:tcPr>
          <w:p w:rsidR="0085192B" w:rsidRPr="00134C80" w:rsidRDefault="00C77649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20</w:t>
            </w:r>
          </w:p>
        </w:tc>
      </w:tr>
      <w:tr w:rsidR="0085192B" w:rsidTr="0085192B">
        <w:tc>
          <w:tcPr>
            <w:tcW w:w="6912" w:type="dxa"/>
          </w:tcPr>
          <w:p w:rsidR="0085192B" w:rsidRDefault="0085192B" w:rsidP="0085192B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Контрактный управляющий</w:t>
            </w:r>
          </w:p>
        </w:tc>
        <w:tc>
          <w:tcPr>
            <w:tcW w:w="2659" w:type="dxa"/>
          </w:tcPr>
          <w:p w:rsidR="0085192B" w:rsidRPr="00134C80" w:rsidRDefault="0085192B" w:rsidP="0085192B">
            <w:pPr>
              <w:jc w:val="center"/>
            </w:pPr>
            <w:r w:rsidRPr="00134C80">
              <w:rPr>
                <w:rFonts w:ascii="Liberation Serif" w:hAnsi="Liberation Serif"/>
              </w:rPr>
              <w:t>25</w:t>
            </w:r>
          </w:p>
        </w:tc>
      </w:tr>
    </w:tbl>
    <w:p w:rsidR="008E225E" w:rsidRDefault="008E225E" w:rsidP="00526A60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32DA4" w:rsidRPr="000143D0" w:rsidRDefault="00AC15BB" w:rsidP="00132DA4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5.3.2. При формировании фонда оплаты труда средства на оплату указанной стимулирующей надбавки предусматривают </w:t>
      </w:r>
      <w:r w:rsidRPr="00134C80">
        <w:rPr>
          <w:rFonts w:ascii="Liberation Serif" w:hAnsi="Liberation Serif"/>
          <w:sz w:val="28"/>
          <w:szCs w:val="28"/>
        </w:rPr>
        <w:t xml:space="preserve">не более 3 </w:t>
      </w:r>
      <w:r>
        <w:rPr>
          <w:rFonts w:ascii="Liberation Serif" w:hAnsi="Liberation Serif"/>
          <w:sz w:val="28"/>
          <w:szCs w:val="28"/>
        </w:rPr>
        <w:t>должностных окладов в год.</w:t>
      </w:r>
    </w:p>
    <w:p w:rsidR="0079166D" w:rsidRDefault="00FD5BD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8750CF" w:rsidRPr="000143D0">
        <w:rPr>
          <w:rFonts w:ascii="Liberation Serif" w:hAnsi="Liberation Serif"/>
          <w:sz w:val="28"/>
          <w:szCs w:val="28"/>
        </w:rPr>
        <w:t>.</w:t>
      </w:r>
      <w:r w:rsidR="00AC15BB">
        <w:rPr>
          <w:rFonts w:ascii="Liberation Serif" w:hAnsi="Liberation Serif"/>
          <w:sz w:val="28"/>
          <w:szCs w:val="28"/>
        </w:rPr>
        <w:t>4</w:t>
      </w:r>
      <w:r w:rsidR="008750CF" w:rsidRPr="000143D0">
        <w:rPr>
          <w:rFonts w:ascii="Liberation Serif" w:hAnsi="Liberation Serif"/>
          <w:sz w:val="28"/>
          <w:szCs w:val="28"/>
        </w:rPr>
        <w:t>.</w:t>
      </w:r>
      <w:r w:rsidR="005612B9">
        <w:rPr>
          <w:rFonts w:ascii="Liberation Serif" w:hAnsi="Liberation Serif"/>
          <w:sz w:val="28"/>
          <w:szCs w:val="28"/>
        </w:rPr>
        <w:t xml:space="preserve">   </w:t>
      </w:r>
      <w:r w:rsidR="00AC15BB">
        <w:rPr>
          <w:rFonts w:ascii="Liberation Serif" w:hAnsi="Liberation Serif"/>
          <w:sz w:val="28"/>
          <w:szCs w:val="28"/>
        </w:rPr>
        <w:t>К выплатам</w:t>
      </w:r>
      <w:r w:rsidR="001709F7" w:rsidRPr="000143D0">
        <w:rPr>
          <w:rFonts w:ascii="Liberation Serif" w:hAnsi="Liberation Serif"/>
          <w:sz w:val="28"/>
          <w:szCs w:val="28"/>
        </w:rPr>
        <w:t xml:space="preserve"> за стаж непрерывной работы, выслугу лет</w:t>
      </w:r>
      <w:r w:rsidR="005612B9">
        <w:rPr>
          <w:rFonts w:ascii="Liberation Serif" w:hAnsi="Liberation Serif"/>
          <w:sz w:val="28"/>
          <w:szCs w:val="28"/>
        </w:rPr>
        <w:t xml:space="preserve"> </w:t>
      </w:r>
      <w:r w:rsidR="00AC15BB">
        <w:rPr>
          <w:rFonts w:ascii="Liberation Serif" w:hAnsi="Liberation Serif"/>
          <w:sz w:val="28"/>
          <w:szCs w:val="28"/>
        </w:rPr>
        <w:t>относятся выплаты, учитывающие стаж работы по специальности. Выплата, именуемая далее по тексту «надбавка за стаж», устанавливается в размере не более 3 должностных окладов в год.</w:t>
      </w:r>
    </w:p>
    <w:p w:rsidR="00AC15BB" w:rsidRDefault="00AC15B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5.4.1. Надбавка </w:t>
      </w:r>
      <w:r w:rsidRPr="000143D0">
        <w:rPr>
          <w:rFonts w:ascii="Liberation Serif" w:hAnsi="Liberation Serif"/>
          <w:sz w:val="28"/>
          <w:szCs w:val="28"/>
        </w:rPr>
        <w:t>за стаж непрерывной работы, выслугу лет</w:t>
      </w:r>
      <w:r>
        <w:rPr>
          <w:rFonts w:ascii="Liberation Serif" w:hAnsi="Liberation Serif"/>
          <w:sz w:val="28"/>
          <w:szCs w:val="28"/>
        </w:rPr>
        <w:t>, устанавливается в процентах к должностному окладу работника и выплачивается ежемесячно.</w:t>
      </w:r>
    </w:p>
    <w:p w:rsidR="00AC15BB" w:rsidRPr="000143D0" w:rsidRDefault="00AC15B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5.4.2. </w:t>
      </w:r>
      <w:r w:rsidR="005612B9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Размер надбавки за </w:t>
      </w:r>
      <w:r w:rsidRPr="000143D0">
        <w:rPr>
          <w:rFonts w:ascii="Liberation Serif" w:hAnsi="Liberation Serif"/>
          <w:sz w:val="28"/>
          <w:szCs w:val="28"/>
        </w:rPr>
        <w:t>стаж непрерывной работы, выслугу лет</w:t>
      </w:r>
      <w:r>
        <w:rPr>
          <w:rFonts w:ascii="Liberation Serif" w:hAnsi="Liberation Serif"/>
          <w:sz w:val="28"/>
          <w:szCs w:val="28"/>
        </w:rPr>
        <w:t>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6138"/>
        <w:gridCol w:w="2693"/>
      </w:tblGrid>
      <w:tr w:rsidR="0079166D" w:rsidRPr="000143D0" w:rsidTr="008E225E">
        <w:trPr>
          <w:trHeight w:val="4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5E" w:rsidRDefault="008E225E" w:rsidP="008E225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выплаты</w:t>
            </w:r>
          </w:p>
          <w:p w:rsidR="0079166D" w:rsidRPr="000143D0" w:rsidRDefault="008E225E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% от оклада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134C80" w:rsidRDefault="007B4A6E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134C80">
              <w:rPr>
                <w:rFonts w:ascii="Liberation Serif" w:hAnsi="Liberation Serif" w:cs="Times New Roman"/>
                <w:sz w:val="24"/>
                <w:szCs w:val="24"/>
              </w:rPr>
              <w:t>от 1 до 5</w:t>
            </w:r>
            <w:r w:rsidR="0079166D" w:rsidRPr="00134C80">
              <w:rPr>
                <w:rFonts w:ascii="Liberation Serif" w:hAnsi="Liberation Serif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AC15BB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134C80" w:rsidRDefault="007B4A6E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134C80">
              <w:rPr>
                <w:rFonts w:ascii="Liberation Serif" w:hAnsi="Liberation Serif" w:cs="Times New Roman"/>
                <w:sz w:val="24"/>
                <w:szCs w:val="24"/>
              </w:rPr>
              <w:t>от 5</w:t>
            </w:r>
            <w:r w:rsidR="00AC15BB" w:rsidRPr="00134C80">
              <w:rPr>
                <w:rFonts w:ascii="Liberation Serif" w:hAnsi="Liberation Serif" w:cs="Times New Roman"/>
                <w:sz w:val="24"/>
                <w:szCs w:val="24"/>
              </w:rPr>
              <w:t xml:space="preserve"> до 10</w:t>
            </w:r>
            <w:r w:rsidR="0079166D" w:rsidRPr="00134C80">
              <w:rPr>
                <w:rFonts w:ascii="Liberation Serif" w:hAnsi="Liberation Serif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AC15BB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134C80" w:rsidRDefault="00AC15BB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134C80">
              <w:rPr>
                <w:rFonts w:ascii="Liberation Serif" w:hAnsi="Liberation Serif" w:cs="Times New Roman"/>
                <w:sz w:val="24"/>
                <w:szCs w:val="24"/>
              </w:rPr>
              <w:t>от 10 до 15</w:t>
            </w:r>
            <w:r w:rsidR="0079166D" w:rsidRPr="00134C80">
              <w:rPr>
                <w:rFonts w:ascii="Liberation Serif" w:hAnsi="Liberation Serif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AC15BB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134C80" w:rsidRDefault="00AC15BB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134C80">
              <w:rPr>
                <w:rFonts w:ascii="Liberation Serif" w:hAnsi="Liberation Serif" w:cs="Times New Roman"/>
                <w:sz w:val="24"/>
                <w:szCs w:val="24"/>
              </w:rPr>
              <w:t>от 15 и выше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458E3" w:rsidRDefault="00AC15BB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58E3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</w:tbl>
    <w:p w:rsidR="0079166D" w:rsidRDefault="0079166D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AC15BB" w:rsidRDefault="00AC15BB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5.4.3. Начисление надбавки за стаж производится в пределах фонда оплаты труда.</w:t>
      </w:r>
    </w:p>
    <w:p w:rsidR="00AC15BB" w:rsidRDefault="00AC15BB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5.4.4. Основным</w:t>
      </w:r>
      <w:r w:rsidR="007F4EF9">
        <w:rPr>
          <w:rFonts w:ascii="Liberation Serif" w:hAnsi="Liberation Serif"/>
          <w:sz w:val="28"/>
          <w:szCs w:val="28"/>
        </w:rPr>
        <w:t>и документами</w:t>
      </w:r>
      <w:r>
        <w:rPr>
          <w:rFonts w:ascii="Liberation Serif" w:hAnsi="Liberation Serif"/>
          <w:sz w:val="28"/>
          <w:szCs w:val="28"/>
        </w:rPr>
        <w:t xml:space="preserve"> для определения</w:t>
      </w:r>
      <w:r w:rsidR="0079166D" w:rsidRPr="000143D0">
        <w:rPr>
          <w:rFonts w:ascii="Liberation Serif" w:hAnsi="Liberation Serif"/>
          <w:sz w:val="28"/>
          <w:szCs w:val="28"/>
        </w:rPr>
        <w:t xml:space="preserve"> ежемесячной </w:t>
      </w:r>
      <w:r w:rsidR="00B05E38">
        <w:rPr>
          <w:rFonts w:ascii="Liberation Serif" w:hAnsi="Liberation Serif"/>
          <w:sz w:val="28"/>
          <w:szCs w:val="28"/>
        </w:rPr>
        <w:t>выплаты за стаж непрерывной</w:t>
      </w:r>
      <w:r w:rsidR="00326A49" w:rsidRPr="000143D0">
        <w:rPr>
          <w:rFonts w:ascii="Liberation Serif" w:hAnsi="Liberation Serif"/>
          <w:sz w:val="28"/>
          <w:szCs w:val="28"/>
        </w:rPr>
        <w:t xml:space="preserve"> работы, </w:t>
      </w:r>
      <w:r w:rsidR="0079166D" w:rsidRPr="000143D0">
        <w:rPr>
          <w:rFonts w:ascii="Liberation Serif" w:hAnsi="Liberation Serif"/>
          <w:sz w:val="28"/>
          <w:szCs w:val="28"/>
        </w:rPr>
        <w:t xml:space="preserve">выслугу лет </w:t>
      </w:r>
      <w:r>
        <w:rPr>
          <w:rFonts w:ascii="Liberation Serif" w:hAnsi="Liberation Serif"/>
          <w:sz w:val="28"/>
          <w:szCs w:val="28"/>
        </w:rPr>
        <w:t>по специальности (занимаемой должности) является трудовая книжка</w:t>
      </w:r>
      <w:r w:rsidR="00B63F04">
        <w:rPr>
          <w:rFonts w:ascii="Liberation Serif" w:hAnsi="Liberation Serif"/>
          <w:sz w:val="28"/>
          <w:szCs w:val="28"/>
        </w:rPr>
        <w:t>, электронная трудовая книжка</w:t>
      </w:r>
      <w:r w:rsidR="007F4EF9">
        <w:rPr>
          <w:rFonts w:ascii="Liberation Serif" w:hAnsi="Liberation Serif"/>
          <w:sz w:val="28"/>
          <w:szCs w:val="28"/>
        </w:rPr>
        <w:t xml:space="preserve"> или сведения о трудовой деятельности</w:t>
      </w:r>
      <w:r w:rsidR="00B63F04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В стаж по специальности включаются периоды трудовой деятельности, подтвержденные соответствующими документами, после получения документа об образовании и о квалификации, которые соответствуют конкретной специальности, указанной в данном документе и необходимой для занятия должности в рамках соответствующего направления деятельности (специализация по направлению деятельности), а также работы на должностях по идентичным специальностям, независимо от сферы деятельности, в которой протекала трудовая деятельность.</w:t>
      </w:r>
      <w:proofErr w:type="gramEnd"/>
    </w:p>
    <w:p w:rsidR="00AC15BB" w:rsidRDefault="00AC15BB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Периоды работы (службы), включаемые в стаж работы для получения выплаты в соответствии с настоящей статьей, суммируются.</w:t>
      </w:r>
    </w:p>
    <w:p w:rsidR="00AC15BB" w:rsidRPr="0081533D" w:rsidRDefault="0081533D" w:rsidP="0081533D">
      <w:pPr>
        <w:pStyle w:val="ConsPlusCel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AC15BB">
        <w:rPr>
          <w:rFonts w:ascii="Liberation Serif" w:hAnsi="Liberation Serif"/>
          <w:sz w:val="28"/>
          <w:szCs w:val="28"/>
        </w:rPr>
        <w:t>Стаж работы для выплаты надбавки за стаж непрерывной работы (выслуги лет) определяется комиссией по установлению трудового стажа. Состав комиссии утверждается руководителем Учреждения из числа работник</w:t>
      </w:r>
      <w:r w:rsidR="00560BFD">
        <w:rPr>
          <w:rFonts w:ascii="Liberation Serif" w:hAnsi="Liberation Serif"/>
          <w:sz w:val="28"/>
          <w:szCs w:val="28"/>
        </w:rPr>
        <w:t xml:space="preserve">ов, включая </w:t>
      </w:r>
      <w:r w:rsidR="00560BFD">
        <w:rPr>
          <w:rFonts w:ascii="Liberation Serif" w:hAnsi="Liberation Serif" w:cs="Times New Roman"/>
          <w:sz w:val="28"/>
          <w:szCs w:val="28"/>
        </w:rPr>
        <w:t>с</w:t>
      </w:r>
      <w:r w:rsidR="00560BFD" w:rsidRPr="00560BFD">
        <w:rPr>
          <w:rFonts w:ascii="Liberation Serif" w:hAnsi="Liberation Serif" w:cs="Times New Roman"/>
          <w:sz w:val="28"/>
          <w:szCs w:val="28"/>
        </w:rPr>
        <w:t>пециалист</w:t>
      </w:r>
      <w:r w:rsidR="00560BFD">
        <w:rPr>
          <w:rFonts w:ascii="Liberation Serif" w:hAnsi="Liberation Serif" w:cs="Times New Roman"/>
          <w:sz w:val="28"/>
          <w:szCs w:val="28"/>
        </w:rPr>
        <w:t>а</w:t>
      </w:r>
      <w:r w:rsidR="00560BFD" w:rsidRPr="00560BFD">
        <w:rPr>
          <w:rFonts w:ascii="Liberation Serif" w:hAnsi="Liberation Serif" w:cs="Times New Roman"/>
          <w:sz w:val="28"/>
          <w:szCs w:val="28"/>
        </w:rPr>
        <w:t xml:space="preserve"> по документационному обеспечению работы с персоналом</w:t>
      </w:r>
      <w:r w:rsidR="00560BFD">
        <w:rPr>
          <w:rFonts w:ascii="Liberation Serif" w:hAnsi="Liberation Serif"/>
          <w:sz w:val="28"/>
          <w:szCs w:val="28"/>
        </w:rPr>
        <w:t>, заместителя начальника, юрисконсульта. Решение комиссии об</w:t>
      </w:r>
      <w:r>
        <w:rPr>
          <w:rFonts w:ascii="Liberation Serif" w:hAnsi="Liberation Serif"/>
          <w:sz w:val="28"/>
          <w:szCs w:val="28"/>
        </w:rPr>
        <w:t xml:space="preserve"> </w:t>
      </w:r>
      <w:r w:rsidR="00560BFD">
        <w:rPr>
          <w:rFonts w:ascii="Liberation Serif" w:hAnsi="Liberation Serif"/>
          <w:sz w:val="28"/>
          <w:szCs w:val="28"/>
        </w:rPr>
        <w:t>установлении надбавки</w:t>
      </w:r>
      <w:r w:rsidR="00AC15BB">
        <w:rPr>
          <w:rFonts w:ascii="Liberation Serif" w:hAnsi="Liberation Serif"/>
          <w:sz w:val="28"/>
          <w:szCs w:val="28"/>
        </w:rPr>
        <w:t xml:space="preserve"> за стаж оформляется проколом. Выписки из решения комиссии выдаются: один экземпляр – </w:t>
      </w:r>
      <w:r w:rsidR="00C809E5">
        <w:rPr>
          <w:rFonts w:ascii="Liberation Serif" w:hAnsi="Liberation Serif"/>
          <w:sz w:val="28"/>
          <w:szCs w:val="28"/>
        </w:rPr>
        <w:t>с</w:t>
      </w:r>
      <w:r w:rsidR="00C809E5" w:rsidRPr="00560BFD">
        <w:rPr>
          <w:rFonts w:ascii="Liberation Serif" w:hAnsi="Liberation Serif"/>
          <w:sz w:val="28"/>
          <w:szCs w:val="28"/>
        </w:rPr>
        <w:t>пециалист</w:t>
      </w:r>
      <w:r w:rsidR="00C809E5">
        <w:rPr>
          <w:rFonts w:ascii="Liberation Serif" w:hAnsi="Liberation Serif"/>
          <w:sz w:val="28"/>
          <w:szCs w:val="28"/>
        </w:rPr>
        <w:t>у</w:t>
      </w:r>
      <w:r w:rsidR="00C809E5" w:rsidRPr="00560BFD">
        <w:rPr>
          <w:rFonts w:ascii="Liberation Serif" w:hAnsi="Liberation Serif"/>
          <w:sz w:val="28"/>
          <w:szCs w:val="28"/>
        </w:rPr>
        <w:t xml:space="preserve"> по документационному обеспечению работы с персоналом</w:t>
      </w:r>
      <w:r w:rsidR="00AC15BB">
        <w:rPr>
          <w:rFonts w:ascii="Liberation Serif" w:hAnsi="Liberation Serif"/>
          <w:sz w:val="28"/>
          <w:szCs w:val="28"/>
        </w:rPr>
        <w:t xml:space="preserve">, второй – работнику, </w:t>
      </w:r>
      <w:r w:rsidR="00AC15BB">
        <w:rPr>
          <w:rFonts w:ascii="Liberation Serif" w:hAnsi="Liberation Serif"/>
          <w:sz w:val="28"/>
          <w:szCs w:val="28"/>
        </w:rPr>
        <w:lastRenderedPageBreak/>
        <w:t>стаж которого устанавливается. Стаж работы, определенный комиссией согласно настоящему Положению, не требует ежегодного подтверждения.</w:t>
      </w:r>
    </w:p>
    <w:p w:rsidR="0079166D" w:rsidRPr="000143D0" w:rsidRDefault="00132DA4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Выплат</w:t>
      </w:r>
      <w:r w:rsidR="00B05E38">
        <w:rPr>
          <w:rFonts w:ascii="Liberation Serif" w:hAnsi="Liberation Serif"/>
          <w:sz w:val="28"/>
          <w:szCs w:val="28"/>
        </w:rPr>
        <w:t>ы</w:t>
      </w:r>
      <w:r w:rsidR="0081533D">
        <w:rPr>
          <w:rFonts w:ascii="Liberation Serif" w:hAnsi="Liberation Serif"/>
          <w:sz w:val="28"/>
          <w:szCs w:val="28"/>
        </w:rPr>
        <w:t xml:space="preserve"> </w:t>
      </w:r>
      <w:r w:rsidR="00BC32B1" w:rsidRPr="000143D0">
        <w:rPr>
          <w:rFonts w:ascii="Liberation Serif" w:hAnsi="Liberation Serif"/>
          <w:sz w:val="28"/>
          <w:szCs w:val="28"/>
        </w:rPr>
        <w:t xml:space="preserve">за стаж </w:t>
      </w:r>
      <w:r w:rsidRPr="000143D0">
        <w:rPr>
          <w:rFonts w:ascii="Liberation Serif" w:hAnsi="Liberation Serif"/>
          <w:sz w:val="28"/>
          <w:szCs w:val="28"/>
        </w:rPr>
        <w:t xml:space="preserve">непрерывной </w:t>
      </w:r>
      <w:r w:rsidR="00BC32B1" w:rsidRPr="000143D0">
        <w:rPr>
          <w:rFonts w:ascii="Liberation Serif" w:hAnsi="Liberation Serif"/>
          <w:sz w:val="28"/>
          <w:szCs w:val="28"/>
        </w:rPr>
        <w:t xml:space="preserve">работы, выслугу лет </w:t>
      </w:r>
      <w:r w:rsidR="008E225E" w:rsidRPr="000143D0">
        <w:rPr>
          <w:rFonts w:ascii="Liberation Serif" w:hAnsi="Liberation Serif"/>
          <w:sz w:val="28"/>
          <w:szCs w:val="28"/>
        </w:rPr>
        <w:t>начисля</w:t>
      </w:r>
      <w:r w:rsidR="008E225E">
        <w:rPr>
          <w:rFonts w:ascii="Liberation Serif" w:hAnsi="Liberation Serif"/>
          <w:sz w:val="28"/>
          <w:szCs w:val="28"/>
        </w:rPr>
        <w:t>ю</w:t>
      </w:r>
      <w:r w:rsidR="008E225E" w:rsidRPr="000143D0">
        <w:rPr>
          <w:rFonts w:ascii="Liberation Serif" w:hAnsi="Liberation Serif"/>
          <w:sz w:val="28"/>
          <w:szCs w:val="28"/>
        </w:rPr>
        <w:t>тся</w:t>
      </w:r>
      <w:r w:rsidR="0079166D" w:rsidRPr="000143D0">
        <w:rPr>
          <w:rFonts w:ascii="Liberation Serif" w:hAnsi="Liberation Serif"/>
          <w:sz w:val="28"/>
          <w:szCs w:val="28"/>
        </w:rPr>
        <w:t xml:space="preserve"> на</w:t>
      </w:r>
      <w:r w:rsidR="003C03A4">
        <w:rPr>
          <w:rFonts w:ascii="Liberation Serif" w:hAnsi="Liberation Serif"/>
          <w:sz w:val="28"/>
          <w:szCs w:val="28"/>
        </w:rPr>
        <w:t xml:space="preserve"> оклад (</w:t>
      </w:r>
      <w:r w:rsidR="0079166D" w:rsidRPr="000143D0">
        <w:rPr>
          <w:rFonts w:ascii="Liberation Serif" w:hAnsi="Liberation Serif"/>
          <w:sz w:val="28"/>
          <w:szCs w:val="28"/>
        </w:rPr>
        <w:t>должностной оклад</w:t>
      </w:r>
      <w:r w:rsidR="003C03A4">
        <w:rPr>
          <w:rFonts w:ascii="Liberation Serif" w:hAnsi="Liberation Serif"/>
          <w:sz w:val="28"/>
          <w:szCs w:val="28"/>
        </w:rPr>
        <w:t>)</w:t>
      </w:r>
      <w:r w:rsidR="0079166D" w:rsidRPr="000143D0">
        <w:rPr>
          <w:rFonts w:ascii="Liberation Serif" w:hAnsi="Liberation Serif"/>
          <w:sz w:val="28"/>
          <w:szCs w:val="28"/>
        </w:rPr>
        <w:t xml:space="preserve"> и </w:t>
      </w:r>
      <w:r w:rsidR="008E225E" w:rsidRPr="000143D0">
        <w:rPr>
          <w:rFonts w:ascii="Liberation Serif" w:hAnsi="Liberation Serif"/>
          <w:sz w:val="28"/>
          <w:szCs w:val="28"/>
        </w:rPr>
        <w:t>выплачиваю</w:t>
      </w:r>
      <w:r w:rsidR="008E225E">
        <w:rPr>
          <w:rFonts w:ascii="Liberation Serif" w:hAnsi="Liberation Serif"/>
          <w:sz w:val="28"/>
          <w:szCs w:val="28"/>
        </w:rPr>
        <w:t>тс</w:t>
      </w:r>
      <w:r w:rsidR="008E225E" w:rsidRPr="000143D0">
        <w:rPr>
          <w:rFonts w:ascii="Liberation Serif" w:hAnsi="Liberation Serif"/>
          <w:sz w:val="28"/>
          <w:szCs w:val="28"/>
        </w:rPr>
        <w:t>я</w:t>
      </w:r>
      <w:r w:rsidR="0070495E">
        <w:rPr>
          <w:rFonts w:ascii="Liberation Serif" w:hAnsi="Liberation Serif"/>
          <w:sz w:val="28"/>
          <w:szCs w:val="28"/>
        </w:rPr>
        <w:t xml:space="preserve"> </w:t>
      </w:r>
      <w:r w:rsidR="003C03A4">
        <w:rPr>
          <w:rFonts w:ascii="Liberation Serif" w:hAnsi="Liberation Serif"/>
          <w:sz w:val="28"/>
          <w:szCs w:val="28"/>
        </w:rPr>
        <w:t>ежемесячно.</w:t>
      </w:r>
    </w:p>
    <w:p w:rsidR="0079166D" w:rsidRPr="000143D0" w:rsidRDefault="0079166D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При увольнении </w:t>
      </w:r>
      <w:r w:rsidR="00096368">
        <w:rPr>
          <w:rFonts w:ascii="Liberation Serif" w:hAnsi="Liberation Serif"/>
          <w:sz w:val="28"/>
          <w:szCs w:val="28"/>
        </w:rPr>
        <w:t>в</w:t>
      </w:r>
      <w:r w:rsidR="00096368" w:rsidRPr="000143D0">
        <w:rPr>
          <w:rFonts w:ascii="Liberation Serif" w:hAnsi="Liberation Serif"/>
          <w:sz w:val="28"/>
          <w:szCs w:val="28"/>
        </w:rPr>
        <w:t>ыплат</w:t>
      </w:r>
      <w:r w:rsidR="003C03A4">
        <w:rPr>
          <w:rFonts w:ascii="Liberation Serif" w:hAnsi="Liberation Serif"/>
          <w:sz w:val="28"/>
          <w:szCs w:val="28"/>
        </w:rPr>
        <w:t>а</w:t>
      </w:r>
      <w:r w:rsidR="00132DA4" w:rsidRPr="000143D0">
        <w:rPr>
          <w:rFonts w:ascii="Liberation Serif" w:hAnsi="Liberation Serif"/>
          <w:sz w:val="28"/>
          <w:szCs w:val="28"/>
        </w:rPr>
        <w:t xml:space="preserve"> за стаж непрерывной работы, выслугу лет </w:t>
      </w:r>
      <w:r w:rsidRPr="000143D0">
        <w:rPr>
          <w:rFonts w:ascii="Liberation Serif" w:hAnsi="Liberation Serif"/>
          <w:sz w:val="28"/>
          <w:szCs w:val="28"/>
        </w:rPr>
        <w:t>начисляется пропорционально отработанному времени в месяц увольнения, и ее выплата производится при окончательном расчете.</w:t>
      </w:r>
    </w:p>
    <w:p w:rsidR="00096368" w:rsidRDefault="00AC15B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AD23F0"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5</w:t>
      </w:r>
      <w:r w:rsidR="00127B62" w:rsidRPr="000143D0">
        <w:rPr>
          <w:rFonts w:ascii="Liberation Serif" w:hAnsi="Liberation Serif"/>
          <w:sz w:val="28"/>
          <w:szCs w:val="28"/>
        </w:rPr>
        <w:t xml:space="preserve">. </w:t>
      </w:r>
      <w:r w:rsidR="003C03A4">
        <w:rPr>
          <w:rFonts w:ascii="Liberation Serif" w:hAnsi="Liberation Serif"/>
          <w:sz w:val="28"/>
          <w:szCs w:val="28"/>
        </w:rPr>
        <w:t>Премиальная выплата</w:t>
      </w:r>
      <w:r w:rsidR="00AD23F0" w:rsidRPr="000143D0">
        <w:rPr>
          <w:rFonts w:ascii="Liberation Serif" w:hAnsi="Liberation Serif"/>
          <w:sz w:val="28"/>
          <w:szCs w:val="28"/>
        </w:rPr>
        <w:t xml:space="preserve"> по итогам работы </w:t>
      </w:r>
      <w:r w:rsidR="003C03A4">
        <w:rPr>
          <w:rFonts w:ascii="Liberation Serif" w:hAnsi="Liberation Serif"/>
          <w:sz w:val="28"/>
          <w:szCs w:val="28"/>
        </w:rPr>
        <w:t>за месяц устанавливае</w:t>
      </w:r>
      <w:r w:rsidR="00103210">
        <w:rPr>
          <w:rFonts w:ascii="Liberation Serif" w:hAnsi="Liberation Serif"/>
          <w:sz w:val="28"/>
          <w:szCs w:val="28"/>
        </w:rPr>
        <w:t xml:space="preserve">тся в размере </w:t>
      </w:r>
      <w:r w:rsidR="00B30BDE">
        <w:rPr>
          <w:rFonts w:ascii="Liberation Serif" w:hAnsi="Liberation Serif"/>
          <w:sz w:val="28"/>
          <w:szCs w:val="28"/>
        </w:rPr>
        <w:t>не более 3</w:t>
      </w:r>
      <w:r w:rsidR="0070495E">
        <w:rPr>
          <w:rFonts w:ascii="Liberation Serif" w:hAnsi="Liberation Serif"/>
          <w:sz w:val="28"/>
          <w:szCs w:val="28"/>
        </w:rPr>
        <w:t xml:space="preserve"> </w:t>
      </w:r>
      <w:r w:rsidR="00096368">
        <w:rPr>
          <w:rFonts w:ascii="Liberation Serif" w:hAnsi="Liberation Serif"/>
          <w:sz w:val="28"/>
          <w:szCs w:val="28"/>
        </w:rPr>
        <w:t>должностных окладов в год. Премиальн</w:t>
      </w:r>
      <w:r w:rsidR="003C03A4">
        <w:rPr>
          <w:rFonts w:ascii="Liberation Serif" w:hAnsi="Liberation Serif"/>
          <w:sz w:val="28"/>
          <w:szCs w:val="28"/>
        </w:rPr>
        <w:t>ая</w:t>
      </w:r>
      <w:r w:rsidR="00096368">
        <w:rPr>
          <w:rFonts w:ascii="Liberation Serif" w:hAnsi="Liberation Serif"/>
          <w:sz w:val="28"/>
          <w:szCs w:val="28"/>
        </w:rPr>
        <w:t xml:space="preserve"> выплат</w:t>
      </w:r>
      <w:r w:rsidR="003C03A4">
        <w:rPr>
          <w:rFonts w:ascii="Liberation Serif" w:hAnsi="Liberation Serif"/>
          <w:sz w:val="28"/>
          <w:szCs w:val="28"/>
        </w:rPr>
        <w:t>а</w:t>
      </w:r>
      <w:r w:rsidR="00096368">
        <w:rPr>
          <w:rFonts w:ascii="Liberation Serif" w:hAnsi="Liberation Serif"/>
          <w:sz w:val="28"/>
          <w:szCs w:val="28"/>
        </w:rPr>
        <w:t xml:space="preserve"> работник</w:t>
      </w:r>
      <w:r w:rsidR="00C15830">
        <w:rPr>
          <w:rFonts w:ascii="Liberation Serif" w:hAnsi="Liberation Serif"/>
          <w:sz w:val="28"/>
          <w:szCs w:val="28"/>
        </w:rPr>
        <w:t>ам</w:t>
      </w:r>
      <w:r w:rsidR="00096368">
        <w:rPr>
          <w:rFonts w:ascii="Liberation Serif" w:hAnsi="Liberation Serif"/>
          <w:sz w:val="28"/>
          <w:szCs w:val="28"/>
        </w:rPr>
        <w:t xml:space="preserve"> Учреждения производ</w:t>
      </w:r>
      <w:r w:rsidR="00B30BDE">
        <w:rPr>
          <w:rFonts w:ascii="Liberation Serif" w:hAnsi="Liberation Serif"/>
          <w:sz w:val="28"/>
          <w:szCs w:val="28"/>
        </w:rPr>
        <w:t>и</w:t>
      </w:r>
      <w:r w:rsidR="00096368">
        <w:rPr>
          <w:rFonts w:ascii="Liberation Serif" w:hAnsi="Liberation Serif"/>
          <w:sz w:val="28"/>
          <w:szCs w:val="28"/>
        </w:rPr>
        <w:t>тся ежемесячно, в пределах утвержденного фонда оплаты труда, и составля</w:t>
      </w:r>
      <w:r w:rsidR="000A39A7">
        <w:rPr>
          <w:rFonts w:ascii="Liberation Serif" w:hAnsi="Liberation Serif"/>
          <w:sz w:val="28"/>
          <w:szCs w:val="28"/>
        </w:rPr>
        <w:t xml:space="preserve">ет </w:t>
      </w:r>
      <w:r w:rsidR="0072099E">
        <w:rPr>
          <w:rFonts w:ascii="Liberation Serif" w:hAnsi="Liberation Serif"/>
          <w:sz w:val="28"/>
          <w:szCs w:val="28"/>
        </w:rPr>
        <w:t>25</w:t>
      </w:r>
      <w:r w:rsidR="00096368" w:rsidRPr="0072099E">
        <w:rPr>
          <w:rFonts w:ascii="Liberation Serif" w:hAnsi="Liberation Serif"/>
          <w:sz w:val="28"/>
          <w:szCs w:val="28"/>
        </w:rPr>
        <w:t xml:space="preserve"> процентов </w:t>
      </w:r>
      <w:r w:rsidR="003C03A4">
        <w:rPr>
          <w:rFonts w:ascii="Liberation Serif" w:hAnsi="Liberation Serif"/>
          <w:sz w:val="28"/>
          <w:szCs w:val="28"/>
        </w:rPr>
        <w:t>оклада (</w:t>
      </w:r>
      <w:r w:rsidR="00096368">
        <w:rPr>
          <w:rFonts w:ascii="Liberation Serif" w:hAnsi="Liberation Serif"/>
          <w:sz w:val="28"/>
          <w:szCs w:val="28"/>
        </w:rPr>
        <w:t>должностного оклада</w:t>
      </w:r>
      <w:r w:rsidR="003C03A4">
        <w:rPr>
          <w:rFonts w:ascii="Liberation Serif" w:hAnsi="Liberation Serif"/>
          <w:sz w:val="28"/>
          <w:szCs w:val="28"/>
        </w:rPr>
        <w:t>)</w:t>
      </w:r>
      <w:r w:rsidR="002C2A40">
        <w:rPr>
          <w:rFonts w:ascii="Liberation Serif" w:hAnsi="Liberation Serif"/>
          <w:sz w:val="28"/>
          <w:szCs w:val="28"/>
        </w:rPr>
        <w:t xml:space="preserve"> работника</w:t>
      </w:r>
      <w:r w:rsidR="00096368">
        <w:rPr>
          <w:rFonts w:ascii="Liberation Serif" w:hAnsi="Liberation Serif"/>
          <w:sz w:val="28"/>
          <w:szCs w:val="28"/>
        </w:rPr>
        <w:t xml:space="preserve">. </w:t>
      </w:r>
    </w:p>
    <w:p w:rsidR="00720815" w:rsidRDefault="00DD2FD1" w:rsidP="00F66A37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5.5.1.</w:t>
      </w:r>
      <w:r w:rsidR="0019228A">
        <w:rPr>
          <w:rFonts w:ascii="Liberation Serif" w:hAnsi="Liberation Serif"/>
          <w:sz w:val="28"/>
          <w:szCs w:val="28"/>
        </w:rPr>
        <w:t xml:space="preserve"> Для работников, нарушивших правила и нормы, действующие в Учреждении, размер премии за месяц </w:t>
      </w:r>
      <w:r w:rsidR="001366F6">
        <w:rPr>
          <w:rFonts w:ascii="Liberation Serif" w:hAnsi="Liberation Serif"/>
          <w:sz w:val="28"/>
          <w:szCs w:val="28"/>
        </w:rPr>
        <w:t>уменьшается на соответствующий</w:t>
      </w:r>
      <w:r w:rsidR="009D6807">
        <w:rPr>
          <w:rFonts w:ascii="Liberation Serif" w:hAnsi="Liberation Serif"/>
          <w:sz w:val="28"/>
          <w:szCs w:val="28"/>
        </w:rPr>
        <w:t xml:space="preserve"> процент невыполненного фактора, указанного в таблице, уменьшение премии </w:t>
      </w:r>
      <w:r w:rsidR="00720815">
        <w:rPr>
          <w:rFonts w:ascii="Liberation Serif" w:hAnsi="Liberation Serif"/>
          <w:sz w:val="28"/>
          <w:szCs w:val="28"/>
        </w:rPr>
        <w:t xml:space="preserve">рассчитывается на основании приказа руководителя, в соответствии с Трудовым Кодексом РФ. </w:t>
      </w:r>
    </w:p>
    <w:p w:rsidR="00AD23F0" w:rsidRDefault="00720815" w:rsidP="00720815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премии за месяц в зависимости от фактор</w:t>
      </w:r>
      <w:r w:rsidR="00346B46">
        <w:rPr>
          <w:rFonts w:ascii="Liberation Serif" w:hAnsi="Liberation Serif"/>
          <w:sz w:val="28"/>
          <w:szCs w:val="28"/>
        </w:rPr>
        <w:t>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3"/>
        <w:gridCol w:w="6466"/>
        <w:gridCol w:w="1872"/>
      </w:tblGrid>
      <w:tr w:rsidR="00346B46" w:rsidRPr="00E5543A" w:rsidTr="00FB180E">
        <w:tc>
          <w:tcPr>
            <w:tcW w:w="1233" w:type="dxa"/>
          </w:tcPr>
          <w:p w:rsidR="00346B46" w:rsidRPr="00E5543A" w:rsidRDefault="00346B46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№ п/п</w:t>
            </w:r>
          </w:p>
        </w:tc>
        <w:tc>
          <w:tcPr>
            <w:tcW w:w="6466" w:type="dxa"/>
          </w:tcPr>
          <w:p w:rsidR="00346B46" w:rsidRPr="00E5543A" w:rsidRDefault="00EE1DE5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Факторы</w:t>
            </w:r>
          </w:p>
        </w:tc>
        <w:tc>
          <w:tcPr>
            <w:tcW w:w="1872" w:type="dxa"/>
          </w:tcPr>
          <w:p w:rsidR="00346B46" w:rsidRPr="00E5543A" w:rsidRDefault="00EE1DE5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 xml:space="preserve">Коэффициент премии за месяц </w:t>
            </w:r>
          </w:p>
        </w:tc>
      </w:tr>
      <w:tr w:rsidR="00346B46" w:rsidRPr="00E5543A" w:rsidTr="00FB180E">
        <w:tc>
          <w:tcPr>
            <w:tcW w:w="1233" w:type="dxa"/>
          </w:tcPr>
          <w:p w:rsidR="00346B46" w:rsidRPr="00E5543A" w:rsidRDefault="00EE1DE5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1</w:t>
            </w:r>
          </w:p>
        </w:tc>
        <w:tc>
          <w:tcPr>
            <w:tcW w:w="6466" w:type="dxa"/>
          </w:tcPr>
          <w:p w:rsidR="00346B46" w:rsidRPr="00E5543A" w:rsidRDefault="003A1F43" w:rsidP="003A1F43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 xml:space="preserve">Своевременное </w:t>
            </w:r>
            <w:r w:rsidR="00A071AC" w:rsidRPr="00E5543A">
              <w:rPr>
                <w:rFonts w:ascii="Liberation Serif" w:hAnsi="Liberation Serif"/>
              </w:rPr>
              <w:t>и надлежащее (качественное) исполнение долж</w:t>
            </w:r>
            <w:r w:rsidR="005C43A2" w:rsidRPr="00E5543A">
              <w:rPr>
                <w:rFonts w:ascii="Liberation Serif" w:hAnsi="Liberation Serif"/>
              </w:rPr>
              <w:t xml:space="preserve">ностных обязанностей, предусмотренных должностной инструкцией </w:t>
            </w:r>
          </w:p>
        </w:tc>
        <w:tc>
          <w:tcPr>
            <w:tcW w:w="1872" w:type="dxa"/>
          </w:tcPr>
          <w:p w:rsidR="00346B46" w:rsidRPr="00E5543A" w:rsidRDefault="005C43A2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5%</w:t>
            </w:r>
          </w:p>
        </w:tc>
      </w:tr>
      <w:tr w:rsidR="00346B46" w:rsidRPr="00E5543A" w:rsidTr="00FB180E">
        <w:tc>
          <w:tcPr>
            <w:tcW w:w="1233" w:type="dxa"/>
          </w:tcPr>
          <w:p w:rsidR="00346B46" w:rsidRPr="00E5543A" w:rsidRDefault="00EE1DE5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2</w:t>
            </w:r>
          </w:p>
        </w:tc>
        <w:tc>
          <w:tcPr>
            <w:tcW w:w="6466" w:type="dxa"/>
          </w:tcPr>
          <w:p w:rsidR="00346B46" w:rsidRPr="00E5543A" w:rsidRDefault="005C43A2" w:rsidP="003A1F43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 xml:space="preserve">Выполнение мероприятий, </w:t>
            </w:r>
            <w:r w:rsidR="006F6277" w:rsidRPr="00E5543A">
              <w:rPr>
                <w:rFonts w:ascii="Liberation Serif" w:hAnsi="Liberation Serif"/>
              </w:rPr>
              <w:t>предусмотренных и утвержденных руководителем, в том числе планов заданий, поручений в установленные сроки</w:t>
            </w:r>
          </w:p>
        </w:tc>
        <w:tc>
          <w:tcPr>
            <w:tcW w:w="1872" w:type="dxa"/>
          </w:tcPr>
          <w:p w:rsidR="00346B46" w:rsidRPr="00E5543A" w:rsidRDefault="006F6277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5%</w:t>
            </w:r>
          </w:p>
        </w:tc>
      </w:tr>
      <w:tr w:rsidR="00346B46" w:rsidRPr="00E5543A" w:rsidTr="00FB180E">
        <w:tc>
          <w:tcPr>
            <w:tcW w:w="1233" w:type="dxa"/>
          </w:tcPr>
          <w:p w:rsidR="00346B46" w:rsidRPr="00E5543A" w:rsidRDefault="00FB180E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3</w:t>
            </w:r>
          </w:p>
        </w:tc>
        <w:tc>
          <w:tcPr>
            <w:tcW w:w="6466" w:type="dxa"/>
          </w:tcPr>
          <w:p w:rsidR="00346B46" w:rsidRPr="00E5543A" w:rsidRDefault="00B30BDE" w:rsidP="003A1F43">
            <w:pPr>
              <w:pStyle w:val="ConsPlusNormal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E5543A">
              <w:rPr>
                <w:rFonts w:ascii="Liberation Serif" w:hAnsi="Liberation Serif"/>
              </w:rPr>
              <w:t>равил техники безопасности и охраны труда</w:t>
            </w:r>
          </w:p>
        </w:tc>
        <w:tc>
          <w:tcPr>
            <w:tcW w:w="1872" w:type="dxa"/>
          </w:tcPr>
          <w:p w:rsidR="00346B46" w:rsidRPr="00E5543A" w:rsidRDefault="00EE5E29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5%</w:t>
            </w:r>
          </w:p>
        </w:tc>
      </w:tr>
      <w:tr w:rsidR="00346B46" w:rsidRPr="00E5543A" w:rsidTr="00FB180E">
        <w:tc>
          <w:tcPr>
            <w:tcW w:w="1233" w:type="dxa"/>
          </w:tcPr>
          <w:p w:rsidR="00346B46" w:rsidRPr="00E5543A" w:rsidRDefault="00FB180E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4</w:t>
            </w:r>
          </w:p>
        </w:tc>
        <w:tc>
          <w:tcPr>
            <w:tcW w:w="6466" w:type="dxa"/>
          </w:tcPr>
          <w:p w:rsidR="00346B46" w:rsidRPr="00E5543A" w:rsidRDefault="00EE5E29" w:rsidP="003A1F43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 xml:space="preserve">Высокий уровень исполнительной дисциплины </w:t>
            </w:r>
          </w:p>
        </w:tc>
        <w:tc>
          <w:tcPr>
            <w:tcW w:w="1872" w:type="dxa"/>
          </w:tcPr>
          <w:p w:rsidR="00346B46" w:rsidRPr="00E5543A" w:rsidRDefault="003F03E5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5%</w:t>
            </w:r>
          </w:p>
        </w:tc>
      </w:tr>
      <w:tr w:rsidR="00346B46" w:rsidRPr="00E5543A" w:rsidTr="00FB180E">
        <w:tc>
          <w:tcPr>
            <w:tcW w:w="1233" w:type="dxa"/>
          </w:tcPr>
          <w:p w:rsidR="00346B46" w:rsidRPr="00E5543A" w:rsidRDefault="00FB180E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5</w:t>
            </w:r>
          </w:p>
        </w:tc>
        <w:tc>
          <w:tcPr>
            <w:tcW w:w="6466" w:type="dxa"/>
          </w:tcPr>
          <w:p w:rsidR="00346B46" w:rsidRPr="00E5543A" w:rsidRDefault="003F03E5" w:rsidP="003A1F43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Соблюдение правил в</w:t>
            </w:r>
            <w:r w:rsidR="00FB180E" w:rsidRPr="00E5543A">
              <w:rPr>
                <w:rFonts w:ascii="Liberation Serif" w:hAnsi="Liberation Serif"/>
              </w:rPr>
              <w:t xml:space="preserve">нутреннего трудового </w:t>
            </w:r>
            <w:r w:rsidR="00B30BDE">
              <w:rPr>
                <w:rFonts w:ascii="Liberation Serif" w:hAnsi="Liberation Serif"/>
              </w:rPr>
              <w:t>распорядка</w:t>
            </w:r>
          </w:p>
        </w:tc>
        <w:tc>
          <w:tcPr>
            <w:tcW w:w="1872" w:type="dxa"/>
          </w:tcPr>
          <w:p w:rsidR="00346B46" w:rsidRPr="00E5543A" w:rsidRDefault="00FB180E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5%</w:t>
            </w:r>
          </w:p>
        </w:tc>
      </w:tr>
      <w:tr w:rsidR="00346B46" w:rsidRPr="00E5543A" w:rsidTr="00FB180E">
        <w:tc>
          <w:tcPr>
            <w:tcW w:w="1233" w:type="dxa"/>
          </w:tcPr>
          <w:p w:rsidR="00346B46" w:rsidRPr="00E5543A" w:rsidRDefault="00346B46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66" w:type="dxa"/>
          </w:tcPr>
          <w:p w:rsidR="00346B46" w:rsidRPr="00E5543A" w:rsidRDefault="006B3E24" w:rsidP="003A1F43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 xml:space="preserve">Общий размер премии за месяц </w:t>
            </w:r>
          </w:p>
        </w:tc>
        <w:tc>
          <w:tcPr>
            <w:tcW w:w="1872" w:type="dxa"/>
          </w:tcPr>
          <w:p w:rsidR="00346B46" w:rsidRPr="00E5543A" w:rsidRDefault="006B3E24" w:rsidP="00720815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E5543A">
              <w:rPr>
                <w:rFonts w:ascii="Liberation Serif" w:hAnsi="Liberation Serif"/>
              </w:rPr>
              <w:t>0-25%</w:t>
            </w:r>
          </w:p>
        </w:tc>
      </w:tr>
    </w:tbl>
    <w:p w:rsidR="00346B46" w:rsidRPr="000143D0" w:rsidRDefault="00346B46" w:rsidP="00720815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D2FD1" w:rsidRDefault="00DD2FD1" w:rsidP="00B4052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03209A" w:rsidRPr="000143D0" w:rsidRDefault="00B4052B" w:rsidP="00B4052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6. ЗАКЛЮЧИТЕЛЬНЫЕ ПОЛОЖЕНИЯ </w:t>
      </w:r>
    </w:p>
    <w:p w:rsidR="00B4052B" w:rsidRDefault="00B4052B" w:rsidP="00B4052B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6.1. </w:t>
      </w:r>
      <w:r w:rsidR="001E1AFD">
        <w:rPr>
          <w:rFonts w:ascii="Liberation Serif" w:hAnsi="Liberation Serif"/>
          <w:sz w:val="28"/>
          <w:szCs w:val="28"/>
        </w:rPr>
        <w:t xml:space="preserve"> </w:t>
      </w:r>
      <w:r w:rsidRPr="000143D0">
        <w:rPr>
          <w:rFonts w:ascii="Liberation Serif" w:hAnsi="Liberation Serif"/>
          <w:sz w:val="28"/>
          <w:szCs w:val="28"/>
        </w:rPr>
        <w:t>В случае необходимости в настоящее Положение могут быть внесены соответствующие изменения и дополнения.</w:t>
      </w:r>
    </w:p>
    <w:p w:rsidR="003D19B0" w:rsidRDefault="009D3317" w:rsidP="003D19B0">
      <w:pPr>
        <w:pStyle w:val="ConsPlusNormal"/>
        <w:ind w:firstLine="567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6.2.</w:t>
      </w:r>
      <w:r w:rsidR="003D19B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Начисление заработной платы работникам Учреждения производится ежемесячно на основании табеля учета рабочего времени, утвержденного</w:t>
      </w:r>
      <w:r w:rsidR="003D19B0">
        <w:rPr>
          <w:rFonts w:ascii="Liberation Serif" w:hAnsi="Liberation Serif"/>
          <w:sz w:val="28"/>
          <w:szCs w:val="28"/>
        </w:rPr>
        <w:t xml:space="preserve"> руководителем Учреждения.</w:t>
      </w:r>
    </w:p>
    <w:p w:rsidR="009D3317" w:rsidRPr="000143D0" w:rsidRDefault="003D19B0" w:rsidP="00B4052B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6.3. </w:t>
      </w:r>
      <w:r w:rsidR="009D3317">
        <w:rPr>
          <w:rFonts w:ascii="Liberation Serif" w:hAnsi="Liberation Serif"/>
          <w:sz w:val="28"/>
          <w:szCs w:val="28"/>
        </w:rPr>
        <w:t xml:space="preserve"> </w:t>
      </w:r>
      <w:r w:rsidR="000967C4">
        <w:rPr>
          <w:rFonts w:ascii="Liberation Serif" w:hAnsi="Liberation Serif"/>
          <w:sz w:val="28"/>
          <w:szCs w:val="28"/>
        </w:rPr>
        <w:t xml:space="preserve"> Споры о применении настоящего положения рассматриваются в порядке, установленном трудовым законодательством</w:t>
      </w:r>
      <w:r w:rsidR="001E1AFD">
        <w:rPr>
          <w:rFonts w:ascii="Liberation Serif" w:hAnsi="Liberation Serif"/>
          <w:sz w:val="28"/>
          <w:szCs w:val="28"/>
        </w:rPr>
        <w:t xml:space="preserve"> Российской Федерации.</w:t>
      </w:r>
    </w:p>
    <w:p w:rsidR="000B0D28" w:rsidRDefault="000B0D28" w:rsidP="004857ED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</w:p>
    <w:p w:rsidR="000B0D28" w:rsidRDefault="000B0D28" w:rsidP="004857ED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</w:p>
    <w:p w:rsidR="000B0D28" w:rsidRDefault="000B0D28" w:rsidP="004857ED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</w:p>
    <w:p w:rsidR="000B0D28" w:rsidRDefault="000B0D28" w:rsidP="004857ED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</w:p>
    <w:p w:rsidR="000B0D28" w:rsidRDefault="000B0D28" w:rsidP="004857ED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</w:p>
    <w:p w:rsidR="00C14A4C" w:rsidRDefault="00B63F04" w:rsidP="004857ED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  <w:bookmarkStart w:id="3" w:name="_GoBack"/>
      <w:bookmarkEnd w:id="3"/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</w:t>
      </w:r>
      <w:r w:rsidR="00987227">
        <w:rPr>
          <w:rFonts w:ascii="Liberation Serif" w:hAnsi="Liberation Serif"/>
          <w:sz w:val="28"/>
          <w:szCs w:val="28"/>
        </w:rPr>
        <w:t>Приложение № 1</w:t>
      </w:r>
    </w:p>
    <w:p w:rsidR="004857ED" w:rsidRPr="000143D0" w:rsidRDefault="00C14A4C" w:rsidP="00C14A4C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к </w:t>
      </w:r>
      <w:r w:rsidR="004857ED">
        <w:rPr>
          <w:rFonts w:ascii="Liberation Serif" w:hAnsi="Liberation Serif"/>
          <w:sz w:val="28"/>
          <w:szCs w:val="28"/>
        </w:rPr>
        <w:t>постановлению</w:t>
      </w:r>
      <w:r w:rsidR="004857ED" w:rsidRPr="000143D0">
        <w:rPr>
          <w:rFonts w:ascii="Liberation Serif" w:hAnsi="Liberation Serif"/>
          <w:sz w:val="28"/>
          <w:szCs w:val="28"/>
        </w:rPr>
        <w:t xml:space="preserve"> Главы </w:t>
      </w:r>
    </w:p>
    <w:p w:rsidR="004857ED" w:rsidRPr="000143D0" w:rsidRDefault="004857ED" w:rsidP="004857ED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муниципального образования</w:t>
      </w:r>
    </w:p>
    <w:p w:rsidR="004857ED" w:rsidRPr="000143D0" w:rsidRDefault="004857ED" w:rsidP="004857ED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4857ED" w:rsidRPr="000143D0" w:rsidRDefault="00036383" w:rsidP="004857ED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02.03.2020г. № 327</w:t>
      </w:r>
    </w:p>
    <w:p w:rsidR="004857ED" w:rsidRPr="000143D0" w:rsidRDefault="004857ED" w:rsidP="004857ED">
      <w:pPr>
        <w:pStyle w:val="ConsPlusTitle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b w:val="0"/>
          <w:sz w:val="28"/>
          <w:szCs w:val="28"/>
        </w:rPr>
        <w:t xml:space="preserve">«Об утверждении Положения об оплате труда работников </w:t>
      </w:r>
      <w:r w:rsidRPr="000143D0">
        <w:rPr>
          <w:rFonts w:ascii="Liberation Serif" w:eastAsia="Calibri" w:hAnsi="Liberation Serif"/>
          <w:b w:val="0"/>
          <w:sz w:val="28"/>
          <w:szCs w:val="22"/>
          <w:lang w:eastAsia="en-US"/>
        </w:rPr>
        <w:t>муниципального казенного уч</w:t>
      </w:r>
      <w:r>
        <w:rPr>
          <w:rFonts w:ascii="Liberation Serif" w:eastAsia="Calibri" w:hAnsi="Liberation Serif"/>
          <w:b w:val="0"/>
          <w:sz w:val="28"/>
          <w:szCs w:val="22"/>
          <w:lang w:eastAsia="en-US"/>
        </w:rPr>
        <w:t>реждения «Управление хозяйством</w:t>
      </w:r>
      <w:r w:rsidRPr="000143D0">
        <w:rPr>
          <w:rFonts w:ascii="Liberation Serif" w:eastAsia="Calibri" w:hAnsi="Liberation Serif"/>
          <w:b w:val="0"/>
          <w:sz w:val="28"/>
          <w:szCs w:val="22"/>
          <w:lang w:eastAsia="en-US"/>
        </w:rPr>
        <w:t xml:space="preserve"> Каменского городского округа»</w:t>
      </w:r>
    </w:p>
    <w:p w:rsidR="006C23F9" w:rsidRPr="000143D0" w:rsidRDefault="006C23F9" w:rsidP="009B1FA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EC75C9" w:rsidRPr="000143D0" w:rsidRDefault="00EC75C9" w:rsidP="009B1FA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EC75C9" w:rsidRPr="000143D0" w:rsidRDefault="0024406E" w:rsidP="0024406E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bookmarkStart w:id="4" w:name="_Hlk535765182"/>
      <w:r w:rsidRPr="000143D0">
        <w:rPr>
          <w:rFonts w:ascii="Liberation Serif" w:hAnsi="Liberation Serif"/>
          <w:b/>
          <w:sz w:val="28"/>
          <w:szCs w:val="28"/>
          <w:lang w:eastAsia="en-US"/>
        </w:rPr>
        <w:t>Перечень должностей, относимых к административно-управленческому</w:t>
      </w:r>
      <w:r w:rsidR="00BB1FCB">
        <w:rPr>
          <w:rFonts w:ascii="Liberation Serif" w:hAnsi="Liberation Serif"/>
          <w:b/>
          <w:sz w:val="28"/>
          <w:szCs w:val="28"/>
          <w:lang w:eastAsia="en-US"/>
        </w:rPr>
        <w:t xml:space="preserve"> персоналу</w:t>
      </w:r>
    </w:p>
    <w:bookmarkEnd w:id="4"/>
    <w:p w:rsidR="00EC75C9" w:rsidRPr="000143D0" w:rsidRDefault="00EC75C9" w:rsidP="00EC75C9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EC75C9" w:rsidRPr="000143D0" w:rsidRDefault="00EC75C9" w:rsidP="00EC75C9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24406E" w:rsidRPr="000143D0" w:rsidRDefault="00EC75C9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1. Должности</w:t>
      </w:r>
      <w:r w:rsidRPr="000143D0">
        <w:rPr>
          <w:rFonts w:ascii="Liberation Serif" w:hAnsi="Liberation Serif"/>
          <w:sz w:val="28"/>
          <w:szCs w:val="28"/>
          <w:lang w:eastAsia="en-US"/>
        </w:rPr>
        <w:t>, относимые к административно-управленческому персоналу</w:t>
      </w:r>
      <w:r w:rsidRPr="000143D0">
        <w:rPr>
          <w:rFonts w:ascii="Liberation Serif" w:hAnsi="Liberation Serif"/>
          <w:sz w:val="28"/>
          <w:szCs w:val="28"/>
        </w:rPr>
        <w:t xml:space="preserve">: </w:t>
      </w:r>
    </w:p>
    <w:p w:rsidR="00EC75C9" w:rsidRPr="000143D0" w:rsidRDefault="0024406E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- </w:t>
      </w:r>
      <w:r w:rsidR="000A381B">
        <w:rPr>
          <w:rFonts w:ascii="Liberation Serif" w:hAnsi="Liberation Serif"/>
          <w:sz w:val="28"/>
          <w:szCs w:val="28"/>
        </w:rPr>
        <w:t>начальник</w:t>
      </w:r>
      <w:r w:rsidRPr="000143D0">
        <w:rPr>
          <w:rFonts w:ascii="Liberation Serif" w:hAnsi="Liberation Serif"/>
          <w:sz w:val="28"/>
          <w:szCs w:val="28"/>
        </w:rPr>
        <w:t>;</w:t>
      </w:r>
    </w:p>
    <w:p w:rsidR="0024406E" w:rsidRPr="000143D0" w:rsidRDefault="000A381B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заместитель начальника</w:t>
      </w:r>
      <w:r w:rsidR="00A45A84">
        <w:rPr>
          <w:rFonts w:ascii="Liberation Serif" w:hAnsi="Liberation Serif"/>
          <w:sz w:val="28"/>
          <w:szCs w:val="28"/>
        </w:rPr>
        <w:t>.</w:t>
      </w:r>
    </w:p>
    <w:p w:rsidR="0024406E" w:rsidRPr="000143D0" w:rsidRDefault="0024406E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4406E" w:rsidRPr="000143D0" w:rsidRDefault="0024406E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D3D62" w:rsidRPr="000143D0" w:rsidRDefault="00BD3D62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3209A" w:rsidRDefault="0003209A" w:rsidP="00D159A7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</w:p>
    <w:sectPr w:rsidR="0003209A" w:rsidSect="002E3333">
      <w:headerReference w:type="even" r:id="rId19"/>
      <w:headerReference w:type="default" r:id="rId20"/>
      <w:pgSz w:w="11906" w:h="16838"/>
      <w:pgMar w:top="53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D4" w:rsidRDefault="007B6AD4">
      <w:r>
        <w:separator/>
      </w:r>
    </w:p>
  </w:endnote>
  <w:endnote w:type="continuationSeparator" w:id="0">
    <w:p w:rsidR="007B6AD4" w:rsidRDefault="007B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D4" w:rsidRDefault="007B6AD4">
      <w:r>
        <w:separator/>
      </w:r>
    </w:p>
  </w:footnote>
  <w:footnote w:type="continuationSeparator" w:id="0">
    <w:p w:rsidR="007B6AD4" w:rsidRDefault="007B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C4" w:rsidRDefault="000967C4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967C4" w:rsidRDefault="000967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C4" w:rsidRDefault="000967C4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0D28">
      <w:rPr>
        <w:rStyle w:val="a6"/>
        <w:noProof/>
      </w:rPr>
      <w:t>2</w:t>
    </w:r>
    <w:r>
      <w:rPr>
        <w:rStyle w:val="a6"/>
      </w:rPr>
      <w:fldChar w:fldCharType="end"/>
    </w:r>
  </w:p>
  <w:p w:rsidR="000967C4" w:rsidRDefault="000967C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C4" w:rsidRDefault="000967C4" w:rsidP="0003209A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C4" w:rsidRDefault="000967C4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67C4" w:rsidRDefault="000967C4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330804"/>
      <w:docPartObj>
        <w:docPartGallery w:val="Page Numbers (Top of Page)"/>
        <w:docPartUnique/>
      </w:docPartObj>
    </w:sdtPr>
    <w:sdtEndPr/>
    <w:sdtContent>
      <w:p w:rsidR="000967C4" w:rsidRDefault="00036383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B0D2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967C4" w:rsidRDefault="000967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4B74"/>
    <w:multiLevelType w:val="multilevel"/>
    <w:tmpl w:val="5D46B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3B"/>
    <w:rsid w:val="00012DC1"/>
    <w:rsid w:val="00014395"/>
    <w:rsid w:val="000143D0"/>
    <w:rsid w:val="00023F70"/>
    <w:rsid w:val="00025927"/>
    <w:rsid w:val="0003209A"/>
    <w:rsid w:val="00034C30"/>
    <w:rsid w:val="00036383"/>
    <w:rsid w:val="000458E3"/>
    <w:rsid w:val="000534BC"/>
    <w:rsid w:val="00057605"/>
    <w:rsid w:val="0006555B"/>
    <w:rsid w:val="00065E01"/>
    <w:rsid w:val="000717EF"/>
    <w:rsid w:val="00072282"/>
    <w:rsid w:val="00072FE3"/>
    <w:rsid w:val="0007721C"/>
    <w:rsid w:val="00080391"/>
    <w:rsid w:val="00083AA1"/>
    <w:rsid w:val="00086CF8"/>
    <w:rsid w:val="000927B5"/>
    <w:rsid w:val="00096368"/>
    <w:rsid w:val="000967C4"/>
    <w:rsid w:val="000A381B"/>
    <w:rsid w:val="000A39A7"/>
    <w:rsid w:val="000B0D28"/>
    <w:rsid w:val="000B2B12"/>
    <w:rsid w:val="000B3FC5"/>
    <w:rsid w:val="000B4446"/>
    <w:rsid w:val="000C364D"/>
    <w:rsid w:val="000D1CA8"/>
    <w:rsid w:val="000E28F0"/>
    <w:rsid w:val="000E6025"/>
    <w:rsid w:val="000E6588"/>
    <w:rsid w:val="00103210"/>
    <w:rsid w:val="00105897"/>
    <w:rsid w:val="00110E62"/>
    <w:rsid w:val="00111FA1"/>
    <w:rsid w:val="00127B62"/>
    <w:rsid w:val="00130053"/>
    <w:rsid w:val="00132DA4"/>
    <w:rsid w:val="00134C80"/>
    <w:rsid w:val="001366F6"/>
    <w:rsid w:val="00137C96"/>
    <w:rsid w:val="00145A87"/>
    <w:rsid w:val="00146B00"/>
    <w:rsid w:val="001505BB"/>
    <w:rsid w:val="00152F57"/>
    <w:rsid w:val="0017064F"/>
    <w:rsid w:val="001709F7"/>
    <w:rsid w:val="001741CE"/>
    <w:rsid w:val="00183EB1"/>
    <w:rsid w:val="0019228A"/>
    <w:rsid w:val="00193FD4"/>
    <w:rsid w:val="001A1287"/>
    <w:rsid w:val="001A28FB"/>
    <w:rsid w:val="001A5B76"/>
    <w:rsid w:val="001C220A"/>
    <w:rsid w:val="001D18DA"/>
    <w:rsid w:val="001E1AFD"/>
    <w:rsid w:val="001E2A94"/>
    <w:rsid w:val="001E587B"/>
    <w:rsid w:val="001F2879"/>
    <w:rsid w:val="001F3188"/>
    <w:rsid w:val="001F47EE"/>
    <w:rsid w:val="002017D6"/>
    <w:rsid w:val="002050EA"/>
    <w:rsid w:val="0020681F"/>
    <w:rsid w:val="00222779"/>
    <w:rsid w:val="002234F2"/>
    <w:rsid w:val="002237CC"/>
    <w:rsid w:val="0023017C"/>
    <w:rsid w:val="00231AA1"/>
    <w:rsid w:val="00233643"/>
    <w:rsid w:val="0024030F"/>
    <w:rsid w:val="00242DC0"/>
    <w:rsid w:val="0024406E"/>
    <w:rsid w:val="00252DA2"/>
    <w:rsid w:val="00264EE1"/>
    <w:rsid w:val="0026608E"/>
    <w:rsid w:val="00271380"/>
    <w:rsid w:val="002730F3"/>
    <w:rsid w:val="0027588A"/>
    <w:rsid w:val="00276C62"/>
    <w:rsid w:val="00282C95"/>
    <w:rsid w:val="00286B31"/>
    <w:rsid w:val="002939B1"/>
    <w:rsid w:val="0029652C"/>
    <w:rsid w:val="002A1423"/>
    <w:rsid w:val="002A4720"/>
    <w:rsid w:val="002B1C4C"/>
    <w:rsid w:val="002B39F8"/>
    <w:rsid w:val="002B4E3F"/>
    <w:rsid w:val="002B543C"/>
    <w:rsid w:val="002C0C07"/>
    <w:rsid w:val="002C2A40"/>
    <w:rsid w:val="002D1401"/>
    <w:rsid w:val="002D4A1A"/>
    <w:rsid w:val="002D7FA5"/>
    <w:rsid w:val="002D7FC7"/>
    <w:rsid w:val="002E0E4A"/>
    <w:rsid w:val="002E3333"/>
    <w:rsid w:val="002E33DE"/>
    <w:rsid w:val="002E4BDB"/>
    <w:rsid w:val="002F554A"/>
    <w:rsid w:val="003003C1"/>
    <w:rsid w:val="003021F0"/>
    <w:rsid w:val="0030655C"/>
    <w:rsid w:val="003065C1"/>
    <w:rsid w:val="0031051A"/>
    <w:rsid w:val="00310BA5"/>
    <w:rsid w:val="00310C56"/>
    <w:rsid w:val="00326A49"/>
    <w:rsid w:val="003335EF"/>
    <w:rsid w:val="00341F95"/>
    <w:rsid w:val="00344014"/>
    <w:rsid w:val="0034507A"/>
    <w:rsid w:val="00346B46"/>
    <w:rsid w:val="00350C44"/>
    <w:rsid w:val="00357896"/>
    <w:rsid w:val="0036317D"/>
    <w:rsid w:val="003654A6"/>
    <w:rsid w:val="00374697"/>
    <w:rsid w:val="003813C7"/>
    <w:rsid w:val="00381927"/>
    <w:rsid w:val="003A1F43"/>
    <w:rsid w:val="003A35A9"/>
    <w:rsid w:val="003A782E"/>
    <w:rsid w:val="003C03A4"/>
    <w:rsid w:val="003C23F8"/>
    <w:rsid w:val="003C5638"/>
    <w:rsid w:val="003C7304"/>
    <w:rsid w:val="003C79C5"/>
    <w:rsid w:val="003D19B0"/>
    <w:rsid w:val="003E232A"/>
    <w:rsid w:val="003E2E8E"/>
    <w:rsid w:val="003E348B"/>
    <w:rsid w:val="003F03E5"/>
    <w:rsid w:val="003F0548"/>
    <w:rsid w:val="003F3329"/>
    <w:rsid w:val="00403F23"/>
    <w:rsid w:val="00407034"/>
    <w:rsid w:val="00407F58"/>
    <w:rsid w:val="004140BA"/>
    <w:rsid w:val="004167D8"/>
    <w:rsid w:val="00431061"/>
    <w:rsid w:val="00431334"/>
    <w:rsid w:val="00431B93"/>
    <w:rsid w:val="004342D9"/>
    <w:rsid w:val="0044074E"/>
    <w:rsid w:val="00442A51"/>
    <w:rsid w:val="00445ADD"/>
    <w:rsid w:val="00451C9B"/>
    <w:rsid w:val="00452428"/>
    <w:rsid w:val="004557C2"/>
    <w:rsid w:val="004620B8"/>
    <w:rsid w:val="00467CA8"/>
    <w:rsid w:val="004722BC"/>
    <w:rsid w:val="00476B8E"/>
    <w:rsid w:val="00483078"/>
    <w:rsid w:val="004857ED"/>
    <w:rsid w:val="004946EA"/>
    <w:rsid w:val="00497137"/>
    <w:rsid w:val="00497D01"/>
    <w:rsid w:val="004A67AF"/>
    <w:rsid w:val="004C0E4C"/>
    <w:rsid w:val="004D0030"/>
    <w:rsid w:val="004D2196"/>
    <w:rsid w:val="004E5182"/>
    <w:rsid w:val="004E525B"/>
    <w:rsid w:val="004E54E4"/>
    <w:rsid w:val="004E7C99"/>
    <w:rsid w:val="004F0F43"/>
    <w:rsid w:val="004F7446"/>
    <w:rsid w:val="005005F5"/>
    <w:rsid w:val="0050141B"/>
    <w:rsid w:val="00515994"/>
    <w:rsid w:val="0051682A"/>
    <w:rsid w:val="00523A6A"/>
    <w:rsid w:val="00526A60"/>
    <w:rsid w:val="005307B6"/>
    <w:rsid w:val="0054064A"/>
    <w:rsid w:val="0054189D"/>
    <w:rsid w:val="00560BEB"/>
    <w:rsid w:val="00560BFD"/>
    <w:rsid w:val="005612B9"/>
    <w:rsid w:val="00572CC7"/>
    <w:rsid w:val="005746A8"/>
    <w:rsid w:val="00575AC4"/>
    <w:rsid w:val="00575E33"/>
    <w:rsid w:val="00576C26"/>
    <w:rsid w:val="00581188"/>
    <w:rsid w:val="00583425"/>
    <w:rsid w:val="00592D17"/>
    <w:rsid w:val="005952EA"/>
    <w:rsid w:val="005A586E"/>
    <w:rsid w:val="005B08BA"/>
    <w:rsid w:val="005B35BB"/>
    <w:rsid w:val="005C1167"/>
    <w:rsid w:val="005C43A2"/>
    <w:rsid w:val="005C54F1"/>
    <w:rsid w:val="005C74D0"/>
    <w:rsid w:val="005D24EB"/>
    <w:rsid w:val="005D57C5"/>
    <w:rsid w:val="005D6FBD"/>
    <w:rsid w:val="005E2FCA"/>
    <w:rsid w:val="005F1375"/>
    <w:rsid w:val="00602A34"/>
    <w:rsid w:val="00603A6E"/>
    <w:rsid w:val="0061395A"/>
    <w:rsid w:val="0062581A"/>
    <w:rsid w:val="00627101"/>
    <w:rsid w:val="00631789"/>
    <w:rsid w:val="00653096"/>
    <w:rsid w:val="00653CD2"/>
    <w:rsid w:val="00656EB3"/>
    <w:rsid w:val="006601BA"/>
    <w:rsid w:val="00660227"/>
    <w:rsid w:val="00661FC3"/>
    <w:rsid w:val="00664CF2"/>
    <w:rsid w:val="006677DB"/>
    <w:rsid w:val="00670825"/>
    <w:rsid w:val="0067174B"/>
    <w:rsid w:val="006775BD"/>
    <w:rsid w:val="0068294C"/>
    <w:rsid w:val="0068498A"/>
    <w:rsid w:val="00685436"/>
    <w:rsid w:val="0069194A"/>
    <w:rsid w:val="006A238F"/>
    <w:rsid w:val="006A753E"/>
    <w:rsid w:val="006B3E24"/>
    <w:rsid w:val="006B5831"/>
    <w:rsid w:val="006B5839"/>
    <w:rsid w:val="006B787C"/>
    <w:rsid w:val="006C23F9"/>
    <w:rsid w:val="006C4375"/>
    <w:rsid w:val="006D2C7F"/>
    <w:rsid w:val="006D3FDF"/>
    <w:rsid w:val="006E6F56"/>
    <w:rsid w:val="006E7A2C"/>
    <w:rsid w:val="006F4A50"/>
    <w:rsid w:val="006F6277"/>
    <w:rsid w:val="006F75B0"/>
    <w:rsid w:val="0070495E"/>
    <w:rsid w:val="00713F51"/>
    <w:rsid w:val="007156A0"/>
    <w:rsid w:val="00720781"/>
    <w:rsid w:val="00720815"/>
    <w:rsid w:val="0072099E"/>
    <w:rsid w:val="00733454"/>
    <w:rsid w:val="00745865"/>
    <w:rsid w:val="00751402"/>
    <w:rsid w:val="0075601D"/>
    <w:rsid w:val="00756D3B"/>
    <w:rsid w:val="00777ACF"/>
    <w:rsid w:val="00780783"/>
    <w:rsid w:val="00780E1E"/>
    <w:rsid w:val="007847DE"/>
    <w:rsid w:val="0079166D"/>
    <w:rsid w:val="00794C04"/>
    <w:rsid w:val="007950E4"/>
    <w:rsid w:val="007A2CF5"/>
    <w:rsid w:val="007A3988"/>
    <w:rsid w:val="007A69CE"/>
    <w:rsid w:val="007B000D"/>
    <w:rsid w:val="007B4A6E"/>
    <w:rsid w:val="007B6AD4"/>
    <w:rsid w:val="007B708B"/>
    <w:rsid w:val="007B7DA8"/>
    <w:rsid w:val="007D06A7"/>
    <w:rsid w:val="007D3ECD"/>
    <w:rsid w:val="007E3BCF"/>
    <w:rsid w:val="007E4667"/>
    <w:rsid w:val="007E7ABF"/>
    <w:rsid w:val="007F12EE"/>
    <w:rsid w:val="007F4EF9"/>
    <w:rsid w:val="007F6C03"/>
    <w:rsid w:val="007F6DDF"/>
    <w:rsid w:val="007F70CD"/>
    <w:rsid w:val="00800AC4"/>
    <w:rsid w:val="00803882"/>
    <w:rsid w:val="00807718"/>
    <w:rsid w:val="0081533D"/>
    <w:rsid w:val="00816A52"/>
    <w:rsid w:val="008238B7"/>
    <w:rsid w:val="00827292"/>
    <w:rsid w:val="0083137C"/>
    <w:rsid w:val="00845415"/>
    <w:rsid w:val="00850D1D"/>
    <w:rsid w:val="00851218"/>
    <w:rsid w:val="0085192B"/>
    <w:rsid w:val="00855189"/>
    <w:rsid w:val="00855351"/>
    <w:rsid w:val="00861C1C"/>
    <w:rsid w:val="008648AF"/>
    <w:rsid w:val="0087127E"/>
    <w:rsid w:val="00874DA6"/>
    <w:rsid w:val="008750CF"/>
    <w:rsid w:val="008817C9"/>
    <w:rsid w:val="00884F67"/>
    <w:rsid w:val="008929EF"/>
    <w:rsid w:val="00894430"/>
    <w:rsid w:val="008965C7"/>
    <w:rsid w:val="00896CCE"/>
    <w:rsid w:val="008A1836"/>
    <w:rsid w:val="008A5FDE"/>
    <w:rsid w:val="008B6097"/>
    <w:rsid w:val="008C44EB"/>
    <w:rsid w:val="008D1AD7"/>
    <w:rsid w:val="008D7994"/>
    <w:rsid w:val="008E225E"/>
    <w:rsid w:val="008E2373"/>
    <w:rsid w:val="008E6AC1"/>
    <w:rsid w:val="008F444C"/>
    <w:rsid w:val="00902343"/>
    <w:rsid w:val="009059DF"/>
    <w:rsid w:val="0091478F"/>
    <w:rsid w:val="009167B9"/>
    <w:rsid w:val="009168A5"/>
    <w:rsid w:val="00926790"/>
    <w:rsid w:val="0092684E"/>
    <w:rsid w:val="0093063F"/>
    <w:rsid w:val="0093224B"/>
    <w:rsid w:val="0093348F"/>
    <w:rsid w:val="009362FC"/>
    <w:rsid w:val="00940AA3"/>
    <w:rsid w:val="00942AEF"/>
    <w:rsid w:val="00944E46"/>
    <w:rsid w:val="00950E59"/>
    <w:rsid w:val="00961045"/>
    <w:rsid w:val="00970EE2"/>
    <w:rsid w:val="0097726A"/>
    <w:rsid w:val="00987227"/>
    <w:rsid w:val="00996035"/>
    <w:rsid w:val="009A3875"/>
    <w:rsid w:val="009A7E3B"/>
    <w:rsid w:val="009B1FA3"/>
    <w:rsid w:val="009B5D1E"/>
    <w:rsid w:val="009C5FCC"/>
    <w:rsid w:val="009D3317"/>
    <w:rsid w:val="009D3978"/>
    <w:rsid w:val="009D5CDB"/>
    <w:rsid w:val="009D6807"/>
    <w:rsid w:val="009E43F3"/>
    <w:rsid w:val="009F5666"/>
    <w:rsid w:val="009F578B"/>
    <w:rsid w:val="00A03736"/>
    <w:rsid w:val="00A071AC"/>
    <w:rsid w:val="00A12E25"/>
    <w:rsid w:val="00A141F3"/>
    <w:rsid w:val="00A241C4"/>
    <w:rsid w:val="00A25C39"/>
    <w:rsid w:val="00A322B8"/>
    <w:rsid w:val="00A36FE8"/>
    <w:rsid w:val="00A37674"/>
    <w:rsid w:val="00A4136A"/>
    <w:rsid w:val="00A45A84"/>
    <w:rsid w:val="00A51A92"/>
    <w:rsid w:val="00A6190A"/>
    <w:rsid w:val="00A63D6D"/>
    <w:rsid w:val="00A6767F"/>
    <w:rsid w:val="00A830B9"/>
    <w:rsid w:val="00A83541"/>
    <w:rsid w:val="00A87F39"/>
    <w:rsid w:val="00A91874"/>
    <w:rsid w:val="00A92226"/>
    <w:rsid w:val="00A9419A"/>
    <w:rsid w:val="00A9496B"/>
    <w:rsid w:val="00A96312"/>
    <w:rsid w:val="00AA3135"/>
    <w:rsid w:val="00AA4C5D"/>
    <w:rsid w:val="00AB0667"/>
    <w:rsid w:val="00AC15BB"/>
    <w:rsid w:val="00AC23AE"/>
    <w:rsid w:val="00AC4010"/>
    <w:rsid w:val="00AC4097"/>
    <w:rsid w:val="00AC69C2"/>
    <w:rsid w:val="00AC7087"/>
    <w:rsid w:val="00AD23F0"/>
    <w:rsid w:val="00AD3483"/>
    <w:rsid w:val="00AD3CD7"/>
    <w:rsid w:val="00AE2778"/>
    <w:rsid w:val="00AF1DC8"/>
    <w:rsid w:val="00AF38AF"/>
    <w:rsid w:val="00AF517C"/>
    <w:rsid w:val="00B00BD8"/>
    <w:rsid w:val="00B05E38"/>
    <w:rsid w:val="00B05FE5"/>
    <w:rsid w:val="00B06121"/>
    <w:rsid w:val="00B102C3"/>
    <w:rsid w:val="00B13490"/>
    <w:rsid w:val="00B142FF"/>
    <w:rsid w:val="00B30BDE"/>
    <w:rsid w:val="00B36294"/>
    <w:rsid w:val="00B4052B"/>
    <w:rsid w:val="00B472C8"/>
    <w:rsid w:val="00B5527E"/>
    <w:rsid w:val="00B55454"/>
    <w:rsid w:val="00B5613D"/>
    <w:rsid w:val="00B60125"/>
    <w:rsid w:val="00B63F04"/>
    <w:rsid w:val="00B71587"/>
    <w:rsid w:val="00B74EA3"/>
    <w:rsid w:val="00B80552"/>
    <w:rsid w:val="00B84BD6"/>
    <w:rsid w:val="00B871AC"/>
    <w:rsid w:val="00B90543"/>
    <w:rsid w:val="00B920B6"/>
    <w:rsid w:val="00B93ABB"/>
    <w:rsid w:val="00B9407D"/>
    <w:rsid w:val="00BA69CE"/>
    <w:rsid w:val="00BA7BF3"/>
    <w:rsid w:val="00BB1FCB"/>
    <w:rsid w:val="00BB22A9"/>
    <w:rsid w:val="00BB3A6B"/>
    <w:rsid w:val="00BB576C"/>
    <w:rsid w:val="00BC2D2A"/>
    <w:rsid w:val="00BC32B1"/>
    <w:rsid w:val="00BD3D62"/>
    <w:rsid w:val="00BD4384"/>
    <w:rsid w:val="00BD5A1D"/>
    <w:rsid w:val="00BE33C7"/>
    <w:rsid w:val="00BE3901"/>
    <w:rsid w:val="00BF5E5B"/>
    <w:rsid w:val="00C02007"/>
    <w:rsid w:val="00C05813"/>
    <w:rsid w:val="00C128FE"/>
    <w:rsid w:val="00C14A4C"/>
    <w:rsid w:val="00C15830"/>
    <w:rsid w:val="00C231B3"/>
    <w:rsid w:val="00C33B53"/>
    <w:rsid w:val="00C407F5"/>
    <w:rsid w:val="00C41AD7"/>
    <w:rsid w:val="00C42438"/>
    <w:rsid w:val="00C522A2"/>
    <w:rsid w:val="00C5273A"/>
    <w:rsid w:val="00C531A8"/>
    <w:rsid w:val="00C71E66"/>
    <w:rsid w:val="00C722EE"/>
    <w:rsid w:val="00C76EA2"/>
    <w:rsid w:val="00C76FCE"/>
    <w:rsid w:val="00C770C3"/>
    <w:rsid w:val="00C77649"/>
    <w:rsid w:val="00C77E42"/>
    <w:rsid w:val="00C809E5"/>
    <w:rsid w:val="00C82E82"/>
    <w:rsid w:val="00C845C4"/>
    <w:rsid w:val="00C85BF5"/>
    <w:rsid w:val="00CA31AD"/>
    <w:rsid w:val="00CA3F1E"/>
    <w:rsid w:val="00CB5227"/>
    <w:rsid w:val="00CC0C24"/>
    <w:rsid w:val="00CC5C0F"/>
    <w:rsid w:val="00CC7A2F"/>
    <w:rsid w:val="00CE2C33"/>
    <w:rsid w:val="00CE37F0"/>
    <w:rsid w:val="00CE6C6B"/>
    <w:rsid w:val="00D042BC"/>
    <w:rsid w:val="00D0741D"/>
    <w:rsid w:val="00D15738"/>
    <w:rsid w:val="00D159A7"/>
    <w:rsid w:val="00D176CF"/>
    <w:rsid w:val="00D23A93"/>
    <w:rsid w:val="00D3013D"/>
    <w:rsid w:val="00D46E9F"/>
    <w:rsid w:val="00D511A5"/>
    <w:rsid w:val="00D52A49"/>
    <w:rsid w:val="00D545CA"/>
    <w:rsid w:val="00D621E7"/>
    <w:rsid w:val="00D656DF"/>
    <w:rsid w:val="00D87785"/>
    <w:rsid w:val="00D87DC0"/>
    <w:rsid w:val="00D90AEC"/>
    <w:rsid w:val="00D97994"/>
    <w:rsid w:val="00DB1AEE"/>
    <w:rsid w:val="00DB320B"/>
    <w:rsid w:val="00DB46DA"/>
    <w:rsid w:val="00DD2FD1"/>
    <w:rsid w:val="00DD489F"/>
    <w:rsid w:val="00DD4D06"/>
    <w:rsid w:val="00DE4D0A"/>
    <w:rsid w:val="00DF7F8A"/>
    <w:rsid w:val="00E006BF"/>
    <w:rsid w:val="00E046F8"/>
    <w:rsid w:val="00E11E70"/>
    <w:rsid w:val="00E1282E"/>
    <w:rsid w:val="00E13B57"/>
    <w:rsid w:val="00E14F18"/>
    <w:rsid w:val="00E16EA2"/>
    <w:rsid w:val="00E25240"/>
    <w:rsid w:val="00E30E7A"/>
    <w:rsid w:val="00E33C56"/>
    <w:rsid w:val="00E44D05"/>
    <w:rsid w:val="00E54394"/>
    <w:rsid w:val="00E5543A"/>
    <w:rsid w:val="00E56E37"/>
    <w:rsid w:val="00E61841"/>
    <w:rsid w:val="00E61975"/>
    <w:rsid w:val="00E65E15"/>
    <w:rsid w:val="00E756CB"/>
    <w:rsid w:val="00E86458"/>
    <w:rsid w:val="00EA20F9"/>
    <w:rsid w:val="00EA48FE"/>
    <w:rsid w:val="00EA7772"/>
    <w:rsid w:val="00EA7C05"/>
    <w:rsid w:val="00EC1E8D"/>
    <w:rsid w:val="00EC258C"/>
    <w:rsid w:val="00EC27E5"/>
    <w:rsid w:val="00EC75C9"/>
    <w:rsid w:val="00EC786F"/>
    <w:rsid w:val="00ED4EDC"/>
    <w:rsid w:val="00ED5505"/>
    <w:rsid w:val="00EE1DE5"/>
    <w:rsid w:val="00EE3CF4"/>
    <w:rsid w:val="00EE49EE"/>
    <w:rsid w:val="00EE5E29"/>
    <w:rsid w:val="00EE6C07"/>
    <w:rsid w:val="00EF20D2"/>
    <w:rsid w:val="00EF2921"/>
    <w:rsid w:val="00EF3EC9"/>
    <w:rsid w:val="00F01903"/>
    <w:rsid w:val="00F03E3B"/>
    <w:rsid w:val="00F120CB"/>
    <w:rsid w:val="00F15D75"/>
    <w:rsid w:val="00F227A7"/>
    <w:rsid w:val="00F23F3B"/>
    <w:rsid w:val="00F25690"/>
    <w:rsid w:val="00F2798E"/>
    <w:rsid w:val="00F422A2"/>
    <w:rsid w:val="00F503A6"/>
    <w:rsid w:val="00F63E93"/>
    <w:rsid w:val="00F66A37"/>
    <w:rsid w:val="00F71B95"/>
    <w:rsid w:val="00F72114"/>
    <w:rsid w:val="00F72535"/>
    <w:rsid w:val="00F85E21"/>
    <w:rsid w:val="00F92EA3"/>
    <w:rsid w:val="00F93426"/>
    <w:rsid w:val="00FA01B9"/>
    <w:rsid w:val="00FA5832"/>
    <w:rsid w:val="00FB180E"/>
    <w:rsid w:val="00FB4099"/>
    <w:rsid w:val="00FB5B24"/>
    <w:rsid w:val="00FB6D60"/>
    <w:rsid w:val="00FC2657"/>
    <w:rsid w:val="00FC42D6"/>
    <w:rsid w:val="00FC5481"/>
    <w:rsid w:val="00FD45AE"/>
    <w:rsid w:val="00FD5BDE"/>
    <w:rsid w:val="00FD5FC4"/>
    <w:rsid w:val="00FD6D70"/>
    <w:rsid w:val="00FE512D"/>
    <w:rsid w:val="00FF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5D6FBD"/>
  </w:style>
  <w:style w:type="paragraph" w:styleId="3">
    <w:name w:val="Body Text 3"/>
    <w:basedOn w:val="a"/>
    <w:link w:val="30"/>
    <w:rsid w:val="005D6FBD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D6FBD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5D6FBD"/>
  </w:style>
  <w:style w:type="paragraph" w:styleId="3">
    <w:name w:val="Body Text 3"/>
    <w:basedOn w:val="a"/>
    <w:link w:val="30"/>
    <w:rsid w:val="005D6FBD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D6FBD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CB9F22C83736ABEAE9A669C938D8310AC5D69E1045EF49204356C7EDBEA83DF16510017325DBl8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CB9F22C83736ABEAE9A669C938D8310AC5D69E1045EF49204356C7EDBEA83DF16510017325DBl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A773BEA38354AE8A771B49911EB3181A0AB1E48575FEF1460750DDb4QCL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A9F17415234B14140F54F4A411BAF0C3C5E6221645AEBAD3ABF92DEF295768A747F8A74729A05C1A010DF1bBX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5E7A96C4529B6B04D88E7D09D7784929475ED83930E7B4557B4A384312980B7523845EB734B0F341FFK" TargetMode="External"/><Relationship Id="rId10" Type="http://schemas.openxmlformats.org/officeDocument/2006/relationships/hyperlink" Target="consultantplus://offline/ref=5D2A8E3A69DA6386D9AF9E255AF21C8F4F07B53D6346E11FA3EA1BFA6DDE21C1A4DB870C88H2XCI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5778-A81B-4AA6-AB58-4F6A3F64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OD</cp:lastModifiedBy>
  <cp:revision>5</cp:revision>
  <cp:lastPrinted>2020-03-10T07:21:00Z</cp:lastPrinted>
  <dcterms:created xsi:type="dcterms:W3CDTF">2020-03-05T03:59:00Z</dcterms:created>
  <dcterms:modified xsi:type="dcterms:W3CDTF">2020-03-10T07:22:00Z</dcterms:modified>
</cp:coreProperties>
</file>