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48" w:rsidRPr="00EF015E" w:rsidRDefault="00B46448" w:rsidP="00B46448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7631E05" wp14:editId="708375B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448" w:rsidRPr="00EF015E" w:rsidRDefault="00B46448" w:rsidP="00B46448">
      <w:pPr>
        <w:pStyle w:val="a3"/>
        <w:rPr>
          <w:rFonts w:ascii="Liberation Serif" w:hAnsi="Liberation Serif" w:cs="Liberation Serif"/>
          <w:szCs w:val="28"/>
        </w:rPr>
      </w:pPr>
      <w:r w:rsidRPr="00EF015E">
        <w:rPr>
          <w:rFonts w:ascii="Liberation Serif" w:hAnsi="Liberation Serif" w:cs="Liberation Serif"/>
          <w:szCs w:val="28"/>
        </w:rPr>
        <w:t>ГЛАВА МУНИЦИПАЛЬНОГО ОБРАЗОВАНИЯ</w:t>
      </w:r>
    </w:p>
    <w:p w:rsidR="00B46448" w:rsidRPr="00EF015E" w:rsidRDefault="00B46448" w:rsidP="00B4644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F015E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B46448" w:rsidRPr="00EF015E" w:rsidRDefault="00B46448" w:rsidP="00B46448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EF015E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B46448" w:rsidRPr="00EF015E" w:rsidRDefault="00B46448" w:rsidP="00B46448">
      <w:pPr>
        <w:pStyle w:val="7"/>
        <w:rPr>
          <w:rFonts w:ascii="Liberation Serif" w:hAnsi="Liberation Serif" w:cs="Liberation Serif"/>
          <w:szCs w:val="28"/>
        </w:rPr>
      </w:pPr>
    </w:p>
    <w:p w:rsidR="00B46448" w:rsidRPr="00EF015E" w:rsidRDefault="006F1CA0" w:rsidP="00B4644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23.07.</w:t>
      </w:r>
      <w:r w:rsidR="00B46448">
        <w:rPr>
          <w:rFonts w:ascii="Liberation Serif" w:hAnsi="Liberation Serif" w:cs="Liberation Serif"/>
          <w:sz w:val="28"/>
          <w:szCs w:val="28"/>
        </w:rPr>
        <w:t>2020</w:t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 w:rsidR="00B46448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bookmarkStart w:id="0" w:name="_GoBack"/>
      <w:bookmarkEnd w:id="0"/>
      <w:r w:rsidR="00B46448" w:rsidRPr="00EF015E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1014</w:t>
      </w:r>
    </w:p>
    <w:p w:rsidR="00B46448" w:rsidRPr="00EF015E" w:rsidRDefault="00B46448" w:rsidP="00B46448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EF015E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EF015E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B46448" w:rsidRDefault="00B46448" w:rsidP="00B46448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B46448" w:rsidRDefault="00B46448" w:rsidP="00B46448"/>
    <w:p w:rsidR="00B46448" w:rsidRPr="00B46448" w:rsidRDefault="00B46448" w:rsidP="00B4644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B46448"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Порядок</w:t>
      </w:r>
    </w:p>
    <w:p w:rsidR="00B46448" w:rsidRPr="00B46448" w:rsidRDefault="00B46448" w:rsidP="00B4644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B46448">
        <w:rPr>
          <w:rFonts w:ascii="Liberation Serif" w:hAnsi="Liberation Serif"/>
          <w:b/>
          <w:bCs/>
          <w:i/>
          <w:sz w:val="28"/>
          <w:szCs w:val="28"/>
        </w:rPr>
        <w:t>осуществления контроля в сфере закупок Финансовым управлением Администрации Каменского городского округа, утвержденный постановлением Главы муниципального образования «Каменский городской округ» от 16.05.2014 года № 1256</w:t>
      </w:r>
      <w:r>
        <w:rPr>
          <w:rFonts w:ascii="Liberation Serif" w:hAnsi="Liberation Serif"/>
          <w:b/>
          <w:bCs/>
          <w:i/>
          <w:sz w:val="28"/>
          <w:szCs w:val="28"/>
        </w:rPr>
        <w:t xml:space="preserve"> (в редакции постановления Главы муниципального образования «Каменский городской округ» от 22.07.2016 года № 1217)</w:t>
      </w:r>
    </w:p>
    <w:p w:rsidR="00B46448" w:rsidRDefault="00B46448" w:rsidP="00B46448">
      <w:pPr>
        <w:widowControl w:val="0"/>
        <w:autoSpaceDE w:val="0"/>
        <w:autoSpaceDN w:val="0"/>
        <w:adjustRightInd w:val="0"/>
        <w:ind w:firstLine="540"/>
        <w:jc w:val="both"/>
      </w:pPr>
    </w:p>
    <w:p w:rsidR="00B46448" w:rsidRDefault="00B46448" w:rsidP="00B46448">
      <w:pPr>
        <w:widowControl w:val="0"/>
        <w:autoSpaceDE w:val="0"/>
        <w:autoSpaceDN w:val="0"/>
        <w:adjustRightInd w:val="0"/>
        <w:ind w:firstLine="540"/>
        <w:jc w:val="both"/>
      </w:pPr>
    </w:p>
    <w:p w:rsidR="00B46448" w:rsidRPr="00974CAA" w:rsidRDefault="00B46448" w:rsidP="008C6FF7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974CAA">
        <w:rPr>
          <w:rFonts w:ascii="Liberation Serif" w:hAnsi="Liberation Serif"/>
          <w:sz w:val="28"/>
          <w:szCs w:val="28"/>
        </w:rPr>
        <w:t xml:space="preserve">В соответствии </w:t>
      </w:r>
      <w:r w:rsidR="00974CAA" w:rsidRPr="00974CAA">
        <w:rPr>
          <w:rFonts w:ascii="Liberation Serif" w:hAnsi="Liberation Serif"/>
          <w:sz w:val="28"/>
          <w:szCs w:val="28"/>
        </w:rPr>
        <w:t xml:space="preserve">с </w:t>
      </w:r>
      <w:r w:rsidR="00974CAA" w:rsidRPr="00974CAA">
        <w:rPr>
          <w:rFonts w:ascii="Liberation Serif" w:eastAsiaTheme="minorHAnsi" w:hAnsi="Liberation Serif"/>
          <w:sz w:val="28"/>
          <w:szCs w:val="28"/>
          <w:lang w:eastAsia="en-US"/>
        </w:rPr>
        <w:t>Федеральным законом от 05.04.2013 года N 44-ФЗ</w:t>
      </w:r>
      <w:r w:rsidR="008C6FF7">
        <w:rPr>
          <w:rFonts w:ascii="Liberation Serif" w:eastAsiaTheme="minorHAnsi" w:hAnsi="Liberation Serif"/>
          <w:sz w:val="28"/>
          <w:szCs w:val="28"/>
          <w:lang w:eastAsia="en-US"/>
        </w:rPr>
        <w:t xml:space="preserve">    </w:t>
      </w:r>
      <w:r w:rsidR="00974CAA" w:rsidRPr="00974CAA">
        <w:rPr>
          <w:rFonts w:ascii="Liberation Serif" w:eastAsiaTheme="minorHAnsi" w:hAnsi="Liberation Serif"/>
          <w:sz w:val="28"/>
          <w:szCs w:val="28"/>
          <w:lang w:eastAsia="en-US"/>
        </w:rPr>
        <w:t xml:space="preserve">«О контрактной системе в сфере закупок товаров, работ, услуг для обеспечения государственных и муниципальных нужд», в целях привидения </w:t>
      </w:r>
      <w:r w:rsidR="00974CAA">
        <w:rPr>
          <w:rFonts w:ascii="Liberation Serif" w:eastAsiaTheme="minorHAnsi" w:hAnsi="Liberation Serif"/>
          <w:sz w:val="28"/>
          <w:szCs w:val="28"/>
          <w:lang w:eastAsia="en-US"/>
        </w:rPr>
        <w:t xml:space="preserve">муниципального правового акта </w:t>
      </w:r>
      <w:r w:rsidR="00974CAA" w:rsidRPr="00974CAA">
        <w:rPr>
          <w:rFonts w:ascii="Liberation Serif" w:eastAsiaTheme="minorHAnsi" w:hAnsi="Liberation Serif"/>
          <w:sz w:val="28"/>
          <w:szCs w:val="28"/>
          <w:lang w:eastAsia="en-US"/>
        </w:rPr>
        <w:t>в соответствие с действующим законодательством Российской Федерации о контрактной системе в сфере закупок</w:t>
      </w:r>
      <w:r w:rsidRPr="00974CAA">
        <w:rPr>
          <w:rFonts w:ascii="Liberation Serif" w:hAnsi="Liberation Serif"/>
          <w:sz w:val="28"/>
          <w:szCs w:val="28"/>
        </w:rPr>
        <w:t>, руководствуясь Уставом Каменского городского округа</w:t>
      </w:r>
    </w:p>
    <w:p w:rsidR="00B46448" w:rsidRPr="00B46448" w:rsidRDefault="00B46448" w:rsidP="00B4644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B46448">
        <w:rPr>
          <w:rFonts w:ascii="Liberation Serif" w:hAnsi="Liberation Serif"/>
          <w:b/>
          <w:sz w:val="28"/>
          <w:szCs w:val="28"/>
        </w:rPr>
        <w:t>ПОСТАНОВЛЯЮ:</w:t>
      </w:r>
    </w:p>
    <w:p w:rsidR="00B46448" w:rsidRDefault="00B46448" w:rsidP="00B46448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bCs/>
          <w:sz w:val="28"/>
          <w:szCs w:val="28"/>
        </w:rPr>
      </w:pPr>
      <w:r w:rsidRPr="00B46448">
        <w:rPr>
          <w:rFonts w:ascii="Liberation Serif" w:hAnsi="Liberation Serif"/>
          <w:sz w:val="28"/>
          <w:szCs w:val="28"/>
        </w:rPr>
        <w:t xml:space="preserve">Внести в </w:t>
      </w:r>
      <w:r w:rsidRPr="00B46448">
        <w:rPr>
          <w:rFonts w:ascii="Liberation Serif" w:hAnsi="Liberation Serif"/>
          <w:bCs/>
          <w:sz w:val="28"/>
          <w:szCs w:val="28"/>
        </w:rPr>
        <w:t xml:space="preserve">Порядок осуществления контроля в сфере закупок Финансовым управлением Администрации Каменского городского округа, </w:t>
      </w:r>
      <w:r w:rsidRPr="00B46448">
        <w:rPr>
          <w:rFonts w:ascii="Liberation Serif" w:hAnsi="Liberation Serif"/>
          <w:sz w:val="28"/>
          <w:szCs w:val="28"/>
        </w:rPr>
        <w:t xml:space="preserve"> </w:t>
      </w:r>
      <w:r w:rsidRPr="00B46448">
        <w:rPr>
          <w:rFonts w:ascii="Liberation Serif" w:hAnsi="Liberation Serif"/>
          <w:bCs/>
          <w:sz w:val="28"/>
          <w:szCs w:val="28"/>
        </w:rPr>
        <w:t>утвержденный постановлением Главы муниципального образования «Каменский городской округ» от 16.05.2014 года № 1256 (в редакции постановления Главы муниципального образования «Каменский городской округ» от 22.07.2016 года № 1217) (далее – Порядок), следующие изменения:</w:t>
      </w:r>
    </w:p>
    <w:p w:rsidR="00974CAA" w:rsidRDefault="00974CAA" w:rsidP="00974CA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1418" w:hanging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пункт 3 Порядка изложить в новой редакции:</w:t>
      </w:r>
    </w:p>
    <w:p w:rsidR="006A7CA2" w:rsidRDefault="004544CD" w:rsidP="00B82BB7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bCs/>
          <w:sz w:val="28"/>
          <w:szCs w:val="28"/>
        </w:rPr>
        <w:t xml:space="preserve">«3. </w:t>
      </w:r>
      <w:r w:rsidR="006A7CA2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в сфере закупок осуществляется путем проведения плановых и внеплановых проверок.</w:t>
      </w:r>
    </w:p>
    <w:p w:rsidR="002A1577" w:rsidRDefault="006A7CA2" w:rsidP="00B82BB7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Плановые и внеплановые проверки проводятся в отношении муниципальных заказчиков Каменского городского округа, а также в соответствии с </w:t>
      </w:r>
      <w:hyperlink r:id="rId7" w:history="1">
        <w:r w:rsidRPr="00B82BB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частями 1</w:t>
        </w:r>
      </w:hyperlink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</w:t>
      </w:r>
      <w:hyperlink r:id="rId8" w:history="1">
        <w:r w:rsidRPr="00B82BB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2.1 статьи 15</w:t>
        </w:r>
      </w:hyperlink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о контрактной системе в отношении муниципальных бюджетных учреждений, муниципальных унитарных предприятий </w:t>
      </w:r>
      <w:r w:rsidR="00B82BB7"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</w:t>
      </w:r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соответствии с </w:t>
      </w:r>
      <w:hyperlink r:id="rId9" w:history="1">
        <w:r w:rsidRPr="00B82BB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4</w:t>
        </w:r>
      </w:hyperlink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82BB7"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статьи 15 </w:t>
      </w:r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Закона о контрактной системе в отношении муниципальных автономных учреждений </w:t>
      </w:r>
      <w:r w:rsidR="00B82BB7"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Каменского городского округа</w:t>
      </w:r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контрактных служб, контрактных</w:t>
      </w:r>
      <w:proofErr w:type="gramEnd"/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управляющих, комиссий по осуществлению закупок и их членов, </w:t>
      </w:r>
    </w:p>
    <w:p w:rsidR="00767E27" w:rsidRDefault="00767E27" w:rsidP="00767E2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767E27" w:rsidRDefault="00767E27" w:rsidP="00767E27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6A7CA2" w:rsidRDefault="006A7CA2" w:rsidP="00767E2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уполномоченных органов, уполномоченных учреждений при осуществлении закупок для обеспечения </w:t>
      </w:r>
      <w:r w:rsidR="00B82BB7"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нужд</w:t>
      </w:r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B82BB7"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отношении </w:t>
      </w:r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специализированных организаций, выполняющих в соответствии с </w:t>
      </w:r>
      <w:hyperlink r:id="rId10" w:history="1">
        <w:r w:rsidRPr="00B82BB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Pr="00B82BB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контрактной системе отдельные полномочия в рамках осуществления закупок дл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я обеспечения муниципальных нужд (далее - Субъекты контроля)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30467A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proofErr w:type="gramEnd"/>
      <w:r w:rsidR="0030467A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30467A" w:rsidRPr="0030467A" w:rsidRDefault="00100AB9" w:rsidP="0030467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в подпункте 1 пункта 11 Порядка слова «план закупок, план-график и внесенные в них изменения» заменить словами «план-график и внесенные в него изменения»;</w:t>
      </w:r>
    </w:p>
    <w:p w:rsidR="00B46448" w:rsidRPr="0030467A" w:rsidRDefault="00B46448" w:rsidP="00B46448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ind w:left="1418" w:hanging="709"/>
        <w:jc w:val="both"/>
        <w:rPr>
          <w:rFonts w:ascii="Liberation Serif" w:hAnsi="Liberation Serif"/>
          <w:bCs/>
          <w:sz w:val="28"/>
          <w:szCs w:val="28"/>
        </w:rPr>
      </w:pPr>
      <w:r w:rsidRPr="0030467A">
        <w:rPr>
          <w:rFonts w:ascii="Liberation Serif" w:hAnsi="Liberation Serif"/>
          <w:bCs/>
          <w:sz w:val="28"/>
          <w:szCs w:val="28"/>
        </w:rPr>
        <w:t xml:space="preserve">пункт </w:t>
      </w:r>
      <w:r w:rsidR="007910F7" w:rsidRPr="0030467A">
        <w:rPr>
          <w:rFonts w:ascii="Liberation Serif" w:hAnsi="Liberation Serif"/>
          <w:bCs/>
          <w:sz w:val="28"/>
          <w:szCs w:val="28"/>
        </w:rPr>
        <w:t>34</w:t>
      </w:r>
      <w:r w:rsidRPr="0030467A">
        <w:rPr>
          <w:rFonts w:ascii="Liberation Serif" w:hAnsi="Liberation Serif"/>
          <w:bCs/>
          <w:sz w:val="28"/>
          <w:szCs w:val="28"/>
        </w:rPr>
        <w:t xml:space="preserve"> Порядка изложить в новой редакции:</w:t>
      </w:r>
    </w:p>
    <w:p w:rsidR="007910F7" w:rsidRPr="0030467A" w:rsidRDefault="007910F7" w:rsidP="007910F7">
      <w:pPr>
        <w:widowControl w:val="0"/>
        <w:autoSpaceDE w:val="0"/>
        <w:autoSpaceDN w:val="0"/>
        <w:adjustRightInd w:val="0"/>
        <w:ind w:left="709"/>
        <w:jc w:val="both"/>
        <w:rPr>
          <w:rFonts w:ascii="Liberation Serif" w:hAnsi="Liberation Serif"/>
          <w:bCs/>
          <w:sz w:val="28"/>
          <w:szCs w:val="28"/>
        </w:rPr>
      </w:pPr>
      <w:r w:rsidRPr="0030467A">
        <w:rPr>
          <w:rFonts w:ascii="Liberation Serif" w:hAnsi="Liberation Serif"/>
          <w:bCs/>
          <w:sz w:val="28"/>
          <w:szCs w:val="28"/>
        </w:rPr>
        <w:t>«34. Основанием для проведения внеплановой проверки является:</w:t>
      </w:r>
    </w:p>
    <w:p w:rsidR="007910F7" w:rsidRPr="007910F7" w:rsidRDefault="007910F7" w:rsidP="007910F7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910F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получение обращения участника закупки с жалобой на действия (бездействие) Субъекта контроля. Рассмотрение такой жалобы осуществляется с учетом порядка, установленного </w:t>
      </w:r>
      <w:hyperlink r:id="rId11" w:history="1">
        <w:r w:rsidRPr="007910F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главой 6</w:t>
        </w:r>
      </w:hyperlink>
      <w:r w:rsidRPr="007910F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о контрактной системе, за исключением случая обжалования действий (бездействия), предусмотренного </w:t>
      </w:r>
      <w:hyperlink r:id="rId12" w:history="1">
        <w:r w:rsidRPr="007910F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15.1 статьи 99</w:t>
        </w:r>
      </w:hyperlink>
      <w:r w:rsidRPr="007910F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Закона о контрактной системе. В случае если внеплановая проверка проводится на основании жалобы участника закупки, по результатам проведения указанной проверки и рассмотрения такой жалобы принимается единое решение;</w:t>
      </w:r>
    </w:p>
    <w:p w:rsidR="007910F7" w:rsidRDefault="007910F7" w:rsidP="007910F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закупок, в том числе:</w:t>
      </w:r>
    </w:p>
    <w:p w:rsidR="007910F7" w:rsidRDefault="007910F7" w:rsidP="007910F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а) заявления, сообщения физического лица, юридического лица либо осуществляющих общественный контроль общественного объединения или объединения юридических лиц,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7910F7" w:rsidRDefault="007910F7" w:rsidP="007910F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б) обнаружение контрольным органом в сфере 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закупок признаков нарушения законодательства Российской Федерации</w:t>
      </w:r>
      <w:proofErr w:type="gramEnd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иных нормативных правовых актов о контрактной системе в сфере закупок;</w:t>
      </w:r>
    </w:p>
    <w:p w:rsidR="007910F7" w:rsidRDefault="007910F7" w:rsidP="007910F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в) сообщение средства массовой информации,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закупок;</w:t>
      </w:r>
    </w:p>
    <w:p w:rsidR="007910F7" w:rsidRDefault="007910F7" w:rsidP="007910F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истечение срока исполнения ранее выданного в соответствии с </w:t>
      </w:r>
      <w:hyperlink r:id="rId13" w:history="1">
        <w:r w:rsidRPr="007910F7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2 части 22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</w:t>
      </w:r>
      <w:r w:rsidR="00666B93">
        <w:rPr>
          <w:rFonts w:ascii="Liberation Serif" w:eastAsiaTheme="minorHAnsi" w:hAnsi="Liberation Serif" w:cs="Liberation Serif"/>
          <w:sz w:val="28"/>
          <w:szCs w:val="28"/>
          <w:lang w:eastAsia="en-US"/>
        </w:rPr>
        <w:t>99 З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акона о контрактной системе предписания;</w:t>
      </w:r>
    </w:p>
    <w:p w:rsidR="007910F7" w:rsidRDefault="007910F7" w:rsidP="007910F7">
      <w:pPr>
        <w:autoSpaceDE w:val="0"/>
        <w:autoSpaceDN w:val="0"/>
        <w:adjustRightInd w:val="0"/>
        <w:ind w:firstLine="54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получение обращения о согласовании заключения контракта с единственным поставщиком (подрядчиком, исполнителем)</w:t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666B93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proofErr w:type="gramEnd"/>
      <w:r w:rsidR="00666B93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46448" w:rsidRPr="00A93DC2" w:rsidRDefault="00A93DC2" w:rsidP="00B4644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B46448" w:rsidRPr="00A93DC2">
        <w:rPr>
          <w:rFonts w:ascii="Liberation Serif" w:hAnsi="Liberation Serif"/>
          <w:sz w:val="28"/>
          <w:szCs w:val="28"/>
        </w:rPr>
        <w:t>. Опубликовать настоящее постановление в газете «Пламя» и разместить на официальном сайте муниципального образования.</w:t>
      </w:r>
    </w:p>
    <w:p w:rsidR="00B46448" w:rsidRPr="00A93DC2" w:rsidRDefault="00A93DC2" w:rsidP="00B46448">
      <w:pPr>
        <w:widowControl w:val="0"/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B46448" w:rsidRPr="00A93DC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B46448" w:rsidRPr="00A93DC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B46448" w:rsidRPr="00A93DC2"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2A1577" w:rsidRDefault="002A1577" w:rsidP="00D8689C">
      <w:pPr>
        <w:jc w:val="both"/>
        <w:rPr>
          <w:rFonts w:ascii="Liberation Serif" w:hAnsi="Liberation Serif"/>
          <w:sz w:val="28"/>
          <w:szCs w:val="28"/>
        </w:rPr>
      </w:pPr>
    </w:p>
    <w:p w:rsidR="002A1577" w:rsidRDefault="002A1577" w:rsidP="00D8689C">
      <w:pPr>
        <w:jc w:val="both"/>
        <w:rPr>
          <w:rFonts w:ascii="Liberation Serif" w:hAnsi="Liberation Serif"/>
          <w:sz w:val="28"/>
          <w:szCs w:val="28"/>
        </w:rPr>
      </w:pPr>
    </w:p>
    <w:p w:rsidR="002A1577" w:rsidRDefault="002A1577" w:rsidP="00D8689C">
      <w:pPr>
        <w:jc w:val="both"/>
        <w:rPr>
          <w:rFonts w:ascii="Liberation Serif" w:hAnsi="Liberation Serif"/>
          <w:sz w:val="28"/>
          <w:szCs w:val="28"/>
        </w:rPr>
      </w:pPr>
    </w:p>
    <w:p w:rsidR="00891163" w:rsidRPr="007A0F96" w:rsidRDefault="00B46448" w:rsidP="00D8689C">
      <w:pPr>
        <w:jc w:val="both"/>
        <w:rPr>
          <w:rFonts w:ascii="Liberation Serif" w:hAnsi="Liberation Serif"/>
          <w:sz w:val="28"/>
          <w:szCs w:val="28"/>
        </w:rPr>
      </w:pPr>
      <w:r w:rsidRPr="00D8689C">
        <w:rPr>
          <w:rFonts w:ascii="Liberation Serif" w:hAnsi="Liberation Serif"/>
          <w:sz w:val="28"/>
          <w:szCs w:val="28"/>
        </w:rPr>
        <w:t>Глава городского округа</w:t>
      </w:r>
      <w:r w:rsidRPr="00D8689C">
        <w:rPr>
          <w:rFonts w:ascii="Liberation Serif" w:hAnsi="Liberation Serif"/>
          <w:sz w:val="28"/>
          <w:szCs w:val="28"/>
        </w:rPr>
        <w:tab/>
      </w:r>
      <w:r w:rsidRPr="00D8689C">
        <w:rPr>
          <w:rFonts w:ascii="Liberation Serif" w:hAnsi="Liberation Serif"/>
          <w:sz w:val="28"/>
          <w:szCs w:val="28"/>
        </w:rPr>
        <w:tab/>
      </w:r>
      <w:r w:rsidRPr="00D8689C">
        <w:rPr>
          <w:rFonts w:ascii="Liberation Serif" w:hAnsi="Liberation Serif"/>
          <w:sz w:val="28"/>
          <w:szCs w:val="28"/>
        </w:rPr>
        <w:tab/>
      </w:r>
      <w:r w:rsidRPr="00D8689C">
        <w:rPr>
          <w:rFonts w:ascii="Liberation Serif" w:hAnsi="Liberation Serif"/>
          <w:sz w:val="28"/>
          <w:szCs w:val="28"/>
        </w:rPr>
        <w:tab/>
      </w:r>
      <w:r w:rsidRPr="00D8689C">
        <w:rPr>
          <w:rFonts w:ascii="Liberation Serif" w:hAnsi="Liberation Serif"/>
          <w:sz w:val="28"/>
          <w:szCs w:val="28"/>
        </w:rPr>
        <w:tab/>
      </w:r>
      <w:r w:rsidRPr="00D8689C">
        <w:rPr>
          <w:rFonts w:ascii="Liberation Serif" w:hAnsi="Liberation Serif"/>
          <w:sz w:val="28"/>
          <w:szCs w:val="28"/>
        </w:rPr>
        <w:tab/>
        <w:t xml:space="preserve">     </w:t>
      </w:r>
      <w:r w:rsidR="002A1577">
        <w:rPr>
          <w:rFonts w:ascii="Liberation Serif" w:hAnsi="Liberation Serif"/>
          <w:sz w:val="28"/>
          <w:szCs w:val="28"/>
        </w:rPr>
        <w:tab/>
      </w:r>
      <w:r w:rsidRPr="00D8689C">
        <w:rPr>
          <w:rFonts w:ascii="Liberation Serif" w:hAnsi="Liberation Serif"/>
          <w:sz w:val="28"/>
          <w:szCs w:val="28"/>
        </w:rPr>
        <w:t>С.А. Белоусов</w:t>
      </w:r>
    </w:p>
    <w:sectPr w:rsidR="00891163" w:rsidRPr="007A0F96" w:rsidSect="008C6F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14A12"/>
    <w:multiLevelType w:val="hybridMultilevel"/>
    <w:tmpl w:val="05722E5E"/>
    <w:lvl w:ilvl="0" w:tplc="9D4623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7C6EF6"/>
    <w:multiLevelType w:val="multilevel"/>
    <w:tmpl w:val="1C02EFE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48"/>
    <w:rsid w:val="000C6F0D"/>
    <w:rsid w:val="00100AB9"/>
    <w:rsid w:val="002A1577"/>
    <w:rsid w:val="0030467A"/>
    <w:rsid w:val="004544CD"/>
    <w:rsid w:val="00666B93"/>
    <w:rsid w:val="00677EAB"/>
    <w:rsid w:val="006A7CA2"/>
    <w:rsid w:val="006F1CA0"/>
    <w:rsid w:val="00767E27"/>
    <w:rsid w:val="007910F7"/>
    <w:rsid w:val="007A0F96"/>
    <w:rsid w:val="00891163"/>
    <w:rsid w:val="008B479F"/>
    <w:rsid w:val="008C6FF7"/>
    <w:rsid w:val="0095050C"/>
    <w:rsid w:val="00974CAA"/>
    <w:rsid w:val="00A93DC2"/>
    <w:rsid w:val="00B46448"/>
    <w:rsid w:val="00B82BB7"/>
    <w:rsid w:val="00CA2229"/>
    <w:rsid w:val="00D8689C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46448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46448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464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464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B46448"/>
    <w:pPr>
      <w:jc w:val="center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B464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4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6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46448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46448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4644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464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B46448"/>
    <w:pPr>
      <w:jc w:val="center"/>
    </w:pPr>
    <w:rPr>
      <w:b/>
      <w:bCs/>
      <w:sz w:val="28"/>
    </w:rPr>
  </w:style>
  <w:style w:type="paragraph" w:styleId="a4">
    <w:name w:val="List Paragraph"/>
    <w:basedOn w:val="a"/>
    <w:uiPriority w:val="34"/>
    <w:qFormat/>
    <w:rsid w:val="00B464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6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44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64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812D260C4A6D22B0D357DFAB6ED26F1FF6793C3BE9E1CDBB1A088FEEF0DA98A7EB109929115D226E4112E270EC00AF190DDC878AC87503M1p8E" TargetMode="External"/><Relationship Id="rId13" Type="http://schemas.openxmlformats.org/officeDocument/2006/relationships/hyperlink" Target="consultantplus://offline/ref=BD5B3A69F0C949A6591978B4BD3124155081267EC4B33F27DF772FCA3217734CFAA41AC65FDB801B74DA16FCB95D02948E9E8B0C49B8D7D9C5R1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5812D260C4A6D22B0D357DFAB6ED26F1FF6793C3BE9E1CDBB1A088FEEF0DA98A7EB109929135C216E4112E270EC00AF190DDC878AC87503M1p8E" TargetMode="External"/><Relationship Id="rId12" Type="http://schemas.openxmlformats.org/officeDocument/2006/relationships/hyperlink" Target="consultantplus://offline/ref=7FF80C66BCF0596FD7C80EAE7859B86547C5BC5C091A677B218CA998B71EDBA4DCA581BF0C9DBC1BFB94D9988BB3AA5023D9CAC65E8339T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FF80C66BCF0596FD7C80EAE7859B86547C5BC5C091A677B218CA998B71EDBA4DCA581BF0D9FBC11A9CEC99CC2E7A34F27C0D4C34083969E3FT7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5812D260C4A6D22B0D357DFAB6ED26F1FF6793C3BE9E1CDBB1A088FEEF0DA98B5EB4895281743236A5444B336MBp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812D260C4A6D22B0D357DFAB6ED26F1FF6793C3BE9E1CDBB1A088FEEF0DA98A7EB109A2E1456773C0E13BE35BD13AE1A0DDE8096MCpA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12</cp:revision>
  <cp:lastPrinted>2020-07-23T10:19:00Z</cp:lastPrinted>
  <dcterms:created xsi:type="dcterms:W3CDTF">2020-07-14T04:02:00Z</dcterms:created>
  <dcterms:modified xsi:type="dcterms:W3CDTF">2020-07-23T10:19:00Z</dcterms:modified>
</cp:coreProperties>
</file>