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73CA" w:rsidRPr="004F74FC" w:rsidRDefault="008464EE" w:rsidP="00F973CA">
      <w:pPr>
        <w:tabs>
          <w:tab w:val="left" w:pos="5387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</w:rPr>
        <w:t xml:space="preserve">                                                                  </w:t>
      </w:r>
      <w:r w:rsidR="00E865F7">
        <w:rPr>
          <w:rFonts w:ascii="Times New Roman" w:hAnsi="Times New Roman" w:cs="Times New Roman"/>
        </w:rPr>
        <w:t xml:space="preserve">                     </w:t>
      </w:r>
      <w:r w:rsidR="00F973CA" w:rsidRPr="004F74FC">
        <w:rPr>
          <w:rFonts w:ascii="Times New Roman" w:hAnsi="Times New Roman" w:cs="Times New Roman"/>
          <w:sz w:val="28"/>
          <w:szCs w:val="28"/>
        </w:rPr>
        <w:t>Утвержден</w:t>
      </w:r>
      <w:r w:rsidR="008A1EC1">
        <w:rPr>
          <w:rFonts w:ascii="Times New Roman" w:hAnsi="Times New Roman" w:cs="Times New Roman"/>
          <w:sz w:val="28"/>
          <w:szCs w:val="28"/>
        </w:rPr>
        <w:t>а</w:t>
      </w:r>
    </w:p>
    <w:p w:rsidR="00F973CA" w:rsidRPr="004F74FC" w:rsidRDefault="00F973CA" w:rsidP="00F973C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F74FC">
        <w:rPr>
          <w:rFonts w:ascii="Times New Roman" w:hAnsi="Times New Roman" w:cs="Times New Roman"/>
          <w:sz w:val="28"/>
          <w:szCs w:val="28"/>
        </w:rPr>
        <w:t xml:space="preserve">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="00E865F7">
        <w:rPr>
          <w:rFonts w:ascii="Times New Roman" w:hAnsi="Times New Roman" w:cs="Times New Roman"/>
          <w:sz w:val="28"/>
          <w:szCs w:val="28"/>
        </w:rPr>
        <w:t xml:space="preserve">             </w:t>
      </w:r>
      <w:r w:rsidRPr="004F74FC">
        <w:rPr>
          <w:rFonts w:ascii="Times New Roman" w:hAnsi="Times New Roman" w:cs="Times New Roman"/>
          <w:sz w:val="28"/>
          <w:szCs w:val="28"/>
        </w:rPr>
        <w:t xml:space="preserve">постановлением Главы МО </w:t>
      </w:r>
    </w:p>
    <w:p w:rsidR="00F973CA" w:rsidRPr="004F74FC" w:rsidRDefault="00F973CA" w:rsidP="00F973C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F74FC">
        <w:rPr>
          <w:rFonts w:ascii="Times New Roman" w:hAnsi="Times New Roman" w:cs="Times New Roman"/>
          <w:sz w:val="28"/>
          <w:szCs w:val="28"/>
        </w:rPr>
        <w:t xml:space="preserve">                                       </w:t>
      </w:r>
      <w:r w:rsidR="00E865F7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Pr="004F74FC">
        <w:rPr>
          <w:rFonts w:ascii="Times New Roman" w:hAnsi="Times New Roman" w:cs="Times New Roman"/>
          <w:sz w:val="28"/>
          <w:szCs w:val="28"/>
        </w:rPr>
        <w:t>«Каменский городской округ»</w:t>
      </w:r>
    </w:p>
    <w:p w:rsidR="00F973CA" w:rsidRDefault="00F973CA" w:rsidP="00F973CA">
      <w:pPr>
        <w:spacing w:after="0" w:line="240" w:lineRule="auto"/>
      </w:pPr>
      <w:r w:rsidRPr="004F74FC">
        <w:rPr>
          <w:rFonts w:ascii="Times New Roman" w:hAnsi="Times New Roman" w:cs="Times New Roman"/>
          <w:sz w:val="28"/>
          <w:szCs w:val="28"/>
        </w:rPr>
        <w:t xml:space="preserve">                                             </w:t>
      </w:r>
      <w:r w:rsidR="00E865F7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Pr="004F74FC">
        <w:rPr>
          <w:rFonts w:ascii="Times New Roman" w:hAnsi="Times New Roman" w:cs="Times New Roman"/>
          <w:sz w:val="28"/>
          <w:szCs w:val="28"/>
        </w:rPr>
        <w:t xml:space="preserve">от </w:t>
      </w:r>
      <w:r w:rsidR="008A1EC1">
        <w:rPr>
          <w:rFonts w:ascii="Times New Roman" w:hAnsi="Times New Roman" w:cs="Times New Roman"/>
          <w:sz w:val="28"/>
          <w:szCs w:val="28"/>
        </w:rPr>
        <w:t>27.01.</w:t>
      </w:r>
      <w:r w:rsidRPr="004F74FC">
        <w:rPr>
          <w:rFonts w:ascii="Times New Roman" w:hAnsi="Times New Roman" w:cs="Times New Roman"/>
          <w:sz w:val="28"/>
          <w:szCs w:val="28"/>
        </w:rPr>
        <w:t>20</w:t>
      </w:r>
      <w:r w:rsidR="00AF0328">
        <w:rPr>
          <w:rFonts w:ascii="Times New Roman" w:hAnsi="Times New Roman" w:cs="Times New Roman"/>
          <w:sz w:val="28"/>
          <w:szCs w:val="28"/>
        </w:rPr>
        <w:t>20</w:t>
      </w:r>
      <w:r w:rsidRPr="004F74FC">
        <w:rPr>
          <w:rFonts w:ascii="Times New Roman" w:hAnsi="Times New Roman" w:cs="Times New Roman"/>
          <w:sz w:val="28"/>
          <w:szCs w:val="28"/>
        </w:rPr>
        <w:t xml:space="preserve"> г. № </w:t>
      </w:r>
      <w:r w:rsidR="008A1EC1">
        <w:rPr>
          <w:rFonts w:ascii="Times New Roman" w:hAnsi="Times New Roman" w:cs="Times New Roman"/>
          <w:sz w:val="28"/>
          <w:szCs w:val="28"/>
        </w:rPr>
        <w:t>153</w:t>
      </w:r>
      <w:bookmarkStart w:id="0" w:name="_GoBack"/>
      <w:bookmarkEnd w:id="0"/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</w:t>
      </w:r>
      <w:r>
        <w:t xml:space="preserve">   </w:t>
      </w:r>
    </w:p>
    <w:p w:rsidR="00AF0328" w:rsidRDefault="00F973CA" w:rsidP="00F973CA">
      <w:pPr>
        <w:pStyle w:val="3"/>
        <w:spacing w:line="240" w:lineRule="auto"/>
        <w:ind w:firstLine="720"/>
        <w:jc w:val="left"/>
        <w:rPr>
          <w:iCs/>
          <w:sz w:val="24"/>
          <w:szCs w:val="24"/>
        </w:rPr>
      </w:pPr>
      <w:r>
        <w:rPr>
          <w:iCs/>
          <w:sz w:val="22"/>
          <w:szCs w:val="22"/>
        </w:rPr>
        <w:t xml:space="preserve">                                                    </w:t>
      </w:r>
      <w:r w:rsidR="00E865F7">
        <w:rPr>
          <w:iCs/>
          <w:sz w:val="22"/>
          <w:szCs w:val="22"/>
        </w:rPr>
        <w:t xml:space="preserve">                       </w:t>
      </w:r>
      <w:r w:rsidRPr="00A55B3B">
        <w:rPr>
          <w:iCs/>
          <w:sz w:val="24"/>
          <w:szCs w:val="24"/>
        </w:rPr>
        <w:t>«</w:t>
      </w:r>
      <w:r w:rsidR="00AF0328">
        <w:rPr>
          <w:iCs/>
          <w:sz w:val="24"/>
          <w:szCs w:val="24"/>
        </w:rPr>
        <w:t>О внесении изменений в структуру</w:t>
      </w:r>
    </w:p>
    <w:p w:rsidR="00AF0328" w:rsidRDefault="00AF0328" w:rsidP="00F973CA">
      <w:pPr>
        <w:pStyle w:val="3"/>
        <w:spacing w:line="240" w:lineRule="auto"/>
        <w:ind w:firstLine="720"/>
        <w:jc w:val="left"/>
        <w:rPr>
          <w:iCs/>
          <w:sz w:val="24"/>
          <w:szCs w:val="24"/>
        </w:rPr>
      </w:pPr>
      <w:r>
        <w:rPr>
          <w:iCs/>
          <w:sz w:val="24"/>
          <w:szCs w:val="24"/>
        </w:rPr>
        <w:t xml:space="preserve">                                                            </w:t>
      </w:r>
      <w:r w:rsidR="00E865F7">
        <w:rPr>
          <w:iCs/>
          <w:sz w:val="24"/>
          <w:szCs w:val="24"/>
        </w:rPr>
        <w:t xml:space="preserve">         </w:t>
      </w:r>
      <w:r>
        <w:rPr>
          <w:iCs/>
          <w:sz w:val="24"/>
          <w:szCs w:val="24"/>
        </w:rPr>
        <w:t xml:space="preserve">платы за содержание жилого помещения </w:t>
      </w:r>
    </w:p>
    <w:p w:rsidR="00AF0328" w:rsidRDefault="00AF0328" w:rsidP="00F973CA">
      <w:pPr>
        <w:pStyle w:val="3"/>
        <w:spacing w:line="240" w:lineRule="auto"/>
        <w:ind w:firstLine="720"/>
        <w:jc w:val="left"/>
        <w:rPr>
          <w:iCs/>
          <w:sz w:val="24"/>
          <w:szCs w:val="24"/>
        </w:rPr>
      </w:pPr>
      <w:r>
        <w:rPr>
          <w:iCs/>
          <w:sz w:val="24"/>
          <w:szCs w:val="24"/>
        </w:rPr>
        <w:t xml:space="preserve">                                        </w:t>
      </w:r>
      <w:r w:rsidR="00E865F7">
        <w:rPr>
          <w:iCs/>
          <w:sz w:val="24"/>
          <w:szCs w:val="24"/>
        </w:rPr>
        <w:t xml:space="preserve">                             </w:t>
      </w:r>
      <w:r>
        <w:rPr>
          <w:iCs/>
          <w:sz w:val="24"/>
          <w:szCs w:val="24"/>
        </w:rPr>
        <w:t xml:space="preserve">для собственников и нанимателей жилых </w:t>
      </w:r>
    </w:p>
    <w:p w:rsidR="00AF0328" w:rsidRDefault="00AF0328" w:rsidP="00F973CA">
      <w:pPr>
        <w:pStyle w:val="3"/>
        <w:spacing w:line="240" w:lineRule="auto"/>
        <w:ind w:firstLine="720"/>
        <w:jc w:val="left"/>
        <w:rPr>
          <w:iCs/>
          <w:sz w:val="24"/>
          <w:szCs w:val="24"/>
        </w:rPr>
      </w:pPr>
      <w:r>
        <w:rPr>
          <w:iCs/>
          <w:sz w:val="24"/>
          <w:szCs w:val="24"/>
        </w:rPr>
        <w:t xml:space="preserve">                                        </w:t>
      </w:r>
      <w:r w:rsidR="00E865F7">
        <w:rPr>
          <w:iCs/>
          <w:sz w:val="24"/>
          <w:szCs w:val="24"/>
        </w:rPr>
        <w:t xml:space="preserve">                             </w:t>
      </w:r>
      <w:r>
        <w:rPr>
          <w:iCs/>
          <w:sz w:val="24"/>
          <w:szCs w:val="24"/>
        </w:rPr>
        <w:t xml:space="preserve">помещений по договорам </w:t>
      </w:r>
      <w:proofErr w:type="gramStart"/>
      <w:r>
        <w:rPr>
          <w:iCs/>
          <w:sz w:val="24"/>
          <w:szCs w:val="24"/>
        </w:rPr>
        <w:t>социального</w:t>
      </w:r>
      <w:proofErr w:type="gramEnd"/>
    </w:p>
    <w:p w:rsidR="00AF0328" w:rsidRDefault="00AF0328" w:rsidP="00F973CA">
      <w:pPr>
        <w:pStyle w:val="3"/>
        <w:spacing w:line="240" w:lineRule="auto"/>
        <w:ind w:firstLine="720"/>
        <w:jc w:val="left"/>
        <w:rPr>
          <w:iCs/>
          <w:sz w:val="24"/>
          <w:szCs w:val="24"/>
        </w:rPr>
      </w:pPr>
      <w:r>
        <w:rPr>
          <w:iCs/>
          <w:sz w:val="24"/>
          <w:szCs w:val="24"/>
        </w:rPr>
        <w:t xml:space="preserve">                                        </w:t>
      </w:r>
      <w:r w:rsidR="00E865F7">
        <w:rPr>
          <w:iCs/>
          <w:sz w:val="24"/>
          <w:szCs w:val="24"/>
        </w:rPr>
        <w:t xml:space="preserve">                             </w:t>
      </w:r>
      <w:r>
        <w:rPr>
          <w:iCs/>
          <w:sz w:val="24"/>
          <w:szCs w:val="24"/>
        </w:rPr>
        <w:t xml:space="preserve">найма и договорам найма </w:t>
      </w:r>
      <w:proofErr w:type="gramStart"/>
      <w:r>
        <w:rPr>
          <w:iCs/>
          <w:sz w:val="24"/>
          <w:szCs w:val="24"/>
        </w:rPr>
        <w:t>жилых</w:t>
      </w:r>
      <w:proofErr w:type="gramEnd"/>
      <w:r>
        <w:rPr>
          <w:iCs/>
          <w:sz w:val="24"/>
          <w:szCs w:val="24"/>
        </w:rPr>
        <w:t xml:space="preserve"> </w:t>
      </w:r>
    </w:p>
    <w:p w:rsidR="00AF0328" w:rsidRDefault="00AF0328" w:rsidP="00F973CA">
      <w:pPr>
        <w:pStyle w:val="3"/>
        <w:spacing w:line="240" w:lineRule="auto"/>
        <w:ind w:firstLine="720"/>
        <w:jc w:val="left"/>
        <w:rPr>
          <w:iCs/>
          <w:sz w:val="24"/>
          <w:szCs w:val="24"/>
        </w:rPr>
      </w:pPr>
      <w:r>
        <w:rPr>
          <w:iCs/>
          <w:sz w:val="24"/>
          <w:szCs w:val="24"/>
        </w:rPr>
        <w:t xml:space="preserve">                                       </w:t>
      </w:r>
      <w:r w:rsidR="00E865F7">
        <w:rPr>
          <w:iCs/>
          <w:sz w:val="24"/>
          <w:szCs w:val="24"/>
        </w:rPr>
        <w:t xml:space="preserve">                             </w:t>
      </w:r>
      <w:r>
        <w:rPr>
          <w:iCs/>
          <w:sz w:val="24"/>
          <w:szCs w:val="24"/>
        </w:rPr>
        <w:t xml:space="preserve"> помещений муниципального жилищного</w:t>
      </w:r>
    </w:p>
    <w:p w:rsidR="00AF0328" w:rsidRDefault="00AF0328" w:rsidP="00F973CA">
      <w:pPr>
        <w:pStyle w:val="3"/>
        <w:spacing w:line="240" w:lineRule="auto"/>
        <w:ind w:firstLine="720"/>
        <w:jc w:val="left"/>
        <w:rPr>
          <w:iCs/>
          <w:sz w:val="24"/>
          <w:szCs w:val="24"/>
        </w:rPr>
      </w:pPr>
      <w:r>
        <w:rPr>
          <w:iCs/>
          <w:sz w:val="24"/>
          <w:szCs w:val="24"/>
        </w:rPr>
        <w:t xml:space="preserve">                                        </w:t>
      </w:r>
      <w:r w:rsidR="00E865F7">
        <w:rPr>
          <w:iCs/>
          <w:sz w:val="24"/>
          <w:szCs w:val="24"/>
        </w:rPr>
        <w:t xml:space="preserve">                             </w:t>
      </w:r>
      <w:r>
        <w:rPr>
          <w:iCs/>
          <w:sz w:val="24"/>
          <w:szCs w:val="24"/>
        </w:rPr>
        <w:t>фонда Каменского городского округа,</w:t>
      </w:r>
    </w:p>
    <w:p w:rsidR="00AF0328" w:rsidRDefault="00AF0328" w:rsidP="00F973CA">
      <w:pPr>
        <w:pStyle w:val="3"/>
        <w:spacing w:line="240" w:lineRule="auto"/>
        <w:ind w:firstLine="720"/>
        <w:jc w:val="left"/>
        <w:rPr>
          <w:iCs/>
          <w:sz w:val="24"/>
          <w:szCs w:val="24"/>
        </w:rPr>
      </w:pPr>
      <w:r>
        <w:rPr>
          <w:iCs/>
          <w:sz w:val="24"/>
          <w:szCs w:val="24"/>
        </w:rPr>
        <w:t xml:space="preserve">                                        </w:t>
      </w:r>
      <w:r w:rsidR="00E865F7">
        <w:rPr>
          <w:iCs/>
          <w:sz w:val="24"/>
          <w:szCs w:val="24"/>
        </w:rPr>
        <w:t xml:space="preserve">                             </w:t>
      </w:r>
      <w:r>
        <w:rPr>
          <w:iCs/>
          <w:sz w:val="24"/>
          <w:szCs w:val="24"/>
        </w:rPr>
        <w:t>в домах, где выбран способ управления</w:t>
      </w:r>
    </w:p>
    <w:p w:rsidR="00AF0328" w:rsidRDefault="00AF0328" w:rsidP="00F973CA">
      <w:pPr>
        <w:pStyle w:val="3"/>
        <w:spacing w:line="240" w:lineRule="auto"/>
        <w:ind w:firstLine="720"/>
        <w:jc w:val="left"/>
        <w:rPr>
          <w:iCs/>
          <w:sz w:val="24"/>
          <w:szCs w:val="24"/>
        </w:rPr>
      </w:pPr>
      <w:r>
        <w:rPr>
          <w:iCs/>
          <w:sz w:val="24"/>
          <w:szCs w:val="24"/>
        </w:rPr>
        <w:t xml:space="preserve"> </w:t>
      </w:r>
      <w:r w:rsidR="00E865F7">
        <w:rPr>
          <w:iCs/>
          <w:sz w:val="24"/>
          <w:szCs w:val="24"/>
        </w:rPr>
        <w:t xml:space="preserve">                                                                    </w:t>
      </w:r>
      <w:r>
        <w:rPr>
          <w:iCs/>
          <w:sz w:val="24"/>
          <w:szCs w:val="24"/>
        </w:rPr>
        <w:t>непосредственное управление или способ</w:t>
      </w:r>
    </w:p>
    <w:p w:rsidR="00E865F7" w:rsidRDefault="00AF0328" w:rsidP="00F973CA">
      <w:pPr>
        <w:pStyle w:val="3"/>
        <w:spacing w:line="240" w:lineRule="auto"/>
        <w:ind w:firstLine="720"/>
        <w:jc w:val="left"/>
        <w:rPr>
          <w:iCs/>
          <w:sz w:val="24"/>
          <w:szCs w:val="24"/>
        </w:rPr>
      </w:pPr>
      <w:r>
        <w:rPr>
          <w:iCs/>
          <w:sz w:val="24"/>
          <w:szCs w:val="24"/>
        </w:rPr>
        <w:t xml:space="preserve"> </w:t>
      </w:r>
      <w:r w:rsidR="00E865F7">
        <w:rPr>
          <w:iCs/>
          <w:sz w:val="24"/>
          <w:szCs w:val="24"/>
        </w:rPr>
        <w:t xml:space="preserve">                                                                    </w:t>
      </w:r>
      <w:r>
        <w:rPr>
          <w:iCs/>
          <w:sz w:val="24"/>
          <w:szCs w:val="24"/>
        </w:rPr>
        <w:t xml:space="preserve">управления не </w:t>
      </w:r>
      <w:proofErr w:type="gramStart"/>
      <w:r>
        <w:rPr>
          <w:iCs/>
          <w:sz w:val="24"/>
          <w:szCs w:val="24"/>
        </w:rPr>
        <w:t>выбран</w:t>
      </w:r>
      <w:proofErr w:type="gramEnd"/>
      <w:r>
        <w:rPr>
          <w:iCs/>
          <w:sz w:val="24"/>
          <w:szCs w:val="24"/>
        </w:rPr>
        <w:t xml:space="preserve"> и не реализован,</w:t>
      </w:r>
    </w:p>
    <w:p w:rsidR="00E865F7" w:rsidRDefault="00AF0328" w:rsidP="00F973CA">
      <w:pPr>
        <w:pStyle w:val="3"/>
        <w:spacing w:line="240" w:lineRule="auto"/>
        <w:ind w:firstLine="720"/>
        <w:jc w:val="left"/>
        <w:rPr>
          <w:iCs/>
          <w:sz w:val="24"/>
          <w:szCs w:val="24"/>
        </w:rPr>
      </w:pPr>
      <w:r>
        <w:rPr>
          <w:iCs/>
          <w:sz w:val="24"/>
          <w:szCs w:val="24"/>
        </w:rPr>
        <w:t xml:space="preserve"> </w:t>
      </w:r>
      <w:r w:rsidR="00E865F7">
        <w:rPr>
          <w:iCs/>
          <w:sz w:val="24"/>
          <w:szCs w:val="24"/>
        </w:rPr>
        <w:t xml:space="preserve">                                                                    </w:t>
      </w:r>
      <w:r>
        <w:rPr>
          <w:iCs/>
          <w:sz w:val="24"/>
          <w:szCs w:val="24"/>
        </w:rPr>
        <w:t>утвержденной Постановлением Главы</w:t>
      </w:r>
    </w:p>
    <w:p w:rsidR="00E865F7" w:rsidRDefault="00AF0328" w:rsidP="00F973CA">
      <w:pPr>
        <w:pStyle w:val="3"/>
        <w:spacing w:line="240" w:lineRule="auto"/>
        <w:ind w:firstLine="720"/>
        <w:jc w:val="left"/>
        <w:rPr>
          <w:iCs/>
          <w:sz w:val="24"/>
          <w:szCs w:val="24"/>
        </w:rPr>
      </w:pPr>
      <w:r>
        <w:rPr>
          <w:iCs/>
          <w:sz w:val="24"/>
          <w:szCs w:val="24"/>
        </w:rPr>
        <w:t xml:space="preserve"> </w:t>
      </w:r>
      <w:r w:rsidR="00E865F7">
        <w:rPr>
          <w:iCs/>
          <w:sz w:val="24"/>
          <w:szCs w:val="24"/>
        </w:rPr>
        <w:t xml:space="preserve">                                                                    </w:t>
      </w:r>
      <w:r>
        <w:rPr>
          <w:iCs/>
          <w:sz w:val="24"/>
          <w:szCs w:val="24"/>
        </w:rPr>
        <w:t>МО «Каменский городской округ»</w:t>
      </w:r>
    </w:p>
    <w:p w:rsidR="00E865F7" w:rsidRDefault="00AF0328" w:rsidP="00F973CA">
      <w:pPr>
        <w:pStyle w:val="3"/>
        <w:spacing w:line="240" w:lineRule="auto"/>
        <w:ind w:firstLine="720"/>
        <w:jc w:val="left"/>
        <w:rPr>
          <w:iCs/>
          <w:sz w:val="24"/>
          <w:szCs w:val="24"/>
        </w:rPr>
      </w:pPr>
      <w:r>
        <w:rPr>
          <w:iCs/>
          <w:sz w:val="24"/>
          <w:szCs w:val="24"/>
        </w:rPr>
        <w:t xml:space="preserve"> </w:t>
      </w:r>
      <w:r w:rsidR="00E865F7">
        <w:rPr>
          <w:iCs/>
          <w:sz w:val="24"/>
          <w:szCs w:val="24"/>
        </w:rPr>
        <w:t xml:space="preserve">                                                                    </w:t>
      </w:r>
      <w:r>
        <w:rPr>
          <w:iCs/>
          <w:sz w:val="24"/>
          <w:szCs w:val="24"/>
        </w:rPr>
        <w:t>от 28.12.2019 № 2431 «</w:t>
      </w:r>
      <w:r w:rsidR="00F973CA" w:rsidRPr="00A55B3B">
        <w:rPr>
          <w:iCs/>
          <w:sz w:val="24"/>
          <w:szCs w:val="24"/>
        </w:rPr>
        <w:t>Об утверждении</w:t>
      </w:r>
    </w:p>
    <w:p w:rsidR="00E865F7" w:rsidRDefault="00F973CA" w:rsidP="00F973CA">
      <w:pPr>
        <w:pStyle w:val="3"/>
        <w:spacing w:line="240" w:lineRule="auto"/>
        <w:ind w:firstLine="720"/>
        <w:jc w:val="left"/>
        <w:rPr>
          <w:iCs/>
          <w:sz w:val="24"/>
          <w:szCs w:val="24"/>
        </w:rPr>
      </w:pPr>
      <w:r w:rsidRPr="00A55B3B">
        <w:rPr>
          <w:iCs/>
          <w:sz w:val="24"/>
          <w:szCs w:val="24"/>
        </w:rPr>
        <w:t xml:space="preserve"> </w:t>
      </w:r>
      <w:r w:rsidR="00E865F7">
        <w:rPr>
          <w:iCs/>
          <w:sz w:val="24"/>
          <w:szCs w:val="24"/>
        </w:rPr>
        <w:t xml:space="preserve">                                                                    </w:t>
      </w:r>
      <w:r w:rsidRPr="00A55B3B">
        <w:rPr>
          <w:iCs/>
          <w:sz w:val="24"/>
          <w:szCs w:val="24"/>
        </w:rPr>
        <w:t>размера и структуры</w:t>
      </w:r>
      <w:r w:rsidR="00E865F7">
        <w:rPr>
          <w:iCs/>
          <w:sz w:val="24"/>
          <w:szCs w:val="24"/>
        </w:rPr>
        <w:t xml:space="preserve"> </w:t>
      </w:r>
      <w:r w:rsidR="00A55B3B">
        <w:rPr>
          <w:iCs/>
          <w:sz w:val="24"/>
          <w:szCs w:val="24"/>
        </w:rPr>
        <w:t>п</w:t>
      </w:r>
      <w:r w:rsidRPr="00A55B3B">
        <w:rPr>
          <w:iCs/>
          <w:sz w:val="24"/>
          <w:szCs w:val="24"/>
        </w:rPr>
        <w:t>латы за содержание</w:t>
      </w:r>
    </w:p>
    <w:p w:rsidR="00E865F7" w:rsidRDefault="00F973CA" w:rsidP="00F973CA">
      <w:pPr>
        <w:pStyle w:val="3"/>
        <w:spacing w:line="240" w:lineRule="auto"/>
        <w:ind w:firstLine="720"/>
        <w:jc w:val="left"/>
        <w:rPr>
          <w:iCs/>
          <w:sz w:val="24"/>
          <w:szCs w:val="24"/>
        </w:rPr>
      </w:pPr>
      <w:r w:rsidRPr="00A55B3B">
        <w:rPr>
          <w:iCs/>
          <w:sz w:val="24"/>
          <w:szCs w:val="24"/>
        </w:rPr>
        <w:t xml:space="preserve"> </w:t>
      </w:r>
      <w:r w:rsidR="00E865F7">
        <w:rPr>
          <w:iCs/>
          <w:sz w:val="24"/>
          <w:szCs w:val="24"/>
        </w:rPr>
        <w:t xml:space="preserve">                                                                    </w:t>
      </w:r>
      <w:r w:rsidRPr="00A55B3B">
        <w:rPr>
          <w:iCs/>
          <w:sz w:val="24"/>
          <w:szCs w:val="24"/>
        </w:rPr>
        <w:t xml:space="preserve">жилого </w:t>
      </w:r>
      <w:r w:rsidR="00A55B3B">
        <w:rPr>
          <w:iCs/>
          <w:sz w:val="24"/>
          <w:szCs w:val="24"/>
        </w:rPr>
        <w:t>по</w:t>
      </w:r>
      <w:r w:rsidRPr="00A55B3B">
        <w:rPr>
          <w:iCs/>
          <w:sz w:val="24"/>
          <w:szCs w:val="24"/>
        </w:rPr>
        <w:t>мещения,</w:t>
      </w:r>
      <w:r w:rsidR="00E865F7">
        <w:rPr>
          <w:iCs/>
          <w:sz w:val="24"/>
          <w:szCs w:val="24"/>
        </w:rPr>
        <w:t xml:space="preserve"> </w:t>
      </w:r>
      <w:r w:rsidRPr="00A55B3B">
        <w:rPr>
          <w:iCs/>
          <w:sz w:val="24"/>
          <w:szCs w:val="24"/>
        </w:rPr>
        <w:t xml:space="preserve">для собственников </w:t>
      </w:r>
      <w:r w:rsidR="00E865F7">
        <w:rPr>
          <w:iCs/>
          <w:sz w:val="24"/>
          <w:szCs w:val="24"/>
        </w:rPr>
        <w:t xml:space="preserve"> </w:t>
      </w:r>
    </w:p>
    <w:p w:rsidR="00E865F7" w:rsidRDefault="00E865F7" w:rsidP="00F973CA">
      <w:pPr>
        <w:pStyle w:val="3"/>
        <w:spacing w:line="240" w:lineRule="auto"/>
        <w:ind w:firstLine="720"/>
        <w:jc w:val="left"/>
        <w:rPr>
          <w:iCs/>
          <w:sz w:val="24"/>
          <w:szCs w:val="24"/>
        </w:rPr>
      </w:pPr>
      <w:r>
        <w:rPr>
          <w:iCs/>
          <w:sz w:val="24"/>
          <w:szCs w:val="24"/>
        </w:rPr>
        <w:t xml:space="preserve">                                                                     </w:t>
      </w:r>
      <w:r w:rsidR="00F973CA" w:rsidRPr="00A55B3B">
        <w:rPr>
          <w:iCs/>
          <w:sz w:val="24"/>
          <w:szCs w:val="24"/>
        </w:rPr>
        <w:t>жилых помещений</w:t>
      </w:r>
      <w:r w:rsidR="00A55B3B">
        <w:rPr>
          <w:iCs/>
          <w:sz w:val="24"/>
          <w:szCs w:val="24"/>
        </w:rPr>
        <w:t xml:space="preserve"> </w:t>
      </w:r>
      <w:r w:rsidR="00F973CA" w:rsidRPr="00A55B3B">
        <w:rPr>
          <w:iCs/>
          <w:sz w:val="24"/>
          <w:szCs w:val="24"/>
        </w:rPr>
        <w:t xml:space="preserve">и нанимателей жилых </w:t>
      </w:r>
    </w:p>
    <w:p w:rsidR="00E865F7" w:rsidRDefault="00E865F7" w:rsidP="00F973CA">
      <w:pPr>
        <w:pStyle w:val="3"/>
        <w:spacing w:line="240" w:lineRule="auto"/>
        <w:ind w:firstLine="720"/>
        <w:jc w:val="left"/>
        <w:rPr>
          <w:iCs/>
          <w:sz w:val="24"/>
          <w:szCs w:val="24"/>
        </w:rPr>
      </w:pPr>
      <w:r>
        <w:rPr>
          <w:iCs/>
          <w:sz w:val="24"/>
          <w:szCs w:val="24"/>
        </w:rPr>
        <w:t xml:space="preserve">                                                                     </w:t>
      </w:r>
      <w:r w:rsidR="00F973CA" w:rsidRPr="00A55B3B">
        <w:rPr>
          <w:iCs/>
          <w:sz w:val="24"/>
          <w:szCs w:val="24"/>
        </w:rPr>
        <w:t>помещений</w:t>
      </w:r>
      <w:r w:rsidR="00A55B3B">
        <w:rPr>
          <w:iCs/>
          <w:sz w:val="24"/>
          <w:szCs w:val="24"/>
        </w:rPr>
        <w:t xml:space="preserve"> </w:t>
      </w:r>
      <w:r w:rsidR="00F973CA" w:rsidRPr="00A55B3B">
        <w:rPr>
          <w:iCs/>
          <w:sz w:val="24"/>
          <w:szCs w:val="24"/>
        </w:rPr>
        <w:t xml:space="preserve">по договорам </w:t>
      </w:r>
      <w:proofErr w:type="gramStart"/>
      <w:r w:rsidR="00F973CA" w:rsidRPr="00A55B3B">
        <w:rPr>
          <w:iCs/>
          <w:sz w:val="24"/>
          <w:szCs w:val="24"/>
        </w:rPr>
        <w:t>социального</w:t>
      </w:r>
      <w:proofErr w:type="gramEnd"/>
      <w:r w:rsidR="00F973CA" w:rsidRPr="00A55B3B">
        <w:rPr>
          <w:iCs/>
          <w:sz w:val="24"/>
          <w:szCs w:val="24"/>
        </w:rPr>
        <w:t xml:space="preserve"> </w:t>
      </w:r>
    </w:p>
    <w:p w:rsidR="00E865F7" w:rsidRDefault="00E865F7" w:rsidP="00F973CA">
      <w:pPr>
        <w:pStyle w:val="3"/>
        <w:spacing w:line="240" w:lineRule="auto"/>
        <w:ind w:firstLine="720"/>
        <w:jc w:val="left"/>
        <w:rPr>
          <w:iCs/>
          <w:sz w:val="24"/>
          <w:szCs w:val="24"/>
        </w:rPr>
      </w:pPr>
      <w:r>
        <w:rPr>
          <w:iCs/>
          <w:sz w:val="24"/>
          <w:szCs w:val="24"/>
        </w:rPr>
        <w:t xml:space="preserve">                                                                     </w:t>
      </w:r>
      <w:r w:rsidR="00F973CA" w:rsidRPr="00A55B3B">
        <w:rPr>
          <w:iCs/>
          <w:sz w:val="24"/>
          <w:szCs w:val="24"/>
        </w:rPr>
        <w:t>найма</w:t>
      </w:r>
      <w:r w:rsidR="00A55B3B">
        <w:rPr>
          <w:iCs/>
          <w:sz w:val="24"/>
          <w:szCs w:val="24"/>
        </w:rPr>
        <w:t xml:space="preserve"> </w:t>
      </w:r>
      <w:r w:rsidR="00F973CA" w:rsidRPr="00A55B3B">
        <w:rPr>
          <w:iCs/>
          <w:sz w:val="24"/>
          <w:szCs w:val="24"/>
        </w:rPr>
        <w:t xml:space="preserve">и договорам найма </w:t>
      </w:r>
      <w:proofErr w:type="gramStart"/>
      <w:r w:rsidR="00F973CA" w:rsidRPr="00A55B3B">
        <w:rPr>
          <w:iCs/>
          <w:sz w:val="24"/>
          <w:szCs w:val="24"/>
        </w:rPr>
        <w:t>жилых</w:t>
      </w:r>
      <w:proofErr w:type="gramEnd"/>
      <w:r w:rsidR="00F973CA" w:rsidRPr="00A55B3B">
        <w:rPr>
          <w:iCs/>
          <w:sz w:val="24"/>
          <w:szCs w:val="24"/>
        </w:rPr>
        <w:t xml:space="preserve"> </w:t>
      </w:r>
    </w:p>
    <w:p w:rsidR="00E865F7" w:rsidRDefault="00E865F7" w:rsidP="00F973CA">
      <w:pPr>
        <w:pStyle w:val="3"/>
        <w:spacing w:line="240" w:lineRule="auto"/>
        <w:ind w:firstLine="720"/>
        <w:jc w:val="left"/>
        <w:rPr>
          <w:iCs/>
          <w:sz w:val="24"/>
          <w:szCs w:val="24"/>
        </w:rPr>
      </w:pPr>
      <w:r>
        <w:rPr>
          <w:iCs/>
          <w:sz w:val="24"/>
          <w:szCs w:val="24"/>
        </w:rPr>
        <w:t xml:space="preserve">                                                                     п</w:t>
      </w:r>
      <w:r w:rsidR="00F973CA" w:rsidRPr="00A55B3B">
        <w:rPr>
          <w:iCs/>
          <w:sz w:val="24"/>
          <w:szCs w:val="24"/>
        </w:rPr>
        <w:t>омещений</w:t>
      </w:r>
      <w:r w:rsidR="00A55B3B">
        <w:rPr>
          <w:iCs/>
          <w:sz w:val="24"/>
          <w:szCs w:val="24"/>
        </w:rPr>
        <w:t xml:space="preserve"> </w:t>
      </w:r>
      <w:r w:rsidR="00F973CA" w:rsidRPr="00A55B3B">
        <w:rPr>
          <w:iCs/>
          <w:sz w:val="24"/>
          <w:szCs w:val="24"/>
        </w:rPr>
        <w:t>муниципального жилищного</w:t>
      </w:r>
    </w:p>
    <w:p w:rsidR="00E865F7" w:rsidRDefault="00F973CA" w:rsidP="00F973CA">
      <w:pPr>
        <w:pStyle w:val="3"/>
        <w:spacing w:line="240" w:lineRule="auto"/>
        <w:ind w:firstLine="720"/>
        <w:jc w:val="left"/>
        <w:rPr>
          <w:iCs/>
          <w:sz w:val="24"/>
          <w:szCs w:val="24"/>
        </w:rPr>
      </w:pPr>
      <w:r w:rsidRPr="00A55B3B">
        <w:rPr>
          <w:iCs/>
          <w:sz w:val="24"/>
          <w:szCs w:val="24"/>
        </w:rPr>
        <w:t xml:space="preserve"> </w:t>
      </w:r>
      <w:r w:rsidR="00E865F7">
        <w:rPr>
          <w:iCs/>
          <w:sz w:val="24"/>
          <w:szCs w:val="24"/>
        </w:rPr>
        <w:t xml:space="preserve">                                                                   </w:t>
      </w:r>
      <w:r w:rsidRPr="00A55B3B">
        <w:rPr>
          <w:iCs/>
          <w:sz w:val="24"/>
          <w:szCs w:val="24"/>
        </w:rPr>
        <w:t>фонда</w:t>
      </w:r>
      <w:r w:rsidR="00A55B3B">
        <w:rPr>
          <w:iCs/>
          <w:sz w:val="24"/>
          <w:szCs w:val="24"/>
        </w:rPr>
        <w:t xml:space="preserve"> </w:t>
      </w:r>
      <w:r w:rsidRPr="00A55B3B">
        <w:rPr>
          <w:iCs/>
          <w:sz w:val="24"/>
          <w:szCs w:val="24"/>
        </w:rPr>
        <w:t xml:space="preserve">Каменского городского округа, </w:t>
      </w:r>
      <w:proofErr w:type="gramStart"/>
      <w:r w:rsidRPr="00A55B3B">
        <w:rPr>
          <w:iCs/>
          <w:sz w:val="24"/>
          <w:szCs w:val="24"/>
        </w:rPr>
        <w:t>в</w:t>
      </w:r>
      <w:proofErr w:type="gramEnd"/>
      <w:r w:rsidR="00E865F7">
        <w:rPr>
          <w:iCs/>
          <w:sz w:val="24"/>
          <w:szCs w:val="24"/>
        </w:rPr>
        <w:t xml:space="preserve"> </w:t>
      </w:r>
    </w:p>
    <w:p w:rsidR="00F973CA" w:rsidRPr="00A55B3B" w:rsidRDefault="00E865F7" w:rsidP="00F973CA">
      <w:pPr>
        <w:pStyle w:val="3"/>
        <w:spacing w:line="240" w:lineRule="auto"/>
        <w:ind w:firstLine="720"/>
        <w:jc w:val="left"/>
        <w:rPr>
          <w:iCs/>
          <w:sz w:val="24"/>
          <w:szCs w:val="24"/>
        </w:rPr>
      </w:pPr>
      <w:r>
        <w:rPr>
          <w:iCs/>
          <w:sz w:val="24"/>
          <w:szCs w:val="24"/>
        </w:rPr>
        <w:t xml:space="preserve">                                                                    </w:t>
      </w:r>
      <w:proofErr w:type="gramStart"/>
      <w:r w:rsidR="00F973CA" w:rsidRPr="00A55B3B">
        <w:rPr>
          <w:iCs/>
          <w:sz w:val="24"/>
          <w:szCs w:val="24"/>
        </w:rPr>
        <w:t>домах</w:t>
      </w:r>
      <w:proofErr w:type="gramEnd"/>
      <w:r w:rsidR="00F973CA" w:rsidRPr="00A55B3B">
        <w:rPr>
          <w:iCs/>
          <w:sz w:val="24"/>
          <w:szCs w:val="24"/>
        </w:rPr>
        <w:t>,</w:t>
      </w:r>
      <w:r w:rsidR="00A55B3B">
        <w:rPr>
          <w:iCs/>
          <w:sz w:val="24"/>
          <w:szCs w:val="24"/>
        </w:rPr>
        <w:t xml:space="preserve"> </w:t>
      </w:r>
      <w:r w:rsidR="00F973CA" w:rsidRPr="00A55B3B">
        <w:rPr>
          <w:iCs/>
          <w:sz w:val="24"/>
          <w:szCs w:val="24"/>
        </w:rPr>
        <w:t>где выбран способ управления</w:t>
      </w:r>
    </w:p>
    <w:p w:rsidR="00F973CA" w:rsidRPr="00A55B3B" w:rsidRDefault="00F973CA" w:rsidP="00F973CA">
      <w:pPr>
        <w:pStyle w:val="3"/>
        <w:spacing w:line="240" w:lineRule="auto"/>
        <w:ind w:firstLine="720"/>
        <w:jc w:val="left"/>
        <w:rPr>
          <w:iCs/>
          <w:sz w:val="24"/>
          <w:szCs w:val="24"/>
        </w:rPr>
      </w:pPr>
      <w:r w:rsidRPr="00A55B3B">
        <w:rPr>
          <w:iCs/>
          <w:sz w:val="24"/>
          <w:szCs w:val="24"/>
        </w:rPr>
        <w:t xml:space="preserve">                                                    </w:t>
      </w:r>
      <w:r w:rsidR="00E865F7">
        <w:rPr>
          <w:iCs/>
          <w:sz w:val="24"/>
          <w:szCs w:val="24"/>
        </w:rPr>
        <w:t xml:space="preserve">                </w:t>
      </w:r>
      <w:r w:rsidRPr="00A55B3B">
        <w:rPr>
          <w:iCs/>
          <w:sz w:val="24"/>
          <w:szCs w:val="24"/>
        </w:rPr>
        <w:t>непосредственное управление или способ</w:t>
      </w:r>
    </w:p>
    <w:p w:rsidR="00F973CA" w:rsidRPr="00A55B3B" w:rsidRDefault="00F973CA" w:rsidP="00F973CA">
      <w:pPr>
        <w:pStyle w:val="3"/>
        <w:spacing w:line="240" w:lineRule="auto"/>
        <w:ind w:firstLine="720"/>
        <w:jc w:val="left"/>
        <w:rPr>
          <w:iCs/>
          <w:sz w:val="24"/>
          <w:szCs w:val="24"/>
        </w:rPr>
      </w:pPr>
      <w:r w:rsidRPr="00A55B3B">
        <w:rPr>
          <w:iCs/>
          <w:sz w:val="24"/>
          <w:szCs w:val="24"/>
        </w:rPr>
        <w:t xml:space="preserve">                                                    </w:t>
      </w:r>
      <w:r w:rsidR="00E865F7">
        <w:rPr>
          <w:iCs/>
          <w:sz w:val="24"/>
          <w:szCs w:val="24"/>
        </w:rPr>
        <w:t xml:space="preserve">                </w:t>
      </w:r>
      <w:r w:rsidRPr="00A55B3B">
        <w:rPr>
          <w:iCs/>
          <w:sz w:val="24"/>
          <w:szCs w:val="24"/>
        </w:rPr>
        <w:t xml:space="preserve">управления не </w:t>
      </w:r>
      <w:proofErr w:type="gramStart"/>
      <w:r w:rsidRPr="00A55B3B">
        <w:rPr>
          <w:iCs/>
          <w:sz w:val="24"/>
          <w:szCs w:val="24"/>
        </w:rPr>
        <w:t>выбран</w:t>
      </w:r>
      <w:proofErr w:type="gramEnd"/>
      <w:r w:rsidRPr="00A55B3B">
        <w:rPr>
          <w:iCs/>
          <w:sz w:val="24"/>
          <w:szCs w:val="24"/>
        </w:rPr>
        <w:t xml:space="preserve"> и не реализован»</w:t>
      </w:r>
    </w:p>
    <w:p w:rsidR="008464EE" w:rsidRPr="00496088" w:rsidRDefault="008464EE" w:rsidP="00F973CA">
      <w:pPr>
        <w:tabs>
          <w:tab w:val="left" w:pos="5387"/>
        </w:tabs>
        <w:spacing w:after="0" w:line="240" w:lineRule="auto"/>
      </w:pPr>
    </w:p>
    <w:p w:rsidR="008464EE" w:rsidRPr="005F1CEA" w:rsidRDefault="008464EE" w:rsidP="008464EE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8464EE" w:rsidRPr="005F1CEA" w:rsidRDefault="008464EE" w:rsidP="008464EE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8464EE" w:rsidRPr="00FF1445" w:rsidRDefault="008464EE" w:rsidP="008464EE">
      <w:pPr>
        <w:pStyle w:val="ConsPlusNormal"/>
        <w:jc w:val="center"/>
        <w:rPr>
          <w:rFonts w:ascii="Times New Roman" w:hAnsi="Times New Roman" w:cs="Times New Roman"/>
          <w:b/>
          <w:iCs/>
          <w:sz w:val="28"/>
          <w:szCs w:val="28"/>
        </w:rPr>
      </w:pPr>
      <w:bookmarkStart w:id="1" w:name="P152"/>
      <w:bookmarkEnd w:id="1"/>
      <w:r w:rsidRPr="00FF1445">
        <w:rPr>
          <w:rFonts w:ascii="Times New Roman" w:hAnsi="Times New Roman" w:cs="Times New Roman"/>
          <w:b/>
          <w:iCs/>
          <w:sz w:val="28"/>
          <w:szCs w:val="28"/>
        </w:rPr>
        <w:t>Структура платы</w:t>
      </w:r>
    </w:p>
    <w:p w:rsidR="00F973CA" w:rsidRDefault="008464EE" w:rsidP="00F973CA">
      <w:pPr>
        <w:spacing w:after="0" w:line="240" w:lineRule="auto"/>
        <w:jc w:val="center"/>
        <w:rPr>
          <w:rFonts w:ascii="Times New Roman" w:hAnsi="Times New Roman" w:cs="Times New Roman"/>
          <w:iCs/>
        </w:rPr>
      </w:pPr>
      <w:r w:rsidRPr="00FF1445">
        <w:rPr>
          <w:rFonts w:ascii="Times New Roman" w:hAnsi="Times New Roman" w:cs="Times New Roman"/>
          <w:b/>
          <w:iCs/>
          <w:sz w:val="28"/>
          <w:szCs w:val="28"/>
        </w:rPr>
        <w:t xml:space="preserve"> </w:t>
      </w:r>
      <w:r w:rsidR="00F973CA" w:rsidRPr="004F74FC">
        <w:rPr>
          <w:rFonts w:ascii="Times New Roman" w:hAnsi="Times New Roman" w:cs="Times New Roman"/>
          <w:b/>
          <w:iCs/>
          <w:sz w:val="28"/>
          <w:szCs w:val="28"/>
        </w:rPr>
        <w:t>за содержание жилого помещения</w:t>
      </w:r>
      <w:r w:rsidR="00F973CA">
        <w:rPr>
          <w:rFonts w:ascii="Times New Roman" w:hAnsi="Times New Roman" w:cs="Times New Roman"/>
          <w:b/>
          <w:iCs/>
          <w:sz w:val="28"/>
          <w:szCs w:val="28"/>
        </w:rPr>
        <w:t xml:space="preserve"> </w:t>
      </w:r>
      <w:r w:rsidR="00F973CA" w:rsidRPr="004F74FC">
        <w:rPr>
          <w:rFonts w:ascii="Times New Roman" w:hAnsi="Times New Roman" w:cs="Times New Roman"/>
          <w:b/>
          <w:iCs/>
          <w:sz w:val="28"/>
          <w:szCs w:val="28"/>
        </w:rPr>
        <w:t xml:space="preserve">для собственников </w:t>
      </w:r>
      <w:r w:rsidR="00F973CA">
        <w:rPr>
          <w:rFonts w:ascii="Times New Roman" w:hAnsi="Times New Roman" w:cs="Times New Roman"/>
          <w:b/>
          <w:iCs/>
          <w:sz w:val="28"/>
          <w:szCs w:val="28"/>
        </w:rPr>
        <w:t xml:space="preserve">и нанимателей </w:t>
      </w:r>
      <w:r w:rsidR="00F973CA" w:rsidRPr="004F74FC">
        <w:rPr>
          <w:rFonts w:ascii="Times New Roman" w:hAnsi="Times New Roman" w:cs="Times New Roman"/>
          <w:b/>
          <w:iCs/>
          <w:sz w:val="28"/>
          <w:szCs w:val="28"/>
        </w:rPr>
        <w:t xml:space="preserve">жилых помещений </w:t>
      </w:r>
      <w:r w:rsidR="00F973CA">
        <w:rPr>
          <w:rFonts w:ascii="Times New Roman" w:hAnsi="Times New Roman" w:cs="Times New Roman"/>
          <w:b/>
          <w:iCs/>
          <w:sz w:val="28"/>
          <w:szCs w:val="28"/>
        </w:rPr>
        <w:t>по договорам социального найма и договорам найма жилых помещений муниципального жилищного фонда Каменского городского округа, в домах, где выбран способ управления непосредственное управление или способ управления не выбран и не реализован</w:t>
      </w:r>
    </w:p>
    <w:p w:rsidR="008464EE" w:rsidRPr="005D3858" w:rsidRDefault="008464EE" w:rsidP="008464EE">
      <w:pPr>
        <w:pStyle w:val="ConsPlusNormal"/>
        <w:jc w:val="center"/>
        <w:rPr>
          <w:rFonts w:ascii="Times New Roman" w:hAnsi="Times New Roman" w:cs="Times New Roman"/>
          <w:szCs w:val="22"/>
        </w:rPr>
      </w:pPr>
    </w:p>
    <w:p w:rsidR="00C308C2" w:rsidRDefault="00C308C2" w:rsidP="00C308C2">
      <w:pPr>
        <w:pStyle w:val="ConsPlusNormal"/>
        <w:jc w:val="right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t>Руб. коп</w:t>
      </w:r>
      <w:proofErr w:type="gramStart"/>
      <w:r>
        <w:rPr>
          <w:rFonts w:ascii="Times New Roman" w:hAnsi="Times New Roman" w:cs="Times New Roman"/>
          <w:szCs w:val="22"/>
        </w:rPr>
        <w:t>.</w:t>
      </w:r>
      <w:proofErr w:type="gramEnd"/>
      <w:r>
        <w:rPr>
          <w:rFonts w:ascii="Times New Roman" w:hAnsi="Times New Roman" w:cs="Times New Roman"/>
          <w:szCs w:val="22"/>
        </w:rPr>
        <w:t>/</w:t>
      </w:r>
      <w:proofErr w:type="gramStart"/>
      <w:r>
        <w:rPr>
          <w:rFonts w:ascii="Times New Roman" w:hAnsi="Times New Roman" w:cs="Times New Roman"/>
          <w:szCs w:val="22"/>
        </w:rPr>
        <w:t>к</w:t>
      </w:r>
      <w:proofErr w:type="gramEnd"/>
      <w:r>
        <w:rPr>
          <w:rFonts w:ascii="Times New Roman" w:hAnsi="Times New Roman" w:cs="Times New Roman"/>
          <w:szCs w:val="22"/>
        </w:rPr>
        <w:t>в. м общей площади в месяц</w:t>
      </w:r>
    </w:p>
    <w:tbl>
      <w:tblPr>
        <w:tblStyle w:val="a3"/>
        <w:tblW w:w="9890" w:type="dxa"/>
        <w:tblLook w:val="04A0" w:firstRow="1" w:lastRow="0" w:firstColumn="1" w:lastColumn="0" w:noHBand="0" w:noVBand="1"/>
      </w:tblPr>
      <w:tblGrid>
        <w:gridCol w:w="674"/>
        <w:gridCol w:w="7593"/>
        <w:gridCol w:w="1623"/>
      </w:tblGrid>
      <w:tr w:rsidR="00C308C2" w:rsidTr="00C308C2">
        <w:tc>
          <w:tcPr>
            <w:tcW w:w="6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308C2" w:rsidRDefault="00C308C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</w:rPr>
              <w:t>п</w:t>
            </w:r>
            <w:proofErr w:type="gramEnd"/>
            <w:r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75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308C2" w:rsidRDefault="00C308C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Наименование видов работ</w:t>
            </w:r>
          </w:p>
        </w:tc>
        <w:tc>
          <w:tcPr>
            <w:tcW w:w="16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308C2" w:rsidRDefault="00C308C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Размер платы</w:t>
            </w:r>
          </w:p>
        </w:tc>
      </w:tr>
      <w:tr w:rsidR="00C308C2" w:rsidTr="00C308C2">
        <w:tc>
          <w:tcPr>
            <w:tcW w:w="6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308C2" w:rsidRDefault="00C308C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5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308C2" w:rsidRDefault="00C308C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6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308C2" w:rsidRDefault="00C308C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C308C2" w:rsidTr="00C308C2">
        <w:tc>
          <w:tcPr>
            <w:tcW w:w="6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308C2" w:rsidRDefault="00C308C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75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308C2" w:rsidRDefault="00C308C2">
            <w:pPr>
              <w:pStyle w:val="ConsPlusNormal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Работы, необходимые для надлежащего содержания несущих конструкций (фундаментов, стен, колонн и столбов, перекрытий и покрытий, балок, ригелей, лестниц, несущих элементов крыш) и ненесущих конструкций (перегородок, внутренней отделки, полов) многоквартирных домов</w:t>
            </w:r>
            <w:proofErr w:type="gramEnd"/>
          </w:p>
        </w:tc>
        <w:tc>
          <w:tcPr>
            <w:tcW w:w="162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08C2" w:rsidRDefault="0052371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3,66</w:t>
            </w:r>
          </w:p>
        </w:tc>
      </w:tr>
      <w:tr w:rsidR="00C308C2" w:rsidTr="00C308C2">
        <w:tc>
          <w:tcPr>
            <w:tcW w:w="6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308C2" w:rsidRDefault="00C308C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1.1.</w:t>
            </w:r>
          </w:p>
        </w:tc>
        <w:tc>
          <w:tcPr>
            <w:tcW w:w="75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308C2" w:rsidRDefault="00C308C2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Работы, выполняемые в отношении всех видов фундаментов многоквартирных домов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308C2" w:rsidRDefault="00C308C2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C308C2" w:rsidTr="00C308C2">
        <w:tc>
          <w:tcPr>
            <w:tcW w:w="6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308C2" w:rsidRDefault="00C308C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1.2.</w:t>
            </w:r>
          </w:p>
        </w:tc>
        <w:tc>
          <w:tcPr>
            <w:tcW w:w="75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308C2" w:rsidRDefault="00C308C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Работы, выполняемые в зданиях с подвалами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308C2" w:rsidRDefault="00C308C2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C308C2" w:rsidTr="00C308C2">
        <w:tc>
          <w:tcPr>
            <w:tcW w:w="6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308C2" w:rsidRDefault="00C308C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1.3.</w:t>
            </w:r>
          </w:p>
        </w:tc>
        <w:tc>
          <w:tcPr>
            <w:tcW w:w="75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308C2" w:rsidRDefault="00C308C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Работы, выполняемые для надлежащего содержания стен многоквартирных домов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308C2" w:rsidRDefault="00C308C2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C308C2" w:rsidTr="00C308C2">
        <w:tc>
          <w:tcPr>
            <w:tcW w:w="6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308C2" w:rsidRDefault="00C308C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1.4.</w:t>
            </w:r>
          </w:p>
        </w:tc>
        <w:tc>
          <w:tcPr>
            <w:tcW w:w="75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308C2" w:rsidRDefault="00C308C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Работы, выполняемые в целях надлежащего содержания перекрытий и покрытий многоквартирных домов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308C2" w:rsidRDefault="00C308C2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C308C2" w:rsidTr="00C308C2">
        <w:tc>
          <w:tcPr>
            <w:tcW w:w="6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308C2" w:rsidRDefault="00C308C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1.5.</w:t>
            </w:r>
          </w:p>
        </w:tc>
        <w:tc>
          <w:tcPr>
            <w:tcW w:w="75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308C2" w:rsidRDefault="00C308C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Работы, выполняемые в целях надлежащего содержания колонн и столбов многоквартирных домов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308C2" w:rsidRDefault="00C308C2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C308C2" w:rsidTr="00C308C2">
        <w:tc>
          <w:tcPr>
            <w:tcW w:w="6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308C2" w:rsidRDefault="00C308C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1.6.</w:t>
            </w:r>
          </w:p>
        </w:tc>
        <w:tc>
          <w:tcPr>
            <w:tcW w:w="75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308C2" w:rsidRDefault="00C308C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Работы, выполняемые в целях надлежащего содержания балок (ригелей) перекрытий и покрытий многоквартирных домов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308C2" w:rsidRDefault="00C308C2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C308C2" w:rsidTr="00C308C2">
        <w:tc>
          <w:tcPr>
            <w:tcW w:w="6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308C2" w:rsidRDefault="00C308C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1.7.</w:t>
            </w:r>
          </w:p>
        </w:tc>
        <w:tc>
          <w:tcPr>
            <w:tcW w:w="75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308C2" w:rsidRDefault="00C308C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Работы, выполняемые в целях надлежащего содержания крыш многоквартирных домов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308C2" w:rsidRDefault="00C308C2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C308C2" w:rsidTr="00C308C2">
        <w:tc>
          <w:tcPr>
            <w:tcW w:w="6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308C2" w:rsidRDefault="00C308C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1.8.</w:t>
            </w:r>
          </w:p>
        </w:tc>
        <w:tc>
          <w:tcPr>
            <w:tcW w:w="75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308C2" w:rsidRDefault="00C308C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Работы, выполняемые в целях надлежащего содержания лестниц многоквартирных домов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308C2" w:rsidRDefault="00C308C2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C308C2" w:rsidTr="00C308C2">
        <w:tc>
          <w:tcPr>
            <w:tcW w:w="6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308C2" w:rsidRDefault="00C308C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1.9.</w:t>
            </w:r>
          </w:p>
        </w:tc>
        <w:tc>
          <w:tcPr>
            <w:tcW w:w="75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308C2" w:rsidRDefault="00C308C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Работы, выполняемые в целях надлежащего содержания фасадов многоквартирных домов</w:t>
            </w:r>
          </w:p>
        </w:tc>
        <w:tc>
          <w:tcPr>
            <w:tcW w:w="16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308C2" w:rsidRDefault="00C308C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308C2" w:rsidTr="00C308C2">
        <w:tc>
          <w:tcPr>
            <w:tcW w:w="6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308C2" w:rsidRDefault="00C308C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1.10.</w:t>
            </w:r>
          </w:p>
        </w:tc>
        <w:tc>
          <w:tcPr>
            <w:tcW w:w="75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308C2" w:rsidRDefault="00C308C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Работы, выполняемые в целях надлежащего содержания перегородок в многоквартирных домах</w:t>
            </w:r>
          </w:p>
        </w:tc>
        <w:tc>
          <w:tcPr>
            <w:tcW w:w="16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308C2" w:rsidRDefault="00C308C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308C2" w:rsidTr="00C308C2">
        <w:tc>
          <w:tcPr>
            <w:tcW w:w="6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308C2" w:rsidRDefault="00C308C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1.11.</w:t>
            </w:r>
          </w:p>
        </w:tc>
        <w:tc>
          <w:tcPr>
            <w:tcW w:w="75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308C2" w:rsidRDefault="00C308C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Работы, выполняемые в целях надлежащего содержания внутренней отделки многоквартирных домов, - проверка состояния внутренней отделки</w:t>
            </w:r>
          </w:p>
        </w:tc>
        <w:tc>
          <w:tcPr>
            <w:tcW w:w="16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308C2" w:rsidRDefault="00C308C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308C2" w:rsidTr="00C308C2">
        <w:tc>
          <w:tcPr>
            <w:tcW w:w="6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308C2" w:rsidRDefault="00C308C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1.12.</w:t>
            </w:r>
          </w:p>
        </w:tc>
        <w:tc>
          <w:tcPr>
            <w:tcW w:w="75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308C2" w:rsidRDefault="00C308C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Работы, выполняемые в целях надлежащего содержания полов помещений, относящихся к общему имуществу в многоквартирном доме</w:t>
            </w:r>
          </w:p>
        </w:tc>
        <w:tc>
          <w:tcPr>
            <w:tcW w:w="16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308C2" w:rsidRDefault="00C308C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308C2" w:rsidTr="00C308C2">
        <w:tc>
          <w:tcPr>
            <w:tcW w:w="6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308C2" w:rsidRDefault="00C308C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1.13.</w:t>
            </w:r>
          </w:p>
        </w:tc>
        <w:tc>
          <w:tcPr>
            <w:tcW w:w="75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308C2" w:rsidRDefault="00C308C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Работы, выполняемые в целях надлежащего содержания оконных и дверных заполнений помещений, относящихся к общему имуществу в многоквартирном доме</w:t>
            </w:r>
          </w:p>
        </w:tc>
        <w:tc>
          <w:tcPr>
            <w:tcW w:w="16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308C2" w:rsidRDefault="00C308C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308C2" w:rsidTr="00C308C2">
        <w:tc>
          <w:tcPr>
            <w:tcW w:w="6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308C2" w:rsidRDefault="00C308C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75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308C2" w:rsidRDefault="00C308C2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Работы, необходимые для надлежащего содержания оборудования и систем инженерно-технического обеспечения, входящих в состав общего имущества в многоквартирном доме</w:t>
            </w:r>
          </w:p>
        </w:tc>
        <w:tc>
          <w:tcPr>
            <w:tcW w:w="16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308C2" w:rsidRDefault="0052371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3,74</w:t>
            </w:r>
          </w:p>
        </w:tc>
      </w:tr>
      <w:tr w:rsidR="00C308C2" w:rsidTr="00C308C2">
        <w:tc>
          <w:tcPr>
            <w:tcW w:w="6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308C2" w:rsidRDefault="00C308C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2.1.</w:t>
            </w:r>
          </w:p>
        </w:tc>
        <w:tc>
          <w:tcPr>
            <w:tcW w:w="75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308C2" w:rsidRDefault="00C308C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Общие работы, выполняемые для надлежащего содержания систем теплоснабжения (отопление, горячее водоснабжение), водоснабжения (холодного и горячего), водоотведения, печей, каминов и очагов</w:t>
            </w:r>
          </w:p>
          <w:p w:rsidR="00C308C2" w:rsidRDefault="00C308C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в многоквартирных домах</w:t>
            </w:r>
          </w:p>
        </w:tc>
        <w:tc>
          <w:tcPr>
            <w:tcW w:w="16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308C2" w:rsidRDefault="0052371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2,44</w:t>
            </w:r>
          </w:p>
        </w:tc>
      </w:tr>
      <w:tr w:rsidR="00C308C2" w:rsidTr="00C308C2">
        <w:tc>
          <w:tcPr>
            <w:tcW w:w="6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308C2" w:rsidRDefault="00C308C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2.2.</w:t>
            </w:r>
          </w:p>
        </w:tc>
        <w:tc>
          <w:tcPr>
            <w:tcW w:w="75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308C2" w:rsidRDefault="00C308C2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Работы, выполняемые в целях надлежащего содержания электрооборудования в многоквартирных домах</w:t>
            </w:r>
          </w:p>
        </w:tc>
        <w:tc>
          <w:tcPr>
            <w:tcW w:w="16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308C2" w:rsidRDefault="0052371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0,58</w:t>
            </w:r>
          </w:p>
        </w:tc>
      </w:tr>
      <w:tr w:rsidR="00C308C2" w:rsidTr="00C308C2">
        <w:tc>
          <w:tcPr>
            <w:tcW w:w="6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308C2" w:rsidRDefault="00C308C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2.3</w:t>
            </w:r>
            <w:r w:rsidR="00D22638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75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308C2" w:rsidRDefault="00C308C2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Работы, выполняемые в целях надлежащего содержания систем внутридомового газового оборудования в многоквартирных домах</w:t>
            </w:r>
          </w:p>
        </w:tc>
        <w:tc>
          <w:tcPr>
            <w:tcW w:w="16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308C2" w:rsidRDefault="0052371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0,57</w:t>
            </w:r>
          </w:p>
        </w:tc>
      </w:tr>
      <w:tr w:rsidR="00D22638" w:rsidTr="00C308C2">
        <w:tc>
          <w:tcPr>
            <w:tcW w:w="6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22638" w:rsidRDefault="00D2263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2.4.</w:t>
            </w:r>
          </w:p>
        </w:tc>
        <w:tc>
          <w:tcPr>
            <w:tcW w:w="75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22638" w:rsidRDefault="00D2263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Работы, выполняемые по техническому диагностированию ВДГО (в домах, срок эксплуатации которых 30 и более лет)</w:t>
            </w:r>
          </w:p>
        </w:tc>
        <w:tc>
          <w:tcPr>
            <w:tcW w:w="16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22638" w:rsidRDefault="00D2263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0,18</w:t>
            </w:r>
          </w:p>
        </w:tc>
      </w:tr>
      <w:tr w:rsidR="00C308C2" w:rsidTr="00C308C2">
        <w:tc>
          <w:tcPr>
            <w:tcW w:w="6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308C2" w:rsidRDefault="00C308C2" w:rsidP="009626D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  <w:r w:rsidR="009626D2">
              <w:rPr>
                <w:rFonts w:ascii="Times New Roman" w:hAnsi="Times New Roman" w:cs="Times New Roman"/>
              </w:rPr>
              <w:t>5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75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308C2" w:rsidRDefault="00C308C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Работы, выполняемые в целях надлежащего содержания систем вентиляции и </w:t>
            </w:r>
            <w:proofErr w:type="spellStart"/>
            <w:r>
              <w:rPr>
                <w:rFonts w:ascii="Times New Roman" w:hAnsi="Times New Roman" w:cs="Times New Roman"/>
              </w:rPr>
              <w:t>дымоудаления</w:t>
            </w:r>
            <w:proofErr w:type="spellEnd"/>
            <w:r>
              <w:rPr>
                <w:rFonts w:ascii="Times New Roman" w:hAnsi="Times New Roman" w:cs="Times New Roman"/>
              </w:rPr>
              <w:t xml:space="preserve"> многоквартирных домов</w:t>
            </w:r>
          </w:p>
        </w:tc>
        <w:tc>
          <w:tcPr>
            <w:tcW w:w="16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308C2" w:rsidRDefault="00523715">
            <w:pPr>
              <w:pStyle w:val="ConsPlusNormal"/>
              <w:jc w:val="center"/>
              <w:rPr>
                <w:rFonts w:ascii="Times New Roman" w:hAnsi="Times New Roman" w:cs="Times New Roman"/>
                <w:highlight w:val="yellow"/>
              </w:rPr>
            </w:pPr>
            <w:r>
              <w:rPr>
                <w:rFonts w:ascii="Times New Roman" w:hAnsi="Times New Roman" w:cs="Times New Roman"/>
              </w:rPr>
              <w:t>0,15</w:t>
            </w:r>
          </w:p>
        </w:tc>
      </w:tr>
      <w:tr w:rsidR="00C308C2" w:rsidTr="00C308C2">
        <w:tc>
          <w:tcPr>
            <w:tcW w:w="6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308C2" w:rsidRDefault="00C308C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75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308C2" w:rsidRDefault="00C308C2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Работы и услуги по содержанию иного общего имущества в многоквартирном доме</w:t>
            </w:r>
          </w:p>
        </w:tc>
        <w:tc>
          <w:tcPr>
            <w:tcW w:w="16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308C2" w:rsidRDefault="00A866AD" w:rsidP="0052371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523715">
              <w:rPr>
                <w:rFonts w:ascii="Times New Roman" w:hAnsi="Times New Roman" w:cs="Times New Roman"/>
              </w:rPr>
              <w:t>8</w:t>
            </w:r>
            <w:r w:rsidR="00C308C2">
              <w:rPr>
                <w:rFonts w:ascii="Times New Roman" w:hAnsi="Times New Roman" w:cs="Times New Roman"/>
              </w:rPr>
              <w:t>,</w:t>
            </w:r>
            <w:r w:rsidR="00523715">
              <w:rPr>
                <w:rFonts w:ascii="Times New Roman" w:hAnsi="Times New Roman" w:cs="Times New Roman"/>
              </w:rPr>
              <w:t>1</w:t>
            </w:r>
            <w:r w:rsidR="00C308C2">
              <w:rPr>
                <w:rFonts w:ascii="Times New Roman" w:hAnsi="Times New Roman" w:cs="Times New Roman"/>
              </w:rPr>
              <w:t>3</w:t>
            </w:r>
          </w:p>
        </w:tc>
      </w:tr>
      <w:tr w:rsidR="00C308C2" w:rsidTr="00C308C2">
        <w:tc>
          <w:tcPr>
            <w:tcW w:w="6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308C2" w:rsidRDefault="00C308C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3.1.</w:t>
            </w:r>
          </w:p>
        </w:tc>
        <w:tc>
          <w:tcPr>
            <w:tcW w:w="75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308C2" w:rsidRDefault="00C308C2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Дератизация, дезинсекция</w:t>
            </w:r>
          </w:p>
        </w:tc>
        <w:tc>
          <w:tcPr>
            <w:tcW w:w="16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308C2" w:rsidRDefault="0052371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0,16</w:t>
            </w:r>
          </w:p>
        </w:tc>
      </w:tr>
      <w:tr w:rsidR="00C308C2" w:rsidTr="00C308C2">
        <w:tc>
          <w:tcPr>
            <w:tcW w:w="6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308C2" w:rsidRDefault="00C308C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3.2.</w:t>
            </w:r>
          </w:p>
        </w:tc>
        <w:tc>
          <w:tcPr>
            <w:tcW w:w="75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308C2" w:rsidRDefault="00C308C2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Работы по содержанию придомовой территории в теплый и холодный период года</w:t>
            </w:r>
          </w:p>
        </w:tc>
        <w:tc>
          <w:tcPr>
            <w:tcW w:w="16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308C2" w:rsidRDefault="00A866AD" w:rsidP="00A866A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C308C2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0</w:t>
            </w:r>
            <w:r w:rsidR="00523715">
              <w:rPr>
                <w:rFonts w:ascii="Times New Roman" w:hAnsi="Times New Roman" w:cs="Times New Roman"/>
              </w:rPr>
              <w:t>8</w:t>
            </w:r>
          </w:p>
        </w:tc>
      </w:tr>
      <w:tr w:rsidR="00C308C2" w:rsidTr="00C308C2">
        <w:tc>
          <w:tcPr>
            <w:tcW w:w="6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308C2" w:rsidRDefault="00C308C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3.3.</w:t>
            </w:r>
          </w:p>
        </w:tc>
        <w:tc>
          <w:tcPr>
            <w:tcW w:w="75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308C2" w:rsidRDefault="00C308C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highlight w:val="yellow"/>
              </w:rPr>
            </w:pPr>
            <w:r>
              <w:rPr>
                <w:rFonts w:ascii="Times New Roman" w:hAnsi="Times New Roman" w:cs="Times New Roman"/>
              </w:rPr>
              <w:t>Работы по обеспечению вывоза, в том числе откачке, жидких бытовых отходов</w:t>
            </w:r>
          </w:p>
        </w:tc>
        <w:tc>
          <w:tcPr>
            <w:tcW w:w="16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308C2" w:rsidRDefault="00523715">
            <w:pPr>
              <w:pStyle w:val="ConsPlusNormal"/>
              <w:jc w:val="center"/>
              <w:rPr>
                <w:rFonts w:ascii="Times New Roman" w:hAnsi="Times New Roman" w:cs="Times New Roman"/>
                <w:highlight w:val="yellow"/>
              </w:rPr>
            </w:pPr>
            <w:r>
              <w:rPr>
                <w:rFonts w:ascii="Times New Roman" w:hAnsi="Times New Roman" w:cs="Times New Roman"/>
              </w:rPr>
              <w:t>15,</w:t>
            </w:r>
            <w:r w:rsidR="00C308C2">
              <w:rPr>
                <w:rFonts w:ascii="Times New Roman" w:hAnsi="Times New Roman" w:cs="Times New Roman"/>
              </w:rPr>
              <w:t>8</w:t>
            </w:r>
            <w:r>
              <w:rPr>
                <w:rFonts w:ascii="Times New Roman" w:hAnsi="Times New Roman" w:cs="Times New Roman"/>
              </w:rPr>
              <w:t>9</w:t>
            </w:r>
          </w:p>
        </w:tc>
      </w:tr>
      <w:tr w:rsidR="00271051" w:rsidTr="00C308C2">
        <w:tc>
          <w:tcPr>
            <w:tcW w:w="6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71051" w:rsidRDefault="0027105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3.4.</w:t>
            </w:r>
          </w:p>
        </w:tc>
        <w:tc>
          <w:tcPr>
            <w:tcW w:w="75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71051" w:rsidRDefault="001F0A5D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Liberation Serif" w:hAnsi="Liberation Serif" w:cs="Times New Roman"/>
              </w:rPr>
              <w:t>Работы по уборке мест общего пользования в многоквартирном доме*</w:t>
            </w:r>
          </w:p>
        </w:tc>
        <w:tc>
          <w:tcPr>
            <w:tcW w:w="16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71051" w:rsidRDefault="00DE79DA" w:rsidP="0052371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</w:tr>
      <w:tr w:rsidR="00C308C2" w:rsidTr="00C308C2">
        <w:tc>
          <w:tcPr>
            <w:tcW w:w="6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308C2" w:rsidRDefault="0086669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="00C308C2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75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308C2" w:rsidRDefault="00C308C2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Услуги управления многоквартирными домами всего:</w:t>
            </w:r>
          </w:p>
        </w:tc>
        <w:tc>
          <w:tcPr>
            <w:tcW w:w="16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308C2" w:rsidRDefault="00C308C2" w:rsidP="0052371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4,</w:t>
            </w:r>
            <w:r w:rsidR="00523715">
              <w:rPr>
                <w:rFonts w:ascii="Times New Roman" w:hAnsi="Times New Roman" w:cs="Times New Roman"/>
              </w:rPr>
              <w:t>5</w:t>
            </w: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C308C2" w:rsidTr="00C308C2">
        <w:tc>
          <w:tcPr>
            <w:tcW w:w="6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308C2" w:rsidRDefault="0086669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="00C308C2">
              <w:rPr>
                <w:rFonts w:ascii="Times New Roman" w:hAnsi="Times New Roman" w:cs="Times New Roman"/>
              </w:rPr>
              <w:t>.1.</w:t>
            </w:r>
          </w:p>
        </w:tc>
        <w:tc>
          <w:tcPr>
            <w:tcW w:w="75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308C2" w:rsidRDefault="00C308C2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Административно-управленческие услуги</w:t>
            </w:r>
          </w:p>
        </w:tc>
        <w:tc>
          <w:tcPr>
            <w:tcW w:w="16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308C2" w:rsidRDefault="0052371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3,16</w:t>
            </w:r>
          </w:p>
        </w:tc>
      </w:tr>
      <w:tr w:rsidR="00C308C2" w:rsidTr="00C308C2">
        <w:tc>
          <w:tcPr>
            <w:tcW w:w="6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308C2" w:rsidRDefault="0086669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="00C308C2">
              <w:rPr>
                <w:rFonts w:ascii="Times New Roman" w:hAnsi="Times New Roman" w:cs="Times New Roman"/>
              </w:rPr>
              <w:t>.2.</w:t>
            </w:r>
          </w:p>
        </w:tc>
        <w:tc>
          <w:tcPr>
            <w:tcW w:w="75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308C2" w:rsidRDefault="00C308C2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Услуги расчетного центра</w:t>
            </w:r>
          </w:p>
        </w:tc>
        <w:tc>
          <w:tcPr>
            <w:tcW w:w="16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308C2" w:rsidRDefault="0052371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1,37</w:t>
            </w:r>
          </w:p>
        </w:tc>
      </w:tr>
      <w:tr w:rsidR="00C308C2" w:rsidTr="00C308C2">
        <w:tc>
          <w:tcPr>
            <w:tcW w:w="6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308C2" w:rsidRDefault="0086669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="00C308C2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75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308C2" w:rsidRDefault="00C308C2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Содержание ОДПУ (без стоимости поверки)</w:t>
            </w:r>
          </w:p>
        </w:tc>
        <w:tc>
          <w:tcPr>
            <w:tcW w:w="16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308C2" w:rsidRDefault="0052371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0,26</w:t>
            </w:r>
          </w:p>
        </w:tc>
      </w:tr>
      <w:tr w:rsidR="00C308C2" w:rsidTr="00C308C2">
        <w:tc>
          <w:tcPr>
            <w:tcW w:w="6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308C2" w:rsidRDefault="0086669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="00C308C2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75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308C2" w:rsidRDefault="00C308C2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Сбор ртутьсодержащих ламп</w:t>
            </w:r>
          </w:p>
        </w:tc>
        <w:tc>
          <w:tcPr>
            <w:tcW w:w="16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308C2" w:rsidRDefault="00C308C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0,02</w:t>
            </w:r>
          </w:p>
        </w:tc>
      </w:tr>
      <w:tr w:rsidR="00C308C2" w:rsidTr="00C308C2">
        <w:tc>
          <w:tcPr>
            <w:tcW w:w="6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308C2" w:rsidRDefault="0086669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  <w:r w:rsidR="00C308C2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75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308C2" w:rsidRDefault="00C308C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</w:rPr>
              <w:t>ТАРИФ ЗА СОДЕРЖАНИЕ И РЕМОНТ ЖИЛОГО ПОМЕЩЕНИЯ</w:t>
            </w:r>
          </w:p>
          <w:p w:rsidR="00C308C2" w:rsidRDefault="00C308C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6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308C2" w:rsidRDefault="00523715" w:rsidP="00D2263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  <w:r w:rsidR="00C308C2">
              <w:rPr>
                <w:rFonts w:ascii="Times New Roman" w:hAnsi="Times New Roman" w:cs="Times New Roman"/>
              </w:rPr>
              <w:t>,</w:t>
            </w:r>
            <w:r w:rsidR="00D22638">
              <w:rPr>
                <w:rFonts w:ascii="Times New Roman" w:hAnsi="Times New Roman" w:cs="Times New Roman"/>
              </w:rPr>
              <w:t>52</w:t>
            </w:r>
          </w:p>
        </w:tc>
      </w:tr>
    </w:tbl>
    <w:p w:rsidR="00635FD3" w:rsidRPr="00DE79DA" w:rsidRDefault="00DE79DA" w:rsidP="00DE79DA">
      <w:pPr>
        <w:pStyle w:val="ConsPlusNormal"/>
        <w:rPr>
          <w:rFonts w:ascii="Liberation Serif" w:hAnsi="Liberation Serif"/>
        </w:rPr>
      </w:pPr>
      <w:r w:rsidRPr="00DE79DA">
        <w:rPr>
          <w:rFonts w:ascii="Liberation Serif" w:hAnsi="Liberation Serif"/>
        </w:rPr>
        <w:t>*Начисление платы производить с 1 июля 2020 года.</w:t>
      </w:r>
    </w:p>
    <w:sectPr w:rsidR="00635FD3" w:rsidRPr="00DE79DA" w:rsidSect="008A1EC1">
      <w:head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665A7" w:rsidRDefault="00D665A7" w:rsidP="008A1EC1">
      <w:pPr>
        <w:spacing w:after="0" w:line="240" w:lineRule="auto"/>
      </w:pPr>
      <w:r>
        <w:separator/>
      </w:r>
    </w:p>
  </w:endnote>
  <w:endnote w:type="continuationSeparator" w:id="0">
    <w:p w:rsidR="00D665A7" w:rsidRDefault="00D665A7" w:rsidP="008A1E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665A7" w:rsidRDefault="00D665A7" w:rsidP="008A1EC1">
      <w:pPr>
        <w:spacing w:after="0" w:line="240" w:lineRule="auto"/>
      </w:pPr>
      <w:r>
        <w:separator/>
      </w:r>
    </w:p>
  </w:footnote>
  <w:footnote w:type="continuationSeparator" w:id="0">
    <w:p w:rsidR="00D665A7" w:rsidRDefault="00D665A7" w:rsidP="008A1EC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21612297"/>
      <w:docPartObj>
        <w:docPartGallery w:val="Page Numbers (Top of Page)"/>
        <w:docPartUnique/>
      </w:docPartObj>
    </w:sdtPr>
    <w:sdtContent>
      <w:p w:rsidR="008A1EC1" w:rsidRDefault="008A1EC1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:rsidR="008A1EC1" w:rsidRDefault="008A1EC1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371294"/>
    <w:multiLevelType w:val="hybridMultilevel"/>
    <w:tmpl w:val="A2E225F8"/>
    <w:lvl w:ilvl="0" w:tplc="9C527666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8464EE"/>
    <w:rsid w:val="00171A6D"/>
    <w:rsid w:val="001C606F"/>
    <w:rsid w:val="001F0A5D"/>
    <w:rsid w:val="00271051"/>
    <w:rsid w:val="00523715"/>
    <w:rsid w:val="00604326"/>
    <w:rsid w:val="00635FD3"/>
    <w:rsid w:val="006F7CE6"/>
    <w:rsid w:val="008464EE"/>
    <w:rsid w:val="0086669A"/>
    <w:rsid w:val="008A1EC1"/>
    <w:rsid w:val="009313B2"/>
    <w:rsid w:val="009626D2"/>
    <w:rsid w:val="00A06A42"/>
    <w:rsid w:val="00A55B3B"/>
    <w:rsid w:val="00A866AD"/>
    <w:rsid w:val="00A92347"/>
    <w:rsid w:val="00AF0328"/>
    <w:rsid w:val="00BE1E78"/>
    <w:rsid w:val="00C308C2"/>
    <w:rsid w:val="00CD0329"/>
    <w:rsid w:val="00D22638"/>
    <w:rsid w:val="00D665A7"/>
    <w:rsid w:val="00D932D7"/>
    <w:rsid w:val="00DE79DA"/>
    <w:rsid w:val="00E865F7"/>
    <w:rsid w:val="00EE5F21"/>
    <w:rsid w:val="00F973CA"/>
    <w:rsid w:val="00FD61F4"/>
    <w:rsid w:val="00FF14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5F2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464E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styleId="3">
    <w:name w:val="Body Text 3"/>
    <w:basedOn w:val="a"/>
    <w:link w:val="30"/>
    <w:rsid w:val="008464EE"/>
    <w:pPr>
      <w:spacing w:after="0" w:line="480" w:lineRule="auto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30">
    <w:name w:val="Основной текст 3 Знак"/>
    <w:basedOn w:val="a0"/>
    <w:link w:val="3"/>
    <w:rsid w:val="008464EE"/>
    <w:rPr>
      <w:rFonts w:ascii="Times New Roman" w:eastAsia="Times New Roman" w:hAnsi="Times New Roman" w:cs="Times New Roman"/>
      <w:sz w:val="28"/>
      <w:szCs w:val="20"/>
    </w:rPr>
  </w:style>
  <w:style w:type="table" w:styleId="a3">
    <w:name w:val="Table Grid"/>
    <w:basedOn w:val="a1"/>
    <w:uiPriority w:val="59"/>
    <w:rsid w:val="00BE1E7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171A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71A6D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8A1E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8A1EC1"/>
  </w:style>
  <w:style w:type="paragraph" w:styleId="a8">
    <w:name w:val="footer"/>
    <w:basedOn w:val="a"/>
    <w:link w:val="a9"/>
    <w:uiPriority w:val="99"/>
    <w:unhideWhenUsed/>
    <w:rsid w:val="008A1E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8A1EC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620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277</TotalTime>
  <Pages>1</Pages>
  <Words>971</Words>
  <Characters>5536</Characters>
  <Application>Microsoft Office Word</Application>
  <DocSecurity>0</DocSecurity>
  <Lines>46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6495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Настя</cp:lastModifiedBy>
  <cp:revision>25</cp:revision>
  <cp:lastPrinted>2020-01-27T04:36:00Z</cp:lastPrinted>
  <dcterms:created xsi:type="dcterms:W3CDTF">2016-06-14T06:40:00Z</dcterms:created>
  <dcterms:modified xsi:type="dcterms:W3CDTF">2020-01-27T04:37:00Z</dcterms:modified>
</cp:coreProperties>
</file>