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1E7" w:rsidRPr="00E503DE" w:rsidRDefault="00A051E7" w:rsidP="00A051E7">
      <w:pPr>
        <w:autoSpaceDE w:val="0"/>
        <w:autoSpaceDN w:val="0"/>
        <w:adjustRightInd w:val="0"/>
        <w:ind w:left="4395" w:firstLine="708"/>
        <w:outlineLvl w:val="0"/>
        <w:rPr>
          <w:rFonts w:ascii="Liberation Serif" w:hAnsi="Liberation Serif" w:cs="Arial"/>
          <w:sz w:val="28"/>
          <w:szCs w:val="28"/>
        </w:rPr>
      </w:pPr>
      <w:r w:rsidRPr="00E503DE">
        <w:rPr>
          <w:rFonts w:ascii="Liberation Serif" w:hAnsi="Liberation Serif" w:cs="Arial"/>
          <w:sz w:val="28"/>
          <w:szCs w:val="28"/>
        </w:rPr>
        <w:t>Утвержден</w:t>
      </w:r>
    </w:p>
    <w:p w:rsidR="00A051E7" w:rsidRPr="00E503DE" w:rsidRDefault="00A051E7" w:rsidP="00A051E7">
      <w:pPr>
        <w:autoSpaceDE w:val="0"/>
        <w:autoSpaceDN w:val="0"/>
        <w:adjustRightInd w:val="0"/>
        <w:ind w:left="5103"/>
        <w:jc w:val="both"/>
        <w:outlineLvl w:val="0"/>
        <w:rPr>
          <w:rFonts w:ascii="Liberation Serif" w:hAnsi="Liberation Serif" w:cs="Arial"/>
          <w:sz w:val="28"/>
          <w:szCs w:val="28"/>
        </w:rPr>
      </w:pPr>
      <w:r w:rsidRPr="00E503DE">
        <w:rPr>
          <w:rFonts w:ascii="Liberation Serif" w:hAnsi="Liberation Serif" w:cs="Arial"/>
          <w:sz w:val="28"/>
          <w:szCs w:val="28"/>
        </w:rPr>
        <w:t xml:space="preserve">постановлением Главы Каменского городского округа </w:t>
      </w:r>
    </w:p>
    <w:p w:rsidR="00A051E7" w:rsidRPr="008F7F5A" w:rsidRDefault="00A051E7" w:rsidP="00A051E7">
      <w:pPr>
        <w:autoSpaceDE w:val="0"/>
        <w:autoSpaceDN w:val="0"/>
        <w:adjustRightInd w:val="0"/>
        <w:ind w:left="5103"/>
        <w:jc w:val="both"/>
        <w:outlineLvl w:val="0"/>
        <w:rPr>
          <w:rFonts w:ascii="Liberation Serif" w:hAnsi="Liberation Serif" w:cs="Arial"/>
          <w:sz w:val="28"/>
          <w:szCs w:val="28"/>
          <w:u w:val="single"/>
        </w:rPr>
      </w:pPr>
      <w:r w:rsidRPr="00E503DE">
        <w:rPr>
          <w:rFonts w:ascii="Liberation Serif" w:hAnsi="Liberation Serif" w:cs="Arial"/>
          <w:sz w:val="28"/>
          <w:szCs w:val="28"/>
        </w:rPr>
        <w:t xml:space="preserve">от </w:t>
      </w:r>
      <w:r w:rsidR="00FE205B">
        <w:rPr>
          <w:rFonts w:ascii="Liberation Serif" w:hAnsi="Liberation Serif" w:cs="Arial"/>
          <w:sz w:val="28"/>
          <w:szCs w:val="28"/>
          <w:u w:val="single"/>
        </w:rPr>
        <w:t>20.02.2020</w:t>
      </w:r>
      <w:r w:rsidRPr="00E503DE">
        <w:rPr>
          <w:rFonts w:ascii="Liberation Serif" w:hAnsi="Liberation Serif" w:cs="Arial"/>
          <w:sz w:val="28"/>
          <w:szCs w:val="28"/>
        </w:rPr>
        <w:t xml:space="preserve"> № </w:t>
      </w:r>
      <w:r w:rsidR="00FE205B">
        <w:rPr>
          <w:rFonts w:ascii="Liberation Serif" w:hAnsi="Liberation Serif" w:cs="Arial"/>
          <w:sz w:val="28"/>
          <w:szCs w:val="28"/>
          <w:u w:val="single"/>
        </w:rPr>
        <w:t>297</w:t>
      </w:r>
    </w:p>
    <w:p w:rsidR="00A051E7" w:rsidRDefault="00A051E7" w:rsidP="00A051E7">
      <w:pPr>
        <w:pStyle w:val="a7"/>
        <w:shd w:val="clear" w:color="auto" w:fill="FFFFFF"/>
        <w:spacing w:line="300" w:lineRule="atLeast"/>
        <w:ind w:left="5103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«</w:t>
      </w:r>
      <w:r w:rsidRPr="008F7F5A">
        <w:rPr>
          <w:rFonts w:ascii="Liberation Serif" w:hAnsi="Liberation Serif" w:cs="Arial"/>
          <w:sz w:val="28"/>
          <w:szCs w:val="28"/>
        </w:rPr>
        <w:t>Об утверждении Регламента межведомственного взаимодействия по развитию системы родительского просвещения и семейного воспитания, пропаганды позитивного и ответственного отцовства и материнства в муниципальном образовании «Каменский городской округ»</w:t>
      </w:r>
    </w:p>
    <w:p w:rsidR="00A051E7" w:rsidRPr="00E503DE" w:rsidRDefault="00A051E7" w:rsidP="00A051E7">
      <w:pPr>
        <w:pStyle w:val="a7"/>
        <w:shd w:val="clear" w:color="auto" w:fill="FFFFFF"/>
        <w:spacing w:line="300" w:lineRule="atLeast"/>
        <w:ind w:left="5103"/>
        <w:rPr>
          <w:rFonts w:ascii="Liberation Serif" w:hAnsi="Liberation Serif"/>
          <w:b/>
          <w:sz w:val="28"/>
          <w:szCs w:val="28"/>
        </w:rPr>
      </w:pPr>
    </w:p>
    <w:p w:rsidR="00A051E7" w:rsidRDefault="00A051E7" w:rsidP="00A051E7">
      <w:pPr>
        <w:pStyle w:val="a7"/>
        <w:shd w:val="clear" w:color="auto" w:fill="FFFFFF"/>
        <w:spacing w:line="300" w:lineRule="atLeast"/>
        <w:jc w:val="center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Регламент</w:t>
      </w:r>
      <w:r w:rsidRPr="008F7F5A">
        <w:rPr>
          <w:rFonts w:ascii="Liberation Serif" w:hAnsi="Liberation Serif" w:cs="Arial"/>
          <w:b/>
          <w:sz w:val="28"/>
          <w:szCs w:val="28"/>
        </w:rPr>
        <w:t xml:space="preserve"> межведомственного взаимодействия по развитию системы родительского просвещения и семейного воспитания, пропаганды позитивного и ответственного отцовства и материнства в муниципальном образовании «Каменский городской округ»</w:t>
      </w:r>
    </w:p>
    <w:p w:rsidR="00A051E7" w:rsidRPr="00E503DE" w:rsidRDefault="00A051E7" w:rsidP="00A051E7">
      <w:pPr>
        <w:pStyle w:val="a7"/>
        <w:shd w:val="clear" w:color="auto" w:fill="FFFFFF"/>
        <w:spacing w:line="300" w:lineRule="atLeast"/>
        <w:jc w:val="center"/>
        <w:rPr>
          <w:rFonts w:ascii="Liberation Serif" w:hAnsi="Liberation Serif" w:cs="Arial"/>
          <w:b/>
          <w:sz w:val="28"/>
          <w:szCs w:val="28"/>
        </w:rPr>
      </w:pPr>
    </w:p>
    <w:p w:rsidR="00A051E7" w:rsidRDefault="00A051E7" w:rsidP="00A051E7">
      <w:pPr>
        <w:pStyle w:val="a7"/>
        <w:shd w:val="clear" w:color="auto" w:fill="FFFFFF"/>
        <w:spacing w:line="300" w:lineRule="atLeast"/>
        <w:jc w:val="center"/>
        <w:rPr>
          <w:rFonts w:ascii="Liberation Serif" w:hAnsi="Liberation Serif" w:cs="Arial"/>
          <w:b/>
          <w:sz w:val="28"/>
          <w:szCs w:val="28"/>
        </w:rPr>
      </w:pPr>
      <w:r w:rsidRPr="00E503DE">
        <w:rPr>
          <w:rFonts w:ascii="Liberation Serif" w:hAnsi="Liberation Serif" w:cs="Arial"/>
          <w:b/>
          <w:sz w:val="28"/>
          <w:szCs w:val="28"/>
        </w:rPr>
        <w:t>1. ОБЩИЕ ПОЛОЖЕНИЯ</w:t>
      </w:r>
    </w:p>
    <w:p w:rsidR="008820F8" w:rsidRPr="00E503DE" w:rsidRDefault="008820F8" w:rsidP="00A051E7">
      <w:pPr>
        <w:pStyle w:val="a7"/>
        <w:shd w:val="clear" w:color="auto" w:fill="FFFFFF"/>
        <w:spacing w:line="300" w:lineRule="atLeast"/>
        <w:jc w:val="center"/>
        <w:rPr>
          <w:rFonts w:ascii="Liberation Serif" w:hAnsi="Liberation Serif" w:cs="Arial"/>
          <w:b/>
          <w:sz w:val="28"/>
          <w:szCs w:val="28"/>
        </w:rPr>
      </w:pPr>
    </w:p>
    <w:p w:rsidR="00A051E7" w:rsidRPr="00787B96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787B96">
        <w:rPr>
          <w:rFonts w:ascii="Liberation Serif" w:hAnsi="Liberation Serif"/>
          <w:sz w:val="28"/>
          <w:szCs w:val="28"/>
        </w:rPr>
        <w:t xml:space="preserve">1. </w:t>
      </w:r>
      <w:proofErr w:type="gramStart"/>
      <w:r w:rsidRPr="00787B96">
        <w:rPr>
          <w:rFonts w:ascii="Liberation Serif" w:hAnsi="Liberation Serif"/>
          <w:sz w:val="28"/>
          <w:szCs w:val="28"/>
        </w:rPr>
        <w:t>Настоящий Регламент разработан в соответствии с Концепцией государственной семейной политики в Российской Федерации на период до 2025 года, утвержденной распоряжением Правительства Россий</w:t>
      </w:r>
      <w:r w:rsidR="008820F8">
        <w:rPr>
          <w:rFonts w:ascii="Liberation Serif" w:hAnsi="Liberation Serif"/>
          <w:sz w:val="28"/>
          <w:szCs w:val="28"/>
        </w:rPr>
        <w:t>ской Федерации от 25.08.2014 №</w:t>
      </w:r>
      <w:r w:rsidRPr="00787B96">
        <w:rPr>
          <w:rFonts w:ascii="Liberation Serif" w:hAnsi="Liberation Serif"/>
          <w:sz w:val="28"/>
          <w:szCs w:val="28"/>
        </w:rPr>
        <w:t xml:space="preserve"> 1618-р, Стратегией развития воспитания в Российской Федерации на период до 2025 года, утвержденной распоряжением Правительства Росс</w:t>
      </w:r>
      <w:r w:rsidR="008820F8">
        <w:rPr>
          <w:rFonts w:ascii="Liberation Serif" w:hAnsi="Liberation Serif"/>
          <w:sz w:val="28"/>
          <w:szCs w:val="28"/>
        </w:rPr>
        <w:t>ийской Федерации от 29.05.2017 №</w:t>
      </w:r>
      <w:r w:rsidRPr="00787B96">
        <w:rPr>
          <w:rFonts w:ascii="Liberation Serif" w:hAnsi="Liberation Serif"/>
          <w:sz w:val="28"/>
          <w:szCs w:val="28"/>
        </w:rPr>
        <w:t xml:space="preserve"> 996-р, Стратегией развития воспитания в Свердловской области до 2025 года, утвержденной постановлением Правительства Свердловской области от</w:t>
      </w:r>
      <w:proofErr w:type="gramEnd"/>
      <w:r w:rsidRPr="00787B96">
        <w:rPr>
          <w:rFonts w:ascii="Liberation Serif" w:hAnsi="Liberation Serif"/>
          <w:sz w:val="28"/>
          <w:szCs w:val="28"/>
        </w:rPr>
        <w:t xml:space="preserve"> 07.12.2017 №</w:t>
      </w:r>
      <w:r w:rsidR="00EC3AD5">
        <w:rPr>
          <w:rFonts w:ascii="Liberation Serif" w:hAnsi="Liberation Serif"/>
          <w:sz w:val="28"/>
          <w:szCs w:val="28"/>
        </w:rPr>
        <w:t xml:space="preserve"> </w:t>
      </w:r>
      <w:r w:rsidRPr="00787B96">
        <w:rPr>
          <w:rFonts w:ascii="Liberation Serif" w:hAnsi="Liberation Serif"/>
          <w:sz w:val="28"/>
          <w:szCs w:val="28"/>
        </w:rPr>
        <w:t>900-ПП.</w:t>
      </w:r>
    </w:p>
    <w:p w:rsidR="00A051E7" w:rsidRPr="00787B96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787B96">
        <w:rPr>
          <w:rFonts w:ascii="Liberation Serif" w:hAnsi="Liberation Serif"/>
          <w:sz w:val="28"/>
          <w:szCs w:val="28"/>
        </w:rPr>
        <w:t>2. В настоящем Регламенте понятия и термины используются в значениях, определенных Стратегией развития воспитания в Свердловской области до 2025 года, утвержденной постановлением Правительства Свердловской области от 07.12.2017 №</w:t>
      </w:r>
      <w:r w:rsidR="008820F8">
        <w:rPr>
          <w:rFonts w:ascii="Liberation Serif" w:hAnsi="Liberation Serif"/>
          <w:sz w:val="28"/>
          <w:szCs w:val="28"/>
        </w:rPr>
        <w:t xml:space="preserve"> </w:t>
      </w:r>
      <w:r w:rsidRPr="00787B96">
        <w:rPr>
          <w:rFonts w:ascii="Liberation Serif" w:hAnsi="Liberation Serif"/>
          <w:sz w:val="28"/>
          <w:szCs w:val="28"/>
        </w:rPr>
        <w:t>900-ПП.</w:t>
      </w:r>
    </w:p>
    <w:p w:rsidR="00A051E7" w:rsidRPr="00787B96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787B96">
        <w:rPr>
          <w:rFonts w:ascii="Liberation Serif" w:hAnsi="Liberation Serif"/>
          <w:sz w:val="28"/>
          <w:szCs w:val="28"/>
        </w:rPr>
        <w:t>3. Настоящий Регламент определяет:</w:t>
      </w:r>
    </w:p>
    <w:p w:rsidR="00A051E7" w:rsidRPr="00787B96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787B96">
        <w:rPr>
          <w:rFonts w:ascii="Liberation Serif" w:hAnsi="Liberation Serif"/>
          <w:sz w:val="28"/>
          <w:szCs w:val="28"/>
        </w:rPr>
        <w:t xml:space="preserve">1) перечень органов местного самоуправления, отраслевых (функциональных) органов Администрации муниципального образования «Каменский </w:t>
      </w:r>
      <w:r w:rsidRPr="00763C4F">
        <w:rPr>
          <w:rFonts w:ascii="Liberation Serif" w:hAnsi="Liberation Serif"/>
          <w:sz w:val="28"/>
          <w:szCs w:val="28"/>
        </w:rPr>
        <w:t>городской округ»</w:t>
      </w:r>
      <w:r w:rsidRPr="00763C4F">
        <w:rPr>
          <w:rStyle w:val="a9"/>
          <w:rFonts w:ascii="Liberation Serif" w:hAnsi="Liberation Serif"/>
          <w:sz w:val="28"/>
          <w:szCs w:val="28"/>
          <w:bdr w:val="none" w:sz="0" w:space="0" w:color="auto" w:frame="1"/>
        </w:rPr>
        <w:t xml:space="preserve">, </w:t>
      </w:r>
      <w:r w:rsidRPr="00763C4F">
        <w:rPr>
          <w:rStyle w:val="a9"/>
          <w:rFonts w:ascii="Liberation Serif" w:hAnsi="Liberation Serif"/>
          <w:b w:val="0"/>
          <w:sz w:val="28"/>
          <w:szCs w:val="28"/>
          <w:bdr w:val="none" w:sz="0" w:space="0" w:color="auto" w:frame="1"/>
        </w:rPr>
        <w:t xml:space="preserve">государственных учреждений, осуществляющих деятельность на территории </w:t>
      </w:r>
      <w:r w:rsidRPr="00763C4F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округ», а так же</w:t>
      </w:r>
      <w:r w:rsidRPr="00763C4F">
        <w:rPr>
          <w:rStyle w:val="a9"/>
          <w:rFonts w:ascii="Liberation Serif" w:hAnsi="Liberation Serif"/>
          <w:sz w:val="28"/>
          <w:szCs w:val="28"/>
          <w:bdr w:val="none" w:sz="0" w:space="0" w:color="auto" w:frame="1"/>
        </w:rPr>
        <w:t xml:space="preserve"> </w:t>
      </w:r>
      <w:r w:rsidRPr="00763C4F">
        <w:rPr>
          <w:rStyle w:val="a9"/>
          <w:rFonts w:ascii="Liberation Serif" w:hAnsi="Liberation Serif"/>
          <w:b w:val="0"/>
          <w:sz w:val="28"/>
          <w:szCs w:val="28"/>
          <w:bdr w:val="none" w:sz="0" w:space="0" w:color="auto" w:frame="1"/>
        </w:rPr>
        <w:t>социально-ориентированных</w:t>
      </w:r>
      <w:r w:rsidRPr="00763C4F">
        <w:rPr>
          <w:rStyle w:val="a9"/>
          <w:rFonts w:ascii="Liberation Serif" w:hAnsi="Liberation Serif"/>
          <w:sz w:val="28"/>
          <w:szCs w:val="28"/>
          <w:bdr w:val="none" w:sz="0" w:space="0" w:color="auto" w:frame="1"/>
        </w:rPr>
        <w:t xml:space="preserve"> </w:t>
      </w:r>
      <w:r w:rsidRPr="00763C4F">
        <w:rPr>
          <w:rStyle w:val="a9"/>
          <w:rFonts w:ascii="Liberation Serif" w:hAnsi="Liberation Serif"/>
          <w:b w:val="0"/>
          <w:sz w:val="28"/>
          <w:szCs w:val="28"/>
          <w:bdr w:val="none" w:sz="0" w:space="0" w:color="auto" w:frame="1"/>
        </w:rPr>
        <w:t>некоммерческих организации</w:t>
      </w:r>
      <w:r w:rsidRPr="00763C4F">
        <w:rPr>
          <w:rStyle w:val="a9"/>
          <w:rFonts w:ascii="Liberation Serif" w:hAnsi="Liberation Serif"/>
          <w:sz w:val="28"/>
          <w:szCs w:val="28"/>
          <w:bdr w:val="none" w:sz="0" w:space="0" w:color="auto" w:frame="1"/>
        </w:rPr>
        <w:t xml:space="preserve"> </w:t>
      </w:r>
      <w:r w:rsidRPr="00763C4F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 (далее - участники), взаимодействующих в развитии</w:t>
      </w:r>
      <w:r w:rsidRPr="00763C4F">
        <w:rPr>
          <w:rFonts w:ascii="Liberation Serif" w:hAnsi="Liberation Serif" w:cs="Times New Roman"/>
          <w:sz w:val="28"/>
          <w:szCs w:val="28"/>
        </w:rPr>
        <w:t xml:space="preserve"> системы </w:t>
      </w:r>
      <w:r w:rsidRPr="00763C4F">
        <w:rPr>
          <w:rFonts w:ascii="Liberation Serif" w:hAnsi="Liberation Serif"/>
          <w:sz w:val="28"/>
          <w:szCs w:val="28"/>
        </w:rPr>
        <w:t xml:space="preserve">родительского просвещения и семейного воспитания, пропаганды позитивного и ответственного отцовства и материнства на муниципальном уровне </w:t>
      </w:r>
      <w:r w:rsidRPr="00763C4F">
        <w:rPr>
          <w:rFonts w:ascii="Liberation Serif" w:hAnsi="Liberation Serif" w:cs="Times New Roman"/>
          <w:sz w:val="28"/>
          <w:szCs w:val="28"/>
        </w:rPr>
        <w:t>(далее - развитие системы</w:t>
      </w:r>
      <w:proofErr w:type="gramEnd"/>
      <w:r w:rsidRPr="00763C4F">
        <w:rPr>
          <w:rFonts w:ascii="Liberation Serif" w:hAnsi="Liberation Serif" w:cs="Times New Roman"/>
          <w:sz w:val="28"/>
          <w:szCs w:val="28"/>
        </w:rPr>
        <w:t xml:space="preserve"> родительского просвещения), по проблемам</w:t>
      </w:r>
      <w:r w:rsidRPr="00763C4F">
        <w:rPr>
          <w:rFonts w:ascii="Liberation Serif" w:hAnsi="Liberation Serif"/>
          <w:sz w:val="28"/>
          <w:szCs w:val="28"/>
        </w:rPr>
        <w:t xml:space="preserve"> </w:t>
      </w:r>
      <w:r w:rsidRPr="00763C4F">
        <w:rPr>
          <w:rFonts w:ascii="Liberation Serif" w:hAnsi="Liberation Serif" w:cs="Times New Roman"/>
          <w:sz w:val="28"/>
          <w:szCs w:val="28"/>
        </w:rPr>
        <w:t xml:space="preserve">организации эффективного духовно-нравственного, </w:t>
      </w:r>
      <w:r w:rsidRPr="00763C4F">
        <w:rPr>
          <w:rFonts w:ascii="Liberation Serif" w:hAnsi="Liberation Serif" w:cs="Times New Roman"/>
          <w:sz w:val="28"/>
          <w:szCs w:val="28"/>
        </w:rPr>
        <w:lastRenderedPageBreak/>
        <w:t>трудового, эстетического,</w:t>
      </w:r>
      <w:r w:rsidRPr="00763C4F">
        <w:rPr>
          <w:rFonts w:ascii="Liberation Serif" w:hAnsi="Liberation Serif"/>
          <w:sz w:val="28"/>
          <w:szCs w:val="28"/>
        </w:rPr>
        <w:t xml:space="preserve"> гражданско-</w:t>
      </w:r>
      <w:r w:rsidRPr="00787B96">
        <w:rPr>
          <w:rFonts w:ascii="Liberation Serif" w:hAnsi="Liberation Serif" w:cs="Times New Roman"/>
          <w:sz w:val="28"/>
          <w:szCs w:val="28"/>
        </w:rPr>
        <w:t>патриотического воспитания</w:t>
      </w:r>
      <w:r w:rsidRPr="00787B96">
        <w:rPr>
          <w:rFonts w:ascii="Liberation Serif" w:hAnsi="Liberation Serif"/>
          <w:sz w:val="28"/>
          <w:szCs w:val="28"/>
        </w:rPr>
        <w:t xml:space="preserve"> и физического развития </w:t>
      </w:r>
      <w:r w:rsidRPr="00787B96">
        <w:rPr>
          <w:rFonts w:ascii="Liberation Serif" w:hAnsi="Liberation Serif" w:cs="Times New Roman"/>
          <w:sz w:val="28"/>
          <w:szCs w:val="28"/>
        </w:rPr>
        <w:t xml:space="preserve">детей </w:t>
      </w:r>
      <w:r w:rsidRPr="00787B96">
        <w:rPr>
          <w:rFonts w:ascii="Liberation Serif" w:hAnsi="Liberation Serif"/>
          <w:sz w:val="28"/>
          <w:szCs w:val="28"/>
        </w:rPr>
        <w:t>(далее - межведомственное взаимодействие)</w:t>
      </w:r>
      <w:r w:rsidRPr="00787B96">
        <w:rPr>
          <w:rFonts w:ascii="Liberation Serif" w:hAnsi="Liberation Serif" w:cs="Times New Roman"/>
          <w:sz w:val="28"/>
          <w:szCs w:val="28"/>
        </w:rPr>
        <w:t>;</w:t>
      </w:r>
    </w:p>
    <w:p w:rsidR="00A051E7" w:rsidRPr="00787B96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787B96">
        <w:rPr>
          <w:rFonts w:ascii="Liberation Serif" w:hAnsi="Liberation Serif"/>
          <w:sz w:val="28"/>
          <w:szCs w:val="28"/>
        </w:rPr>
        <w:t>2) виды деятельности, осуществляемой участниками межведомственного взаимодействия;</w:t>
      </w:r>
    </w:p>
    <w:p w:rsidR="00A051E7" w:rsidRPr="00787B96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787B96">
        <w:rPr>
          <w:rFonts w:ascii="Liberation Serif" w:hAnsi="Liberation Serif"/>
          <w:sz w:val="28"/>
          <w:szCs w:val="28"/>
        </w:rPr>
        <w:t>3) формы осуществления межведомственного взаимодействия между участниками межведомственного взаимодействия;</w:t>
      </w:r>
    </w:p>
    <w:p w:rsidR="00A051E7" w:rsidRPr="00787B96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787B96">
        <w:rPr>
          <w:rFonts w:ascii="Liberation Serif" w:hAnsi="Liberation Serif"/>
          <w:sz w:val="28"/>
          <w:szCs w:val="28"/>
        </w:rPr>
        <w:t xml:space="preserve">4) требования к содержанию, формам и условиям обмена информацией </w:t>
      </w:r>
      <w:proofErr w:type="gramStart"/>
      <w:r w:rsidRPr="00787B96">
        <w:rPr>
          <w:rFonts w:ascii="Liberation Serif" w:hAnsi="Liberation Serif"/>
          <w:sz w:val="28"/>
          <w:szCs w:val="28"/>
        </w:rPr>
        <w:t>между</w:t>
      </w:r>
      <w:proofErr w:type="gramEnd"/>
      <w:r w:rsidRPr="00787B96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787B96">
        <w:rPr>
          <w:rFonts w:ascii="Liberation Serif" w:hAnsi="Liberation Serif"/>
          <w:sz w:val="28"/>
          <w:szCs w:val="28"/>
        </w:rPr>
        <w:t>участники</w:t>
      </w:r>
      <w:proofErr w:type="gramEnd"/>
      <w:r w:rsidRPr="00787B96">
        <w:rPr>
          <w:rFonts w:ascii="Liberation Serif" w:hAnsi="Liberation Serif"/>
          <w:sz w:val="28"/>
          <w:szCs w:val="28"/>
        </w:rPr>
        <w:t xml:space="preserve"> межведомственного взаимодействия, в том числе в электронной форме;</w:t>
      </w:r>
    </w:p>
    <w:p w:rsidR="00A051E7" w:rsidRPr="00787B96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787B96">
        <w:rPr>
          <w:rFonts w:ascii="Liberation Serif" w:hAnsi="Liberation Serif"/>
          <w:sz w:val="28"/>
          <w:szCs w:val="28"/>
        </w:rPr>
        <w:t>5) нормативные основания и механизм реализации мероприятий по развитию</w:t>
      </w:r>
      <w:r w:rsidRPr="00787B96">
        <w:rPr>
          <w:rFonts w:ascii="Liberation Serif" w:hAnsi="Liberation Serif" w:cs="Times New Roman"/>
          <w:sz w:val="28"/>
          <w:szCs w:val="28"/>
        </w:rPr>
        <w:t xml:space="preserve"> системы </w:t>
      </w:r>
      <w:r w:rsidRPr="00787B96">
        <w:rPr>
          <w:rFonts w:ascii="Liberation Serif" w:hAnsi="Liberation Serif"/>
          <w:sz w:val="28"/>
          <w:szCs w:val="28"/>
        </w:rPr>
        <w:t>родительского просвещения;</w:t>
      </w:r>
    </w:p>
    <w:p w:rsidR="00A051E7" w:rsidRPr="00787B96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787B96">
        <w:rPr>
          <w:rFonts w:ascii="Liberation Serif" w:hAnsi="Liberation Serif"/>
          <w:sz w:val="28"/>
          <w:szCs w:val="28"/>
        </w:rPr>
        <w:t xml:space="preserve">6) порядок осуществления контроля межведомственного взаимодействия и </w:t>
      </w:r>
      <w:r w:rsidRPr="00787B96">
        <w:rPr>
          <w:rFonts w:ascii="Liberation Serif" w:hAnsi="Liberation Serif"/>
          <w:bCs/>
          <w:iCs/>
          <w:sz w:val="28"/>
          <w:szCs w:val="28"/>
        </w:rPr>
        <w:t>параметры развития системы родительского просвещения;</w:t>
      </w:r>
    </w:p>
    <w:p w:rsidR="00A051E7" w:rsidRPr="00787B96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787B96">
        <w:rPr>
          <w:rFonts w:ascii="Liberation Serif" w:hAnsi="Liberation Serif"/>
          <w:sz w:val="28"/>
          <w:szCs w:val="28"/>
        </w:rPr>
        <w:t>4. Участники межведомственного взаимодействия осуществляют взаимодействие в соответствии с действующим законодательством в пределах установленных полномочий.</w:t>
      </w:r>
    </w:p>
    <w:p w:rsidR="00A051E7" w:rsidRPr="00B07547" w:rsidRDefault="00A051E7" w:rsidP="00A051E7">
      <w:pPr>
        <w:pStyle w:val="1"/>
        <w:shd w:val="clear" w:color="auto" w:fill="FFFFFF"/>
        <w:spacing w:before="0" w:after="0" w:line="390" w:lineRule="atLeast"/>
        <w:jc w:val="both"/>
        <w:rPr>
          <w:rFonts w:ascii="Liberation Serif" w:hAnsi="Liberation Serif" w:cs="Arial"/>
          <w:bCs w:val="0"/>
          <w:sz w:val="28"/>
          <w:szCs w:val="28"/>
        </w:rPr>
      </w:pPr>
    </w:p>
    <w:p w:rsidR="00A051E7" w:rsidRPr="00B07547" w:rsidRDefault="00A051E7" w:rsidP="008820F8">
      <w:pPr>
        <w:pStyle w:val="1"/>
        <w:shd w:val="clear" w:color="auto" w:fill="FFFFFF"/>
        <w:spacing w:before="0" w:after="0"/>
        <w:jc w:val="center"/>
        <w:rPr>
          <w:rFonts w:ascii="Liberation Serif" w:hAnsi="Liberation Serif" w:cs="Arial"/>
          <w:bCs w:val="0"/>
          <w:caps/>
          <w:sz w:val="28"/>
          <w:szCs w:val="28"/>
        </w:rPr>
      </w:pPr>
      <w:r w:rsidRPr="00B07547">
        <w:rPr>
          <w:rFonts w:ascii="Liberation Serif" w:hAnsi="Liberation Serif" w:cs="Arial"/>
          <w:bCs w:val="0"/>
          <w:caps/>
          <w:sz w:val="28"/>
          <w:szCs w:val="28"/>
        </w:rPr>
        <w:t>2. Перечень участников, осуществляющих межведомственное взаимодействие</w:t>
      </w:r>
    </w:p>
    <w:p w:rsidR="00A051E7" w:rsidRPr="00E503DE" w:rsidRDefault="00A051E7" w:rsidP="00A051E7"/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5. Участниками межведомственного взаимодействия на территории муниципального образования «Каменский городской округ» являются: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1) Администрация муниципального образования «Каменский городской округ» (далее - Администрация муниципального образования);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2) Управление образования Администрации муниципального образования «Каменский городской округ; 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3) Управление культуры, спорта и делам молодежи Администрации муниципального образования «Каменский городской округ»;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4) Территориальная комиссия Каменского района по делам несовершеннолетних и защите их прав;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2215B3">
        <w:rPr>
          <w:rFonts w:ascii="Liberation Serif" w:hAnsi="Liberation Serif" w:cs="Arial"/>
          <w:sz w:val="28"/>
          <w:szCs w:val="28"/>
        </w:rPr>
        <w:t xml:space="preserve">5) Государственное бюджетное учреждение здравоохранения Свердловской области </w:t>
      </w:r>
      <w:r w:rsidRPr="002215B3">
        <w:rPr>
          <w:rFonts w:ascii="Liberation Serif" w:hAnsi="Liberation Serif"/>
          <w:sz w:val="28"/>
          <w:szCs w:val="28"/>
        </w:rPr>
        <w:t>«</w:t>
      </w:r>
      <w:r w:rsidRPr="002215B3">
        <w:rPr>
          <w:rFonts w:ascii="Liberation Serif" w:hAnsi="Liberation Serif" w:cs="Arial"/>
          <w:sz w:val="28"/>
          <w:szCs w:val="28"/>
        </w:rPr>
        <w:t>Каменская центральная районная больница</w:t>
      </w:r>
      <w:r w:rsidRPr="002215B3">
        <w:rPr>
          <w:rFonts w:ascii="Liberation Serif" w:hAnsi="Liberation Serif"/>
          <w:sz w:val="28"/>
          <w:szCs w:val="28"/>
        </w:rPr>
        <w:t>»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6) Государственное казенное учреждение «Каменск-Уральский Центр занятости»;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7) </w:t>
      </w:r>
      <w:r w:rsidRPr="002215B3">
        <w:rPr>
          <w:rFonts w:ascii="Liberation Serif" w:hAnsi="Liberation Serif"/>
          <w:sz w:val="28"/>
          <w:szCs w:val="28"/>
          <w:shd w:val="clear" w:color="auto" w:fill="FFFFFF"/>
        </w:rPr>
        <w:t>Государственное автономное учреждение печати Свердловской области «Редакция газеты «Пламя»;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  <w:shd w:val="clear" w:color="auto" w:fill="FFFFFF"/>
        </w:rPr>
      </w:pPr>
      <w:r w:rsidRPr="002215B3">
        <w:rPr>
          <w:rFonts w:ascii="Liberation Serif" w:hAnsi="Liberation Serif"/>
          <w:sz w:val="28"/>
          <w:szCs w:val="28"/>
          <w:shd w:val="clear" w:color="auto" w:fill="FFFFFF"/>
        </w:rPr>
        <w:t xml:space="preserve">8) </w:t>
      </w:r>
      <w:r w:rsidRPr="002215B3">
        <w:rPr>
          <w:rFonts w:ascii="Liberation Serif" w:hAnsi="Liberation Serif" w:cs="Arial"/>
          <w:sz w:val="28"/>
          <w:szCs w:val="28"/>
        </w:rPr>
        <w:t xml:space="preserve">отдел </w:t>
      </w:r>
      <w:proofErr w:type="gramStart"/>
      <w:r w:rsidRPr="002215B3">
        <w:rPr>
          <w:rFonts w:ascii="Liberation Serif" w:hAnsi="Liberation Serif"/>
          <w:sz w:val="28"/>
          <w:szCs w:val="28"/>
        </w:rPr>
        <w:t xml:space="preserve">записи актов гражданского состояния </w:t>
      </w:r>
      <w:r w:rsidRPr="002215B3">
        <w:rPr>
          <w:rFonts w:ascii="Liberation Serif" w:hAnsi="Liberation Serif" w:cs="Arial"/>
          <w:sz w:val="28"/>
          <w:szCs w:val="28"/>
        </w:rPr>
        <w:t>города Каменска-Уральского</w:t>
      </w:r>
      <w:proofErr w:type="gramEnd"/>
      <w:r w:rsidRPr="002215B3">
        <w:rPr>
          <w:rFonts w:ascii="Liberation Serif" w:hAnsi="Liberation Serif" w:cs="Arial"/>
          <w:bCs/>
          <w:sz w:val="28"/>
          <w:szCs w:val="28"/>
        </w:rPr>
        <w:t>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  <w:bdr w:val="none" w:sz="0" w:space="0" w:color="auto" w:frame="1"/>
        </w:rPr>
      </w:pPr>
      <w:r w:rsidRPr="002215B3">
        <w:rPr>
          <w:rFonts w:ascii="Liberation Serif" w:hAnsi="Liberation Serif"/>
          <w:sz w:val="28"/>
          <w:szCs w:val="28"/>
          <w:bdr w:val="none" w:sz="0" w:space="0" w:color="auto" w:frame="1"/>
        </w:rPr>
        <w:t>9) Женсовет Каменского городского округа;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10</w:t>
      </w:r>
      <w:r w:rsidRPr="002215B3">
        <w:rPr>
          <w:rFonts w:ascii="Liberation Serif" w:hAnsi="Liberation Serif"/>
          <w:sz w:val="28"/>
          <w:szCs w:val="28"/>
          <w:bdr w:val="none" w:sz="0" w:space="0" w:color="auto" w:frame="1"/>
        </w:rPr>
        <w:t>) Совет ветеранов Каменского городского округа;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  <w:bdr w:val="none" w:sz="0" w:space="0" w:color="auto" w:frame="1"/>
        </w:rPr>
        <w:t>11) Каменское отделение Союза Комитетов солдатских матерей Свердловской области;</w:t>
      </w:r>
    </w:p>
    <w:p w:rsidR="00A051E7" w:rsidRPr="002215B3" w:rsidRDefault="00A051E7" w:rsidP="00EC3AD5">
      <w:pPr>
        <w:pStyle w:val="a8"/>
        <w:ind w:firstLine="708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  <w:bdr w:val="none" w:sz="0" w:space="0" w:color="auto" w:frame="1"/>
        </w:rPr>
        <w:lastRenderedPageBreak/>
        <w:t>12) Местное отделение Свердловской региональной общественной организации социально-правовой защиты пострадавших от радиации «Союз Маяк»;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  <w:bdr w:val="none" w:sz="0" w:space="0" w:color="auto" w:frame="1"/>
        </w:rPr>
        <w:t>13) Общественное объединение «Добровольная пожарная дружина Каменского городского округа»;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  <w:bdr w:val="none" w:sz="0" w:space="0" w:color="auto" w:frame="1"/>
        </w:rPr>
        <w:t>14) Местная общественная организация Каменского городского округа «Добровольная народная дружина»;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  <w:bdr w:val="none" w:sz="0" w:space="0" w:color="auto" w:frame="1"/>
        </w:rPr>
        <w:t xml:space="preserve">15) Совет мемориального комплекса «Память - </w:t>
      </w:r>
      <w:proofErr w:type="spellStart"/>
      <w:r w:rsidRPr="002215B3">
        <w:rPr>
          <w:rFonts w:ascii="Liberation Serif" w:hAnsi="Liberation Serif"/>
          <w:sz w:val="28"/>
          <w:szCs w:val="28"/>
          <w:bdr w:val="none" w:sz="0" w:space="0" w:color="auto" w:frame="1"/>
        </w:rPr>
        <w:t>Четыркино</w:t>
      </w:r>
      <w:proofErr w:type="spellEnd"/>
      <w:r w:rsidRPr="002215B3">
        <w:rPr>
          <w:rFonts w:ascii="Liberation Serif" w:hAnsi="Liberation Serif"/>
          <w:sz w:val="28"/>
          <w:szCs w:val="28"/>
          <w:bdr w:val="none" w:sz="0" w:space="0" w:color="auto" w:frame="1"/>
        </w:rPr>
        <w:t>»;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  <w:bdr w:val="none" w:sz="0" w:space="0" w:color="auto" w:frame="1"/>
        </w:rPr>
        <w:t>16) Автономная некоммерческая организация «Центр социальной поддержки и пропаганды «Свет миру»;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  <w:bdr w:val="none" w:sz="0" w:space="0" w:color="auto" w:frame="1"/>
        </w:rPr>
        <w:t>17) Свердловская областная общественная молодежная организация «Ассоциация патриотических отрядов «Возвращение».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Участники межведомственного взаимодействия участвуют в межведомственном взаимодействии самостоятельно, а также через свои подведомственные организации и учреждения.</w:t>
      </w:r>
    </w:p>
    <w:p w:rsidR="00A051E7" w:rsidRPr="00E503DE" w:rsidRDefault="00A051E7" w:rsidP="00A051E7">
      <w:pPr>
        <w:autoSpaceDE w:val="0"/>
        <w:autoSpaceDN w:val="0"/>
        <w:adjustRightInd w:val="0"/>
        <w:outlineLvl w:val="2"/>
        <w:rPr>
          <w:rFonts w:ascii="Liberation Serif" w:hAnsi="Liberation Serif" w:cs="Arial"/>
          <w:sz w:val="28"/>
          <w:szCs w:val="28"/>
        </w:rPr>
      </w:pPr>
    </w:p>
    <w:p w:rsidR="00A051E7" w:rsidRPr="00E503DE" w:rsidRDefault="00A051E7" w:rsidP="00A051E7">
      <w:pPr>
        <w:rPr>
          <w:rFonts w:ascii="Liberation Serif" w:hAnsi="Liberation Serif" w:cs="Arial"/>
          <w:b/>
          <w:sz w:val="28"/>
          <w:szCs w:val="28"/>
        </w:rPr>
        <w:sectPr w:rsidR="00A051E7" w:rsidRPr="00E503DE" w:rsidSect="008820F8">
          <w:headerReference w:type="default" r:id="rId8"/>
          <w:pgSz w:w="11906" w:h="16838"/>
          <w:pgMar w:top="1134" w:right="567" w:bottom="1134" w:left="1418" w:header="709" w:footer="709" w:gutter="0"/>
          <w:cols w:space="720"/>
          <w:titlePg/>
          <w:docGrid w:linePitch="326"/>
        </w:sectPr>
      </w:pPr>
    </w:p>
    <w:p w:rsidR="00A051E7" w:rsidRPr="007A3EF8" w:rsidRDefault="00A051E7" w:rsidP="00A051E7">
      <w:pPr>
        <w:autoSpaceDE w:val="0"/>
        <w:autoSpaceDN w:val="0"/>
        <w:adjustRightInd w:val="0"/>
        <w:jc w:val="center"/>
        <w:outlineLvl w:val="1"/>
        <w:rPr>
          <w:rFonts w:ascii="Liberation Serif" w:hAnsi="Liberation Serif" w:cs="Arial"/>
          <w:b/>
          <w:caps/>
          <w:sz w:val="28"/>
          <w:szCs w:val="28"/>
        </w:rPr>
      </w:pPr>
      <w:r w:rsidRPr="00E503DE">
        <w:rPr>
          <w:rFonts w:ascii="Liberation Serif" w:hAnsi="Liberation Serif" w:cs="Arial"/>
          <w:b/>
          <w:sz w:val="28"/>
          <w:szCs w:val="28"/>
        </w:rPr>
        <w:lastRenderedPageBreak/>
        <w:t xml:space="preserve">3. </w:t>
      </w:r>
      <w:r w:rsidRPr="007A3EF8">
        <w:rPr>
          <w:rFonts w:ascii="Liberation Serif" w:hAnsi="Liberation Serif" w:cs="Arial"/>
          <w:b/>
          <w:caps/>
          <w:sz w:val="28"/>
          <w:szCs w:val="28"/>
        </w:rPr>
        <w:t>Виды деятельности, осуществляемой участниками межведомственного взаимодействия</w:t>
      </w:r>
    </w:p>
    <w:p w:rsidR="00A051E7" w:rsidRPr="00E503DE" w:rsidRDefault="00A051E7" w:rsidP="00A051E7">
      <w:pPr>
        <w:rPr>
          <w:rFonts w:ascii="Liberation Serif" w:hAnsi="Liberation Serif" w:cs="Arial"/>
          <w:sz w:val="28"/>
          <w:szCs w:val="28"/>
        </w:rPr>
        <w:sectPr w:rsidR="00A051E7" w:rsidRPr="00E503DE">
          <w:type w:val="continuous"/>
          <w:pgSz w:w="11906" w:h="16838"/>
          <w:pgMar w:top="851" w:right="851" w:bottom="1134" w:left="1418" w:header="709" w:footer="709" w:gutter="0"/>
          <w:cols w:space="720"/>
        </w:sectPr>
      </w:pPr>
    </w:p>
    <w:p w:rsidR="00A051E7" w:rsidRPr="00E503DE" w:rsidRDefault="00A051E7" w:rsidP="00A051E7">
      <w:pPr>
        <w:autoSpaceDE w:val="0"/>
        <w:autoSpaceDN w:val="0"/>
        <w:adjustRightInd w:val="0"/>
        <w:jc w:val="both"/>
        <w:rPr>
          <w:rFonts w:ascii="Liberation Serif" w:hAnsi="Liberation Serif" w:cs="Arial"/>
          <w:sz w:val="28"/>
          <w:szCs w:val="28"/>
        </w:rPr>
      </w:pPr>
    </w:p>
    <w:p w:rsidR="00A051E7" w:rsidRPr="002215B3" w:rsidRDefault="00A051E7" w:rsidP="008820F8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6. Участниками межведомственного взаимодействия осуществляют</w:t>
      </w:r>
      <w:r w:rsidR="00F10E63">
        <w:rPr>
          <w:rFonts w:ascii="Liberation Serif" w:hAnsi="Liberation Serif"/>
          <w:sz w:val="28"/>
          <w:szCs w:val="28"/>
        </w:rPr>
        <w:t>ся</w:t>
      </w:r>
      <w:r w:rsidRPr="002215B3">
        <w:rPr>
          <w:rFonts w:ascii="Liberation Serif" w:hAnsi="Liberation Serif"/>
          <w:sz w:val="28"/>
          <w:szCs w:val="28"/>
        </w:rPr>
        <w:t xml:space="preserve"> в рамках межведомственного взаимодействия следующие виды деятельности: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1) Администрация муниципального образования: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организует и координирует межведомственное взаимодействие;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организует работу и контроль деятельности отраслевых (функциональных) органов Администрации муниципального образования, координирует их деятельность и осуществляет информационное обеспечение работы;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запрашивает информацию, необходимую для осуществления контроля результатов участников межведомственного взаимодействия, а также запрашивает и предоставляет информацию, необходимую для оценки </w:t>
      </w:r>
      <w:r w:rsidRPr="002215B3">
        <w:rPr>
          <w:rFonts w:ascii="Liberation Serif" w:hAnsi="Liberation Serif" w:cs="Times New Roman"/>
          <w:sz w:val="28"/>
          <w:szCs w:val="28"/>
        </w:rPr>
        <w:t>развития системы родительского просвещения</w:t>
      </w:r>
      <w:r w:rsidRPr="002215B3">
        <w:rPr>
          <w:rFonts w:ascii="Liberation Serif" w:hAnsi="Liberation Serif"/>
          <w:sz w:val="28"/>
          <w:szCs w:val="28"/>
        </w:rPr>
        <w:t>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организует информирование родительской общественности о деятельности органов местного самоуправления муниципального образования «Каменский городской округ», участвующих в </w:t>
      </w:r>
      <w:r w:rsidRPr="002215B3">
        <w:rPr>
          <w:rFonts w:ascii="Liberation Serif" w:hAnsi="Liberation Serif" w:cs="Times New Roman"/>
          <w:sz w:val="28"/>
          <w:szCs w:val="28"/>
        </w:rPr>
        <w:t>развитии системы родительского просвещения</w:t>
      </w:r>
      <w:r w:rsidRPr="002215B3">
        <w:rPr>
          <w:rFonts w:ascii="Liberation Serif" w:hAnsi="Liberation Serif"/>
          <w:sz w:val="28"/>
          <w:szCs w:val="28"/>
        </w:rPr>
        <w:t>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в пределах своей компетенции разрабатывает планы, необходимые для осуществления межведомственного взаимодействия;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анализирует и обобщает результаты межведомственного взаимодействия;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2) </w:t>
      </w:r>
      <w:r w:rsidRPr="00763C4F">
        <w:rPr>
          <w:rStyle w:val="a9"/>
          <w:rFonts w:ascii="Liberation Serif" w:hAnsi="Liberation Serif"/>
          <w:b w:val="0"/>
          <w:sz w:val="28"/>
          <w:szCs w:val="28"/>
          <w:bdr w:val="none" w:sz="0" w:space="0" w:color="auto" w:frame="1"/>
        </w:rPr>
        <w:t>государственные учреждения, осуществляющие деятельность на территории</w:t>
      </w:r>
      <w:r w:rsidRPr="002215B3">
        <w:rPr>
          <w:rStyle w:val="a9"/>
          <w:rFonts w:ascii="Liberation Serif" w:hAnsi="Liberation Serif"/>
          <w:sz w:val="28"/>
          <w:szCs w:val="28"/>
          <w:bdr w:val="none" w:sz="0" w:space="0" w:color="auto" w:frame="1"/>
        </w:rPr>
        <w:t xml:space="preserve"> </w:t>
      </w:r>
      <w:r w:rsidRPr="002215B3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</w:t>
      </w:r>
      <w:r w:rsidR="00F10E63">
        <w:rPr>
          <w:rFonts w:ascii="Liberation Serif" w:hAnsi="Liberation Serif"/>
          <w:sz w:val="28"/>
          <w:szCs w:val="28"/>
        </w:rPr>
        <w:t>;</w:t>
      </w:r>
    </w:p>
    <w:p w:rsidR="00A051E7" w:rsidRPr="002215B3" w:rsidRDefault="00F10E63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предоставляю</w:t>
      </w:r>
      <w:r w:rsidR="00A051E7" w:rsidRPr="002215B3">
        <w:rPr>
          <w:rFonts w:ascii="Liberation Serif" w:hAnsi="Liberation Serif"/>
          <w:sz w:val="28"/>
          <w:szCs w:val="28"/>
        </w:rPr>
        <w:t xml:space="preserve">т информацию, необходимую для осуществления межведомственного взаимодействия, а также запрашивают и предоставляют информацию, необходимую для </w:t>
      </w:r>
      <w:r w:rsidR="00A051E7" w:rsidRPr="002215B3">
        <w:rPr>
          <w:rFonts w:ascii="Liberation Serif" w:hAnsi="Liberation Serif" w:cs="Times New Roman"/>
          <w:sz w:val="28"/>
          <w:szCs w:val="28"/>
        </w:rPr>
        <w:t>развития системы родительского просвещения</w:t>
      </w:r>
      <w:r w:rsidR="00A051E7" w:rsidRPr="002215B3">
        <w:rPr>
          <w:rFonts w:ascii="Liberation Serif" w:hAnsi="Liberation Serif"/>
          <w:sz w:val="28"/>
          <w:szCs w:val="28"/>
        </w:rPr>
        <w:t>;</w:t>
      </w:r>
    </w:p>
    <w:p w:rsidR="00A051E7" w:rsidRPr="002215B3" w:rsidRDefault="00F10E63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информирую</w:t>
      </w:r>
      <w:r w:rsidR="00A051E7" w:rsidRPr="002215B3">
        <w:rPr>
          <w:rFonts w:ascii="Liberation Serif" w:hAnsi="Liberation Serif"/>
          <w:sz w:val="28"/>
          <w:szCs w:val="28"/>
        </w:rPr>
        <w:t xml:space="preserve">т родительскую общественность, об услугах, предоставляемых </w:t>
      </w:r>
      <w:r w:rsidR="00A051E7" w:rsidRPr="00763C4F">
        <w:rPr>
          <w:rStyle w:val="a9"/>
          <w:rFonts w:ascii="Liberation Serif" w:hAnsi="Liberation Serif"/>
          <w:b w:val="0"/>
          <w:sz w:val="28"/>
          <w:szCs w:val="28"/>
          <w:bdr w:val="none" w:sz="0" w:space="0" w:color="auto" w:frame="1"/>
        </w:rPr>
        <w:t>государственными учреждениями, осуществляющими деятельность на территории</w:t>
      </w:r>
      <w:r w:rsidR="00A051E7" w:rsidRPr="002215B3">
        <w:rPr>
          <w:rStyle w:val="a9"/>
          <w:rFonts w:ascii="Liberation Serif" w:hAnsi="Liberation Serif"/>
          <w:sz w:val="28"/>
          <w:szCs w:val="28"/>
          <w:bdr w:val="none" w:sz="0" w:space="0" w:color="auto" w:frame="1"/>
        </w:rPr>
        <w:t xml:space="preserve"> </w:t>
      </w:r>
      <w:r w:rsidR="00A051E7" w:rsidRPr="002215B3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округ», его подведомственными организациями;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в пределах своей компетенции разрабатывают планы, необходимые для </w:t>
      </w:r>
      <w:r w:rsidRPr="002215B3">
        <w:rPr>
          <w:rFonts w:ascii="Liberation Serif" w:hAnsi="Liberation Serif" w:cs="Times New Roman"/>
          <w:sz w:val="28"/>
          <w:szCs w:val="28"/>
        </w:rPr>
        <w:t>развития системы родительского просвещения</w:t>
      </w:r>
      <w:r w:rsidRPr="002215B3">
        <w:rPr>
          <w:rFonts w:ascii="Liberation Serif" w:hAnsi="Liberation Serif"/>
          <w:sz w:val="28"/>
          <w:szCs w:val="28"/>
        </w:rPr>
        <w:t>;</w:t>
      </w:r>
    </w:p>
    <w:p w:rsidR="00A051E7" w:rsidRPr="00763C4F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3) </w:t>
      </w:r>
      <w:r w:rsidR="00F10E63">
        <w:rPr>
          <w:rStyle w:val="a9"/>
          <w:rFonts w:ascii="Liberation Serif" w:hAnsi="Liberation Serif"/>
          <w:b w:val="0"/>
          <w:sz w:val="28"/>
          <w:szCs w:val="28"/>
          <w:bdr w:val="none" w:sz="0" w:space="0" w:color="auto" w:frame="1"/>
        </w:rPr>
        <w:t>социально-ориентированные некоммерческие</w:t>
      </w:r>
      <w:r w:rsidRPr="00763C4F">
        <w:rPr>
          <w:rStyle w:val="a9"/>
          <w:rFonts w:ascii="Liberation Serif" w:hAnsi="Liberation Serif"/>
          <w:b w:val="0"/>
          <w:sz w:val="28"/>
          <w:szCs w:val="28"/>
          <w:bdr w:val="none" w:sz="0" w:space="0" w:color="auto" w:frame="1"/>
        </w:rPr>
        <w:t xml:space="preserve"> организации </w:t>
      </w:r>
      <w:r w:rsidRPr="00763C4F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округ»:</w:t>
      </w:r>
    </w:p>
    <w:p w:rsidR="00A051E7" w:rsidRPr="002215B3" w:rsidRDefault="00F10E63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предоставляю</w:t>
      </w:r>
      <w:r w:rsidR="00A051E7" w:rsidRPr="002215B3">
        <w:rPr>
          <w:rFonts w:ascii="Liberation Serif" w:hAnsi="Liberation Serif"/>
          <w:sz w:val="28"/>
          <w:szCs w:val="28"/>
        </w:rPr>
        <w:t xml:space="preserve">т информацию, необходимую для осуществления межведомственного взаимодействия, а также запрашивают и предоставляют информацию, необходимую для </w:t>
      </w:r>
      <w:r w:rsidR="00A051E7" w:rsidRPr="002215B3">
        <w:rPr>
          <w:rFonts w:ascii="Liberation Serif" w:hAnsi="Liberation Serif" w:cs="Times New Roman"/>
          <w:sz w:val="28"/>
          <w:szCs w:val="28"/>
        </w:rPr>
        <w:t>развития системы родительского просвещения</w:t>
      </w:r>
      <w:r w:rsidR="00A051E7" w:rsidRPr="002215B3">
        <w:rPr>
          <w:rFonts w:ascii="Liberation Serif" w:hAnsi="Liberation Serif"/>
          <w:sz w:val="28"/>
          <w:szCs w:val="28"/>
        </w:rPr>
        <w:t>;</w:t>
      </w:r>
    </w:p>
    <w:p w:rsidR="00A051E7" w:rsidRPr="002215B3" w:rsidRDefault="00F10E63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информирую</w:t>
      </w:r>
      <w:r w:rsidR="00A051E7" w:rsidRPr="002215B3">
        <w:rPr>
          <w:rFonts w:ascii="Liberation Serif" w:hAnsi="Liberation Serif"/>
          <w:sz w:val="28"/>
          <w:szCs w:val="28"/>
        </w:rPr>
        <w:t xml:space="preserve">т родительскую общественность, о деятельности </w:t>
      </w:r>
      <w:r w:rsidR="00A051E7" w:rsidRPr="00763C4F">
        <w:rPr>
          <w:rStyle w:val="a9"/>
          <w:rFonts w:ascii="Liberation Serif" w:hAnsi="Liberation Serif"/>
          <w:b w:val="0"/>
          <w:sz w:val="28"/>
          <w:szCs w:val="28"/>
          <w:bdr w:val="none" w:sz="0" w:space="0" w:color="auto" w:frame="1"/>
        </w:rPr>
        <w:t xml:space="preserve">социально-ориентированных некоммерческих организации </w:t>
      </w:r>
      <w:r w:rsidR="00A051E7" w:rsidRPr="002215B3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в пределах своей компетенции разрабатывают планы, необходимые для </w:t>
      </w:r>
      <w:r w:rsidRPr="002215B3">
        <w:rPr>
          <w:rFonts w:ascii="Liberation Serif" w:hAnsi="Liberation Serif" w:cs="Times New Roman"/>
          <w:sz w:val="28"/>
          <w:szCs w:val="28"/>
        </w:rPr>
        <w:t>развития системы родительского просвещения</w:t>
      </w:r>
      <w:r w:rsidRPr="002215B3">
        <w:rPr>
          <w:rFonts w:ascii="Liberation Serif" w:hAnsi="Liberation Serif"/>
          <w:sz w:val="28"/>
          <w:szCs w:val="28"/>
        </w:rPr>
        <w:t>.</w:t>
      </w:r>
    </w:p>
    <w:p w:rsidR="00A051E7" w:rsidRPr="00787B96" w:rsidRDefault="00A051E7" w:rsidP="00A051E7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Arial"/>
          <w:caps/>
          <w:sz w:val="28"/>
          <w:szCs w:val="28"/>
        </w:rPr>
      </w:pPr>
    </w:p>
    <w:p w:rsidR="00A051E7" w:rsidRPr="00787B96" w:rsidRDefault="00A051E7" w:rsidP="00A051E7">
      <w:pPr>
        <w:autoSpaceDE w:val="0"/>
        <w:autoSpaceDN w:val="0"/>
        <w:adjustRightInd w:val="0"/>
        <w:jc w:val="center"/>
        <w:outlineLvl w:val="1"/>
        <w:rPr>
          <w:rFonts w:ascii="Liberation Serif" w:hAnsi="Liberation Serif" w:cs="Arial"/>
          <w:b/>
          <w:caps/>
          <w:sz w:val="28"/>
          <w:szCs w:val="28"/>
        </w:rPr>
      </w:pPr>
      <w:r w:rsidRPr="00787B96">
        <w:rPr>
          <w:rFonts w:ascii="Liberation Serif" w:hAnsi="Liberation Serif" w:cs="Arial"/>
          <w:b/>
          <w:caps/>
          <w:sz w:val="28"/>
          <w:szCs w:val="28"/>
        </w:rPr>
        <w:t>4. Формы межведомственного взаимодействия</w:t>
      </w:r>
    </w:p>
    <w:p w:rsidR="00A051E7" w:rsidRPr="00E503DE" w:rsidRDefault="00A051E7" w:rsidP="00A051E7">
      <w:pPr>
        <w:autoSpaceDE w:val="0"/>
        <w:autoSpaceDN w:val="0"/>
        <w:adjustRightInd w:val="0"/>
        <w:jc w:val="center"/>
        <w:outlineLvl w:val="1"/>
        <w:rPr>
          <w:rFonts w:ascii="Liberation Serif" w:hAnsi="Liberation Serif" w:cs="Arial"/>
          <w:sz w:val="28"/>
          <w:szCs w:val="28"/>
        </w:rPr>
      </w:pP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lastRenderedPageBreak/>
        <w:t>7. Межведомственное взаимодействие осуществляется в следующих формах: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1) информационное взаимодействие;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2) создание координационных и совещательных органов;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3) заключение соглашений о взаимодействии.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8. Межведомственное информационное взаимодействие осуществляется путем обмена документами и (или) информацией, необходимыми для межведомственного взаимодействия, которые находятся в распоряжении органов, организаций и учреждений, указанных в главе 2 настоящего Регламента (далее - документы и (или) информация).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9. Межведомственное информационное взаимодействие предусматривает представление следующих сведений: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1) полное наименование, адрес, контактные телефоны, адреса электронной почты участников межведомственного взаимодействия;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2) о наличии специалистов, осуществляющих межведомственное взаимодействие с целью установления рабочих контактов;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5) о мероприятиях, направленных на </w:t>
      </w:r>
      <w:r w:rsidRPr="002215B3">
        <w:rPr>
          <w:rFonts w:ascii="Liberation Serif" w:hAnsi="Liberation Serif" w:cs="Times New Roman"/>
          <w:sz w:val="28"/>
          <w:szCs w:val="28"/>
        </w:rPr>
        <w:t>развитие системы родительского просвещения</w:t>
      </w:r>
      <w:r w:rsidRPr="002215B3">
        <w:rPr>
          <w:rFonts w:ascii="Liberation Serif" w:hAnsi="Liberation Serif"/>
          <w:sz w:val="28"/>
          <w:szCs w:val="28"/>
        </w:rPr>
        <w:t>;</w:t>
      </w:r>
    </w:p>
    <w:p w:rsidR="00A051E7" w:rsidRPr="002215B3" w:rsidRDefault="00F10E63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6) иной информации, связанной с</w:t>
      </w:r>
      <w:r w:rsidR="00A051E7" w:rsidRPr="002215B3">
        <w:rPr>
          <w:rFonts w:ascii="Liberation Serif" w:hAnsi="Liberation Serif"/>
          <w:sz w:val="28"/>
          <w:szCs w:val="28"/>
        </w:rPr>
        <w:t xml:space="preserve"> </w:t>
      </w:r>
      <w:r w:rsidR="00A051E7" w:rsidRPr="002215B3">
        <w:rPr>
          <w:rFonts w:ascii="Liberation Serif" w:hAnsi="Liberation Serif" w:cs="Times New Roman"/>
          <w:sz w:val="28"/>
          <w:szCs w:val="28"/>
        </w:rPr>
        <w:t>развитием системы родительского просвещения</w:t>
      </w:r>
      <w:r w:rsidR="00A051E7" w:rsidRPr="002215B3">
        <w:rPr>
          <w:rFonts w:ascii="Liberation Serif" w:hAnsi="Liberation Serif"/>
          <w:sz w:val="28"/>
          <w:szCs w:val="28"/>
        </w:rPr>
        <w:t>, в пределах компетенции участников межведомственного взаимодействия.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10. В целях получения документов и (или) информации участники межведомственного взаимодействия  направляют межведомственный запрос в органы, организации и учреждения, указанные в главе 2 настоящего Регламента, на бумажном носителе или в форме электронного документа с соблюдением требований</w:t>
      </w:r>
      <w:r>
        <w:rPr>
          <w:rFonts w:ascii="Liberation Serif" w:hAnsi="Liberation Serif"/>
          <w:sz w:val="28"/>
          <w:szCs w:val="28"/>
        </w:rPr>
        <w:t xml:space="preserve"> </w:t>
      </w:r>
      <w:hyperlink r:id="rId9" w:history="1">
        <w:r w:rsidRPr="008820F8">
          <w:rPr>
            <w:rStyle w:val="a3"/>
            <w:rFonts w:ascii="Liberation Serif" w:hAnsi="Liberation Serif"/>
            <w:color w:val="auto"/>
            <w:sz w:val="28"/>
            <w:szCs w:val="28"/>
            <w:u w:val="none"/>
          </w:rPr>
          <w:t xml:space="preserve">Федерального закона от 27 июля 2006 года N 152-ФЗ </w:t>
        </w:r>
        <w:r w:rsidRPr="008820F8">
          <w:rPr>
            <w:rFonts w:ascii="Liberation Serif" w:hAnsi="Liberation Serif"/>
            <w:sz w:val="28"/>
            <w:szCs w:val="28"/>
          </w:rPr>
          <w:t>«</w:t>
        </w:r>
        <w:r w:rsidRPr="008820F8">
          <w:rPr>
            <w:rStyle w:val="a3"/>
            <w:rFonts w:ascii="Liberation Serif" w:hAnsi="Liberation Serif"/>
            <w:color w:val="auto"/>
            <w:sz w:val="28"/>
            <w:szCs w:val="28"/>
            <w:u w:val="none"/>
          </w:rPr>
          <w:t>О персональных данных</w:t>
        </w:r>
        <w:r w:rsidRPr="008820F8">
          <w:rPr>
            <w:rFonts w:ascii="Liberation Serif" w:hAnsi="Liberation Serif"/>
            <w:sz w:val="28"/>
            <w:szCs w:val="28"/>
          </w:rPr>
          <w:t>»</w:t>
        </w:r>
      </w:hyperlink>
      <w:r w:rsidRPr="008820F8">
        <w:rPr>
          <w:rFonts w:ascii="Liberation Serif" w:hAnsi="Liberation Serif"/>
          <w:sz w:val="28"/>
          <w:szCs w:val="28"/>
        </w:rPr>
        <w:t>.</w:t>
      </w:r>
    </w:p>
    <w:p w:rsidR="00A051E7" w:rsidRPr="002215B3" w:rsidRDefault="00A051E7" w:rsidP="008820F8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11. Предоставление органами, организациями и учреждениями, указанными в главе 2 настоящего Регламента</w:t>
      </w:r>
      <w:r w:rsidR="008820F8">
        <w:rPr>
          <w:rFonts w:ascii="Liberation Serif" w:hAnsi="Liberation Serif"/>
          <w:sz w:val="28"/>
          <w:szCs w:val="28"/>
        </w:rPr>
        <w:t xml:space="preserve">, документов и (или) информации </w:t>
      </w:r>
      <w:r w:rsidRPr="002215B3">
        <w:rPr>
          <w:rFonts w:ascii="Liberation Serif" w:hAnsi="Liberation Serif"/>
          <w:sz w:val="28"/>
          <w:szCs w:val="28"/>
        </w:rPr>
        <w:t>осуществляется на бумажном носителе или в форме электронного документа.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12. </w:t>
      </w:r>
      <w:proofErr w:type="gramStart"/>
      <w:r w:rsidRPr="002215B3">
        <w:rPr>
          <w:rFonts w:ascii="Liberation Serif" w:hAnsi="Liberation Serif"/>
          <w:sz w:val="28"/>
          <w:szCs w:val="28"/>
        </w:rPr>
        <w:t>Срок подготовки и направления ответа на межведомственный запрос о предоставлении документов и (или) информации, запрашиваемых органами, организациями и учреждениями, указанными в главе 2 настоящего Регламента в рамках межведомственного взаимодействия, не может превышать пяти рабочих дней со дня поступления межведомственного запроса в орган или организацию, предоставляющие документ, если иные сроки не установлены межведомственным запросом, а также законодательством Российской Федерации, либо соглашениями</w:t>
      </w:r>
      <w:proofErr w:type="gramEnd"/>
      <w:r w:rsidRPr="002215B3">
        <w:rPr>
          <w:rFonts w:ascii="Liberation Serif" w:hAnsi="Liberation Serif"/>
          <w:sz w:val="28"/>
          <w:szCs w:val="28"/>
        </w:rPr>
        <w:t xml:space="preserve"> о взаимодействии, заключенными в соответствии с настоящим Регламентом.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13. В целях разработки согласованных предложений по формированию системы межведомственного взаимодействия по развитию</w:t>
      </w:r>
      <w:r w:rsidRPr="002215B3">
        <w:rPr>
          <w:rFonts w:ascii="Liberation Serif" w:hAnsi="Liberation Serif" w:cs="Times New Roman"/>
          <w:sz w:val="28"/>
          <w:szCs w:val="28"/>
        </w:rPr>
        <w:t xml:space="preserve"> системы </w:t>
      </w:r>
      <w:r w:rsidRPr="002215B3">
        <w:rPr>
          <w:rFonts w:ascii="Liberation Serif" w:hAnsi="Liberation Serif"/>
          <w:sz w:val="28"/>
          <w:szCs w:val="28"/>
        </w:rPr>
        <w:t>родительского просвещения, определения механизма межведомственного взаимодействия по вопросам развития</w:t>
      </w:r>
      <w:r w:rsidRPr="002215B3">
        <w:rPr>
          <w:rFonts w:ascii="Liberation Serif" w:hAnsi="Liberation Serif" w:cs="Times New Roman"/>
          <w:sz w:val="28"/>
          <w:szCs w:val="28"/>
        </w:rPr>
        <w:t xml:space="preserve"> системы </w:t>
      </w:r>
      <w:r w:rsidRPr="002215B3">
        <w:rPr>
          <w:rFonts w:ascii="Liberation Serif" w:hAnsi="Liberation Serif"/>
          <w:sz w:val="28"/>
          <w:szCs w:val="28"/>
        </w:rPr>
        <w:t xml:space="preserve">родительского просвещения, органы, организации и учреждения, указанные в главе 2 настоящего </w:t>
      </w:r>
      <w:r w:rsidRPr="002215B3">
        <w:rPr>
          <w:rFonts w:ascii="Liberation Serif" w:hAnsi="Liberation Serif"/>
          <w:sz w:val="28"/>
          <w:szCs w:val="28"/>
        </w:rPr>
        <w:lastRenderedPageBreak/>
        <w:t>Регламента, могут инициировать создание межведомственных рабочих групп, координационных советов, межведомственных совещательных органов.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14. Органы, организации и учреждения, указанные в главе 2 настоящего Регламента, определяют и направляют для участия в работе совещательных органов своих представителей.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15. Предоставление документов и (или) информации в рамках межведомственного взаимодействия может осуществляться также на основании соглашений о межведомственном взаимодействии между Администрацией муниципального образования и соответствующими органами, указанными в главе 2 настоящего Регламента.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16. Соглашение о межведомственном взаимодействии должно содержать: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1) наименование сторон соглашения о межведомственном взаимодействии;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2) предмет соглашения о межведомственном взаимодействии;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3) права и обязанности сторон;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4) порядок информационного обмена;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5) ответственность сторон за неисполнение или ненадлежащее исполнение возложенных на них обязанностей;</w:t>
      </w:r>
    </w:p>
    <w:p w:rsidR="00A051E7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6) срок действия соглашения о межведомственном взаимодействии.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A051E7" w:rsidRPr="00787B96" w:rsidRDefault="00A051E7" w:rsidP="00A051E7">
      <w:pPr>
        <w:autoSpaceDE w:val="0"/>
        <w:autoSpaceDN w:val="0"/>
        <w:adjustRightInd w:val="0"/>
        <w:jc w:val="center"/>
        <w:rPr>
          <w:rFonts w:ascii="Liberation Serif" w:hAnsi="Liberation Serif" w:cs="Arial"/>
          <w:b/>
          <w:caps/>
          <w:sz w:val="28"/>
          <w:szCs w:val="28"/>
        </w:rPr>
      </w:pPr>
      <w:r w:rsidRPr="00787B96">
        <w:rPr>
          <w:rFonts w:ascii="Liberation Serif" w:hAnsi="Liberation Serif" w:cs="Arial"/>
          <w:b/>
          <w:caps/>
          <w:sz w:val="28"/>
          <w:szCs w:val="28"/>
        </w:rPr>
        <w:t>5. Требования к содержанию, формам и условиям обмена информацией, в том числе в электронной форме</w:t>
      </w:r>
    </w:p>
    <w:p w:rsidR="00A051E7" w:rsidRPr="00E503DE" w:rsidRDefault="00A051E7" w:rsidP="00A051E7">
      <w:pPr>
        <w:autoSpaceDE w:val="0"/>
        <w:autoSpaceDN w:val="0"/>
        <w:adjustRightInd w:val="0"/>
        <w:jc w:val="both"/>
        <w:rPr>
          <w:rFonts w:ascii="Liberation Serif" w:hAnsi="Liberation Serif" w:cs="Arial"/>
          <w:b/>
          <w:sz w:val="28"/>
          <w:szCs w:val="28"/>
        </w:rPr>
      </w:pP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17. Информационное взаимодействие между участниками межведомственного взаимодействия может осуществляться как в электронной форме, так и в форме обмена документами и информацией на бумажных носителях.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18. Межведомственный запрос должен содержать: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1) наименование органа и (или) организации, учреждения, направляющего межведомственный запрос;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2) наименование органа и (или) организации, учреждения, в адрес которых направляется межведомственный запрос;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3) описание запроса, запрашиваемого документа и (или) информации;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4) контактную информацию для направления ответа на межведомственный запрос;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5) дату направления межведомственного запроса;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6) фамилию,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лица.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19. Направление межведомственного запроса и предоставление органами, организациями и учреждениями, указанными в главе 2 настоящего Регламента, документов и (или) информации </w:t>
      </w:r>
      <w:proofErr w:type="gramStart"/>
      <w:r w:rsidRPr="002215B3">
        <w:rPr>
          <w:rFonts w:ascii="Liberation Serif" w:hAnsi="Liberation Serif"/>
          <w:sz w:val="28"/>
          <w:szCs w:val="28"/>
        </w:rPr>
        <w:t>осуществляется</w:t>
      </w:r>
      <w:proofErr w:type="gramEnd"/>
      <w:r w:rsidRPr="002215B3">
        <w:rPr>
          <w:rFonts w:ascii="Liberation Serif" w:hAnsi="Liberation Serif"/>
          <w:sz w:val="28"/>
          <w:szCs w:val="28"/>
        </w:rPr>
        <w:t xml:space="preserve"> в том числе в форме электронного документа с использованием единой системы межведомственного электронного взаимодействия, системы электронного документооборота.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lastRenderedPageBreak/>
        <w:t>20. Если запрос о предоставлении информации запрашиваемым органом или организацией не может быть выполнен, участник межведомственного взаимодействия уведомляет об этом запрашивающий орган с указанием причин.</w:t>
      </w:r>
    </w:p>
    <w:p w:rsidR="00A051E7" w:rsidRPr="00E503DE" w:rsidRDefault="00A051E7" w:rsidP="00A051E7">
      <w:pPr>
        <w:autoSpaceDE w:val="0"/>
        <w:autoSpaceDN w:val="0"/>
        <w:adjustRightInd w:val="0"/>
        <w:jc w:val="both"/>
        <w:rPr>
          <w:rFonts w:ascii="Liberation Serif" w:hAnsi="Liberation Serif" w:cs="Arial"/>
          <w:b/>
          <w:sz w:val="28"/>
          <w:szCs w:val="28"/>
        </w:rPr>
      </w:pPr>
    </w:p>
    <w:p w:rsidR="00A051E7" w:rsidRPr="00787B96" w:rsidRDefault="00A051E7" w:rsidP="008820F8">
      <w:pPr>
        <w:autoSpaceDE w:val="0"/>
        <w:autoSpaceDN w:val="0"/>
        <w:adjustRightInd w:val="0"/>
        <w:jc w:val="center"/>
        <w:rPr>
          <w:rFonts w:ascii="Liberation Serif" w:hAnsi="Liberation Serif" w:cs="Arial"/>
          <w:b/>
          <w:caps/>
          <w:sz w:val="28"/>
          <w:szCs w:val="28"/>
        </w:rPr>
      </w:pPr>
      <w:r w:rsidRPr="00787B96">
        <w:rPr>
          <w:rFonts w:ascii="Liberation Serif" w:hAnsi="Liberation Serif" w:cs="Arial"/>
          <w:b/>
          <w:caps/>
          <w:sz w:val="28"/>
          <w:szCs w:val="28"/>
        </w:rPr>
        <w:t>6. Нормативные основания и механизм реализации мероприятий по развитию системы родительского просвещения</w:t>
      </w:r>
    </w:p>
    <w:p w:rsidR="00A051E7" w:rsidRPr="00E503DE" w:rsidRDefault="00A051E7" w:rsidP="00A051E7">
      <w:pPr>
        <w:autoSpaceDE w:val="0"/>
        <w:autoSpaceDN w:val="0"/>
        <w:adjustRightInd w:val="0"/>
        <w:jc w:val="both"/>
        <w:rPr>
          <w:rFonts w:ascii="Liberation Serif" w:hAnsi="Liberation Serif" w:cs="Arial"/>
          <w:sz w:val="28"/>
          <w:szCs w:val="28"/>
        </w:rPr>
      </w:pP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21. Нормативной основой развития системы родительского просвещения являются: 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 w:cs="Calibri"/>
          <w:sz w:val="28"/>
          <w:szCs w:val="28"/>
        </w:rPr>
        <w:t>1)</w:t>
      </w:r>
      <w:r w:rsidRPr="002215B3">
        <w:rPr>
          <w:rFonts w:ascii="Liberation Serif" w:hAnsi="Liberation Serif"/>
          <w:sz w:val="28"/>
          <w:szCs w:val="28"/>
        </w:rPr>
        <w:t xml:space="preserve"> соглашения о деловом партнёрстве по организации родительского просвещения между Администрацией муниципального образования и участниками профессионального коммуникационного сообщества;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 w:cs="Calibri"/>
          <w:sz w:val="28"/>
          <w:szCs w:val="28"/>
        </w:rPr>
        <w:t>2)</w:t>
      </w:r>
      <w:r w:rsidRPr="002215B3">
        <w:rPr>
          <w:rFonts w:ascii="Liberation Serif" w:hAnsi="Liberation Serif" w:cs="Calibri"/>
          <w:sz w:val="28"/>
          <w:szCs w:val="28"/>
        </w:rPr>
        <w:t></w:t>
      </w:r>
      <w:r w:rsidRPr="002215B3">
        <w:rPr>
          <w:rFonts w:ascii="Liberation Serif" w:hAnsi="Liberation Serif"/>
          <w:sz w:val="28"/>
          <w:szCs w:val="28"/>
        </w:rPr>
        <w:t xml:space="preserve"> общественные договоры, заключаемые участниками родительского просвещения;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 w:cs="Calibri"/>
          <w:sz w:val="28"/>
          <w:szCs w:val="28"/>
        </w:rPr>
        <w:t>3)</w:t>
      </w:r>
      <w:r w:rsidRPr="002215B3">
        <w:rPr>
          <w:rFonts w:ascii="Liberation Serif" w:hAnsi="Liberation Serif" w:cs="Calibri"/>
          <w:sz w:val="28"/>
          <w:szCs w:val="28"/>
        </w:rPr>
        <w:t></w:t>
      </w:r>
      <w:r w:rsidRPr="002215B3">
        <w:rPr>
          <w:rFonts w:ascii="Liberation Serif" w:hAnsi="Liberation Serif"/>
          <w:sz w:val="28"/>
          <w:szCs w:val="28"/>
        </w:rPr>
        <w:t xml:space="preserve"> иные межведомственные и межсекторные соглашения и договоры.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22. Механизм реализации мероприятий по развитию</w:t>
      </w:r>
      <w:r w:rsidRPr="002215B3">
        <w:rPr>
          <w:rFonts w:ascii="Liberation Serif" w:hAnsi="Liberation Serif" w:cs="Times New Roman"/>
          <w:sz w:val="28"/>
          <w:szCs w:val="28"/>
        </w:rPr>
        <w:t xml:space="preserve"> системы </w:t>
      </w:r>
      <w:r w:rsidRPr="002215B3">
        <w:rPr>
          <w:rFonts w:ascii="Liberation Serif" w:hAnsi="Liberation Serif"/>
          <w:sz w:val="28"/>
          <w:szCs w:val="28"/>
        </w:rPr>
        <w:t>родительского просвещения являются: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1) определение единых целей всех участников межведомственного взаимодействия по развитию системы родительского просвещения;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2) установлен</w:t>
      </w:r>
      <w:r>
        <w:rPr>
          <w:rFonts w:ascii="Liberation Serif" w:hAnsi="Liberation Serif"/>
          <w:sz w:val="28"/>
          <w:szCs w:val="28"/>
        </w:rPr>
        <w:t xml:space="preserve">ие партнерских отношений между </w:t>
      </w:r>
      <w:r w:rsidRPr="002215B3">
        <w:rPr>
          <w:rFonts w:ascii="Liberation Serif" w:hAnsi="Liberation Serif"/>
          <w:sz w:val="28"/>
          <w:szCs w:val="28"/>
        </w:rPr>
        <w:t>участниками межведомственного взаимодействия на основе соглашений и договоров;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3) организация мероприятий, реализуемых в соответствии с программами, планами работы участников межведомственного взаимодействия по развитию</w:t>
      </w:r>
      <w:r w:rsidRPr="002215B3">
        <w:rPr>
          <w:rFonts w:ascii="Liberation Serif" w:hAnsi="Liberation Serif" w:cs="Times New Roman"/>
          <w:sz w:val="28"/>
          <w:szCs w:val="28"/>
        </w:rPr>
        <w:t xml:space="preserve"> системы </w:t>
      </w:r>
      <w:r w:rsidRPr="002215B3">
        <w:rPr>
          <w:rFonts w:ascii="Liberation Serif" w:hAnsi="Liberation Serif"/>
          <w:sz w:val="28"/>
          <w:szCs w:val="28"/>
        </w:rPr>
        <w:t>родительского просвещения;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4) координация Администрацией муниципального образования </w:t>
      </w:r>
      <w:proofErr w:type="gramStart"/>
      <w:r w:rsidRPr="002215B3">
        <w:rPr>
          <w:rFonts w:ascii="Liberation Serif" w:hAnsi="Liberation Serif"/>
          <w:sz w:val="28"/>
          <w:szCs w:val="28"/>
        </w:rPr>
        <w:t>деятельности всех участников развития системы родительского просвещения</w:t>
      </w:r>
      <w:proofErr w:type="gramEnd"/>
      <w:r w:rsidRPr="002215B3">
        <w:rPr>
          <w:rFonts w:ascii="Liberation Serif" w:hAnsi="Liberation Serif"/>
          <w:sz w:val="28"/>
          <w:szCs w:val="28"/>
        </w:rPr>
        <w:t xml:space="preserve"> в муниципальном образовании, начиная от формулировки целей, задач, определения системы мер по их решению, до оценки результата. 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5) поиск нового содержания, моделей и технологий развития системы родительского просвещения, адекватных актуальным вызовам, запросам семьи, историческим, национальным и культурным традициям, отвечающих современному уровню развития коммуникаций. </w:t>
      </w:r>
    </w:p>
    <w:p w:rsidR="00A051E7" w:rsidRDefault="00A051E7" w:rsidP="008820F8">
      <w:pPr>
        <w:pStyle w:val="a8"/>
        <w:ind w:firstLine="709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6) содействие в предоставлении медицинской, психологической, педагогической, юридической, социальной помощи гражданам, в случаях обращения за такой помощью.</w:t>
      </w:r>
    </w:p>
    <w:p w:rsidR="00EC3AD5" w:rsidRPr="002215B3" w:rsidRDefault="00EC3AD5" w:rsidP="008820F8">
      <w:pPr>
        <w:pStyle w:val="a8"/>
        <w:ind w:firstLine="709"/>
        <w:rPr>
          <w:rFonts w:ascii="Liberation Serif" w:hAnsi="Liberation Serif"/>
          <w:sz w:val="28"/>
          <w:szCs w:val="28"/>
        </w:rPr>
      </w:pPr>
    </w:p>
    <w:p w:rsidR="00A051E7" w:rsidRPr="00787B96" w:rsidRDefault="00A051E7" w:rsidP="00A051E7">
      <w:pPr>
        <w:pStyle w:val="a8"/>
        <w:ind w:firstLine="709"/>
        <w:jc w:val="center"/>
        <w:rPr>
          <w:rFonts w:ascii="Liberation Serif" w:hAnsi="Liberation Serif"/>
          <w:b/>
          <w:caps/>
          <w:sz w:val="28"/>
          <w:szCs w:val="28"/>
        </w:rPr>
      </w:pPr>
      <w:r w:rsidRPr="00787B96">
        <w:rPr>
          <w:rFonts w:ascii="Liberation Serif" w:hAnsi="Liberation Serif"/>
          <w:b/>
          <w:caps/>
          <w:sz w:val="28"/>
          <w:szCs w:val="28"/>
        </w:rPr>
        <w:t xml:space="preserve">7. Порядок осуществления контроля межведомственного взаимодействия и </w:t>
      </w:r>
      <w:r w:rsidRPr="00787B96">
        <w:rPr>
          <w:rFonts w:ascii="Liberation Serif" w:hAnsi="Liberation Serif"/>
          <w:b/>
          <w:bCs/>
          <w:iCs/>
          <w:caps/>
          <w:sz w:val="28"/>
          <w:szCs w:val="28"/>
        </w:rPr>
        <w:t>параметры развития системы родительского просвещения в муниципальном образовании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31. Контроль межведомственного взаимодействия осуществляется соглашений о межведомственном взаимодействии между Администрацией </w:t>
      </w:r>
      <w:r w:rsidRPr="002215B3">
        <w:rPr>
          <w:rFonts w:ascii="Liberation Serif" w:hAnsi="Liberation Serif"/>
          <w:sz w:val="28"/>
          <w:szCs w:val="28"/>
        </w:rPr>
        <w:lastRenderedPageBreak/>
        <w:t>муниципального образования в целях обеспечения исполнения мероприятий по развитию системы родительского просвещения.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32. </w:t>
      </w:r>
      <w:proofErr w:type="gramStart"/>
      <w:r w:rsidRPr="002215B3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2215B3">
        <w:rPr>
          <w:rFonts w:ascii="Liberation Serif" w:hAnsi="Liberation Serif"/>
          <w:sz w:val="28"/>
          <w:szCs w:val="28"/>
        </w:rPr>
        <w:t xml:space="preserve"> осуществлением межведомственного взаимодействия и оценку результатов межведомственного взаимодействия в соответствии с настоящим Регламентом осуществляют руководители либо уполномоченные ими должностные лица органов, организаций и учреждений, указанных в главе 2 настоящего Регламента.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33. Оценка результатов межведомственного взаимодействия осуществляется по следующим критериям: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1) соблюдение срока и порядка подготовки межведомственного запроса;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2) соблюдение срока подготовки и направления ответа на межведомственный запрос;</w:t>
      </w:r>
    </w:p>
    <w:p w:rsidR="00A051E7" w:rsidRPr="00B07547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3) наличие в ответе на межведомственный запрос информации, необходимой для предоставления социальных услуг и социального сопровождения.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bCs/>
          <w:iCs/>
          <w:sz w:val="28"/>
          <w:szCs w:val="28"/>
        </w:rPr>
        <w:t xml:space="preserve">34. </w:t>
      </w:r>
      <w:r w:rsidRPr="002215B3">
        <w:rPr>
          <w:rFonts w:ascii="Liberation Serif" w:hAnsi="Liberation Serif"/>
          <w:sz w:val="28"/>
          <w:szCs w:val="28"/>
        </w:rPr>
        <w:t xml:space="preserve">Уровень развития системы родительского просвещения в муниципальном образовании характеризуется с помощью следующих параметров: 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доля организаций муниципального образования, участвующие в развитии системы родительского просвещения; 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доля организаций социальной сферы, специалисты которых освоили технологии и программы по вопросам родительского просвещения; 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>доля специалистов организаций, применяющих на практике изученные технологии и методики родительского просвещения;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доля родителей и детей, охваченных родительским просвещением; </w:t>
      </w:r>
    </w:p>
    <w:p w:rsidR="00A051E7" w:rsidRPr="002215B3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r w:rsidRPr="002215B3">
        <w:rPr>
          <w:rFonts w:ascii="Liberation Serif" w:hAnsi="Liberation Serif"/>
          <w:sz w:val="28"/>
          <w:szCs w:val="28"/>
        </w:rPr>
        <w:t xml:space="preserve">наличие заключенных межведомственных соглашений и договоров в сфере развития родительского просвещения. </w:t>
      </w:r>
    </w:p>
    <w:p w:rsidR="00A051E7" w:rsidRDefault="00A051E7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2215B3">
        <w:rPr>
          <w:rFonts w:ascii="Liberation Serif" w:hAnsi="Liberation Serif"/>
          <w:sz w:val="28"/>
          <w:szCs w:val="28"/>
        </w:rPr>
        <w:t xml:space="preserve">Данные параметры, измеряемые в динамике по годам, дают возможность оценить степень территориального охвата родительским просвещением в муниципальном образовании; распространения в профессиональной среде знаний, навыков, реального опыта родительского просвещения взрослых и детей; охвата родителей и детей различными формами обучения по вопросам воспитания и осознанного </w:t>
      </w:r>
      <w:proofErr w:type="spellStart"/>
      <w:r w:rsidRPr="002215B3">
        <w:rPr>
          <w:rFonts w:ascii="Liberation Serif" w:hAnsi="Liberation Serif"/>
          <w:sz w:val="28"/>
          <w:szCs w:val="28"/>
        </w:rPr>
        <w:t>родительства</w:t>
      </w:r>
      <w:proofErr w:type="spellEnd"/>
      <w:r w:rsidRPr="002215B3">
        <w:rPr>
          <w:rFonts w:ascii="Liberation Serif" w:hAnsi="Liberation Serif"/>
          <w:sz w:val="28"/>
          <w:szCs w:val="28"/>
        </w:rPr>
        <w:t xml:space="preserve">; степень </w:t>
      </w:r>
      <w:proofErr w:type="spellStart"/>
      <w:r w:rsidRPr="002215B3">
        <w:rPr>
          <w:rFonts w:ascii="Liberation Serif" w:hAnsi="Liberation Serif"/>
          <w:sz w:val="28"/>
          <w:szCs w:val="28"/>
        </w:rPr>
        <w:t>сформированности</w:t>
      </w:r>
      <w:proofErr w:type="spellEnd"/>
      <w:r w:rsidRPr="002215B3">
        <w:rPr>
          <w:rFonts w:ascii="Liberation Serif" w:hAnsi="Liberation Serif"/>
          <w:sz w:val="28"/>
          <w:szCs w:val="28"/>
        </w:rPr>
        <w:t xml:space="preserve"> и результативность муниципальной си</w:t>
      </w:r>
      <w:r w:rsidR="008820F8">
        <w:rPr>
          <w:rFonts w:ascii="Liberation Serif" w:hAnsi="Liberation Serif"/>
          <w:sz w:val="28"/>
          <w:szCs w:val="28"/>
        </w:rPr>
        <w:t>стемы родительского просвещения.</w:t>
      </w:r>
      <w:proofErr w:type="gramEnd"/>
    </w:p>
    <w:p w:rsidR="00FE205B" w:rsidRDefault="00FE205B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E205B" w:rsidRDefault="00FE205B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E205B" w:rsidRDefault="00FE205B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E205B" w:rsidRDefault="00FE205B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E205B" w:rsidRDefault="00FE205B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E205B" w:rsidRDefault="00FE205B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E205B" w:rsidRDefault="00FE205B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E205B" w:rsidRDefault="00FE205B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E205B" w:rsidRDefault="00FE205B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E205B" w:rsidRDefault="00FE205B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E205B" w:rsidRDefault="00FE205B" w:rsidP="00A051E7">
      <w:pPr>
        <w:pStyle w:val="a8"/>
        <w:ind w:firstLine="709"/>
        <w:jc w:val="both"/>
        <w:rPr>
          <w:rFonts w:ascii="Liberation Serif" w:hAnsi="Liberation Serif"/>
          <w:sz w:val="28"/>
          <w:szCs w:val="28"/>
        </w:rPr>
      </w:pPr>
      <w:bookmarkStart w:id="0" w:name="_GoBack"/>
      <w:bookmarkEnd w:id="0"/>
    </w:p>
    <w:sectPr w:rsidR="00FE205B" w:rsidSect="00787B96">
      <w:headerReference w:type="even" r:id="rId10"/>
      <w:headerReference w:type="default" r:id="rId11"/>
      <w:pgSz w:w="11905" w:h="16838"/>
      <w:pgMar w:top="1021" w:right="851" w:bottom="113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4EB" w:rsidRDefault="00FF24EB" w:rsidP="006F18CA">
      <w:r>
        <w:separator/>
      </w:r>
    </w:p>
  </w:endnote>
  <w:endnote w:type="continuationSeparator" w:id="0">
    <w:p w:rsidR="00FF24EB" w:rsidRDefault="00FF24EB" w:rsidP="006F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4EB" w:rsidRDefault="00FF24EB" w:rsidP="006F18CA">
      <w:r>
        <w:separator/>
      </w:r>
    </w:p>
  </w:footnote>
  <w:footnote w:type="continuationSeparator" w:id="0">
    <w:p w:rsidR="00FF24EB" w:rsidRDefault="00FF24EB" w:rsidP="006F1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37981"/>
      <w:docPartObj>
        <w:docPartGallery w:val="Page Numbers (Top of Page)"/>
        <w:docPartUnique/>
      </w:docPartObj>
    </w:sdtPr>
    <w:sdtEndPr/>
    <w:sdtContent>
      <w:p w:rsidR="008820F8" w:rsidRDefault="00FF24E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205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20F8" w:rsidRDefault="008820F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855" w:rsidRDefault="00892975" w:rsidP="006529E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051E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27855" w:rsidRDefault="00FF24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855" w:rsidRDefault="00892975" w:rsidP="006529E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051E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205B">
      <w:rPr>
        <w:rStyle w:val="a6"/>
        <w:noProof/>
      </w:rPr>
      <w:t>8</w:t>
    </w:r>
    <w:r>
      <w:rPr>
        <w:rStyle w:val="a6"/>
      </w:rPr>
      <w:fldChar w:fldCharType="end"/>
    </w:r>
  </w:p>
  <w:p w:rsidR="00D27855" w:rsidRDefault="00FF24E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51E7"/>
    <w:rsid w:val="00626C05"/>
    <w:rsid w:val="006F18CA"/>
    <w:rsid w:val="00763C4F"/>
    <w:rsid w:val="008820F8"/>
    <w:rsid w:val="00892975"/>
    <w:rsid w:val="008B4B6E"/>
    <w:rsid w:val="00A051E7"/>
    <w:rsid w:val="00BE7EF4"/>
    <w:rsid w:val="00BF6450"/>
    <w:rsid w:val="00E75231"/>
    <w:rsid w:val="00EC3AD5"/>
    <w:rsid w:val="00EE5F9F"/>
    <w:rsid w:val="00F10E63"/>
    <w:rsid w:val="00FD3E9F"/>
    <w:rsid w:val="00FE205B"/>
    <w:rsid w:val="00FF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51E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51E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rsid w:val="00A051E7"/>
    <w:rPr>
      <w:color w:val="FFFF00"/>
      <w:u w:val="single"/>
    </w:rPr>
  </w:style>
  <w:style w:type="paragraph" w:styleId="a4">
    <w:name w:val="header"/>
    <w:basedOn w:val="a"/>
    <w:link w:val="a5"/>
    <w:uiPriority w:val="99"/>
    <w:rsid w:val="00A051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51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A051E7"/>
  </w:style>
  <w:style w:type="paragraph" w:styleId="a7">
    <w:name w:val="Normal (Web)"/>
    <w:basedOn w:val="a"/>
    <w:rsid w:val="00A051E7"/>
  </w:style>
  <w:style w:type="paragraph" w:styleId="a8">
    <w:name w:val="No Spacing"/>
    <w:uiPriority w:val="1"/>
    <w:qFormat/>
    <w:rsid w:val="00A051E7"/>
    <w:pPr>
      <w:spacing w:after="0" w:line="240" w:lineRule="auto"/>
    </w:pPr>
    <w:rPr>
      <w:rFonts w:eastAsiaTheme="minorEastAsia"/>
      <w:lang w:eastAsia="ru-RU"/>
    </w:rPr>
  </w:style>
  <w:style w:type="character" w:styleId="a9">
    <w:name w:val="Strong"/>
    <w:basedOn w:val="a0"/>
    <w:uiPriority w:val="22"/>
    <w:qFormat/>
    <w:rsid w:val="00A051E7"/>
    <w:rPr>
      <w:b/>
      <w:bCs/>
    </w:rPr>
  </w:style>
  <w:style w:type="paragraph" w:styleId="aa">
    <w:name w:val="footer"/>
    <w:basedOn w:val="a"/>
    <w:link w:val="ab"/>
    <w:uiPriority w:val="99"/>
    <w:semiHidden/>
    <w:unhideWhenUsed/>
    <w:rsid w:val="008820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20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9900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30646-FCD8-4478-86FB-13D8FA766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2443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</dc:creator>
  <cp:lastModifiedBy>Настя</cp:lastModifiedBy>
  <cp:revision>9</cp:revision>
  <cp:lastPrinted>2020-02-20T09:46:00Z</cp:lastPrinted>
  <dcterms:created xsi:type="dcterms:W3CDTF">2020-02-07T04:41:00Z</dcterms:created>
  <dcterms:modified xsi:type="dcterms:W3CDTF">2020-02-20T09:47:00Z</dcterms:modified>
</cp:coreProperties>
</file>