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F7" w:rsidRDefault="00802CF7" w:rsidP="00802CF7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color w:val="414141"/>
          <w:sz w:val="20"/>
          <w:szCs w:val="20"/>
        </w:rPr>
      </w:pPr>
      <w:r>
        <w:rPr>
          <w:rFonts w:ascii="Tahoma" w:hAnsi="Tahoma" w:cs="Tahoma"/>
          <w:color w:val="414141"/>
          <w:sz w:val="20"/>
          <w:szCs w:val="20"/>
        </w:rPr>
        <w:t> С 1 ян</w:t>
      </w:r>
      <w:r w:rsidR="00B23567">
        <w:rPr>
          <w:rFonts w:ascii="Tahoma" w:hAnsi="Tahoma" w:cs="Tahoma"/>
          <w:color w:val="414141"/>
          <w:sz w:val="20"/>
          <w:szCs w:val="20"/>
        </w:rPr>
        <w:t>варя 2025 года в России функционирует</w:t>
      </w:r>
      <w:r>
        <w:rPr>
          <w:rFonts w:ascii="Tahoma" w:hAnsi="Tahoma" w:cs="Tahoma"/>
          <w:color w:val="414141"/>
          <w:sz w:val="20"/>
          <w:szCs w:val="20"/>
        </w:rPr>
        <w:t xml:space="preserve"> Реестр работодателей, у которых выявлены факты нелегальной занятости.</w:t>
      </w:r>
    </w:p>
    <w:p w:rsidR="00802CF7" w:rsidRDefault="00802CF7" w:rsidP="00802CF7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color w:val="414141"/>
          <w:sz w:val="20"/>
          <w:szCs w:val="20"/>
        </w:rPr>
      </w:pPr>
      <w:r>
        <w:rPr>
          <w:rFonts w:ascii="Tahoma" w:hAnsi="Tahoma" w:cs="Tahoma"/>
          <w:color w:val="414141"/>
          <w:sz w:val="20"/>
          <w:szCs w:val="20"/>
        </w:rPr>
        <w:t>       Информация о нед</w:t>
      </w:r>
      <w:r w:rsidR="00B23567">
        <w:rPr>
          <w:rFonts w:ascii="Tahoma" w:hAnsi="Tahoma" w:cs="Tahoma"/>
          <w:color w:val="414141"/>
          <w:sz w:val="20"/>
          <w:szCs w:val="20"/>
        </w:rPr>
        <w:t>обросовестных работодателях являе</w:t>
      </w:r>
      <w:r>
        <w:rPr>
          <w:rFonts w:ascii="Tahoma" w:hAnsi="Tahoma" w:cs="Tahoma"/>
          <w:color w:val="414141"/>
          <w:sz w:val="20"/>
          <w:szCs w:val="20"/>
        </w:rPr>
        <w:t>т</w:t>
      </w:r>
      <w:r w:rsidR="00B23567">
        <w:rPr>
          <w:rFonts w:ascii="Tahoma" w:hAnsi="Tahoma" w:cs="Tahoma"/>
          <w:color w:val="414141"/>
          <w:sz w:val="20"/>
          <w:szCs w:val="20"/>
        </w:rPr>
        <w:t>ся общедоступной и позволяет</w:t>
      </w:r>
      <w:r>
        <w:rPr>
          <w:rFonts w:ascii="Tahoma" w:hAnsi="Tahoma" w:cs="Tahoma"/>
          <w:color w:val="414141"/>
          <w:sz w:val="20"/>
          <w:szCs w:val="20"/>
        </w:rPr>
        <w:t xml:space="preserve"> соискателям заранее оценить добросовестность компании при трудоустройстве.</w:t>
      </w:r>
    </w:p>
    <w:p w:rsidR="00802CF7" w:rsidRDefault="00802CF7" w:rsidP="00802CF7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color w:val="414141"/>
          <w:sz w:val="20"/>
          <w:szCs w:val="20"/>
        </w:rPr>
      </w:pPr>
      <w:r>
        <w:rPr>
          <w:rFonts w:ascii="Tahoma" w:hAnsi="Tahoma" w:cs="Tahoma"/>
          <w:color w:val="414141"/>
          <w:sz w:val="20"/>
          <w:szCs w:val="20"/>
        </w:rPr>
        <w:t>       Реестр ведется Федеральной службой по труду и занятости с учетом требований законодательства о защите персональных данных.</w:t>
      </w:r>
    </w:p>
    <w:p w:rsidR="00802CF7" w:rsidRDefault="00802CF7" w:rsidP="00802CF7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color w:val="414141"/>
          <w:sz w:val="20"/>
          <w:szCs w:val="20"/>
        </w:rPr>
      </w:pPr>
      <w:r>
        <w:rPr>
          <w:rFonts w:ascii="Tahoma" w:hAnsi="Tahoma" w:cs="Tahoma"/>
          <w:color w:val="414141"/>
          <w:sz w:val="20"/>
          <w:szCs w:val="20"/>
        </w:rPr>
        <w:t>       Основанием для включения записи в реестр является наличие вступившего в законную силу постановления по делу об административном правонарушении об уклонении от оформления трудового договора или заключения гражданского-правового договора, фактически регулирующего трудовые отношения между работником и работодателем.</w:t>
      </w:r>
    </w:p>
    <w:p w:rsidR="00802CF7" w:rsidRDefault="00802CF7" w:rsidP="00802CF7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color w:val="414141"/>
          <w:sz w:val="20"/>
          <w:szCs w:val="20"/>
        </w:rPr>
      </w:pPr>
      <w:r>
        <w:rPr>
          <w:rFonts w:ascii="Tahoma" w:hAnsi="Tahoma" w:cs="Tahoma"/>
          <w:color w:val="414141"/>
          <w:sz w:val="20"/>
          <w:szCs w:val="20"/>
        </w:rPr>
        <w:t xml:space="preserve">  </w:t>
      </w:r>
      <w:r w:rsidR="00B23567">
        <w:rPr>
          <w:rFonts w:ascii="Tahoma" w:hAnsi="Tahoma" w:cs="Tahoma"/>
          <w:color w:val="414141"/>
          <w:sz w:val="20"/>
          <w:szCs w:val="20"/>
        </w:rPr>
        <w:t xml:space="preserve">    </w:t>
      </w:r>
      <w:r>
        <w:rPr>
          <w:rFonts w:ascii="Tahoma" w:hAnsi="Tahoma" w:cs="Tahoma"/>
          <w:color w:val="414141"/>
          <w:sz w:val="20"/>
          <w:szCs w:val="20"/>
        </w:rPr>
        <w:t xml:space="preserve"> В реестре </w:t>
      </w:r>
      <w:r w:rsidR="00B23567">
        <w:rPr>
          <w:rFonts w:ascii="Tahoma" w:hAnsi="Tahoma" w:cs="Tahoma"/>
          <w:color w:val="414141"/>
          <w:sz w:val="20"/>
          <w:szCs w:val="20"/>
        </w:rPr>
        <w:t>содержится</w:t>
      </w:r>
      <w:r>
        <w:rPr>
          <w:rFonts w:ascii="Tahoma" w:hAnsi="Tahoma" w:cs="Tahoma"/>
          <w:color w:val="414141"/>
          <w:sz w:val="20"/>
          <w:szCs w:val="20"/>
        </w:rPr>
        <w:t xml:space="preserve"> название компании или ФИО индивидуального предпринимателя, ИНН, дата включения в реестр и основание для этого (номер и дата постановления по делу об административном правонарушении).</w:t>
      </w:r>
    </w:p>
    <w:p w:rsidR="00802CF7" w:rsidRDefault="00802CF7" w:rsidP="00802CF7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color w:val="414141"/>
          <w:sz w:val="20"/>
          <w:szCs w:val="20"/>
        </w:rPr>
      </w:pPr>
      <w:r>
        <w:rPr>
          <w:rFonts w:ascii="Tahoma" w:hAnsi="Tahoma" w:cs="Tahoma"/>
          <w:color w:val="414141"/>
          <w:sz w:val="20"/>
          <w:szCs w:val="20"/>
        </w:rPr>
        <w:t xml:space="preserve">       Информация о недобросовестных работодателях </w:t>
      </w:r>
      <w:r w:rsidR="00B23567">
        <w:rPr>
          <w:rFonts w:ascii="Tahoma" w:hAnsi="Tahoma" w:cs="Tahoma"/>
          <w:color w:val="414141"/>
          <w:sz w:val="20"/>
          <w:szCs w:val="20"/>
        </w:rPr>
        <w:t>хранит</w:t>
      </w:r>
      <w:bookmarkStart w:id="0" w:name="_GoBack"/>
      <w:bookmarkEnd w:id="0"/>
      <w:r>
        <w:rPr>
          <w:rFonts w:ascii="Tahoma" w:hAnsi="Tahoma" w:cs="Tahoma"/>
          <w:color w:val="414141"/>
          <w:sz w:val="20"/>
          <w:szCs w:val="20"/>
        </w:rPr>
        <w:t>ся в реестре в течение года с момента последнего нарушения.</w:t>
      </w:r>
    </w:p>
    <w:p w:rsidR="00802CF7" w:rsidRDefault="00802CF7" w:rsidP="00802CF7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color w:val="414141"/>
          <w:sz w:val="20"/>
          <w:szCs w:val="20"/>
        </w:rPr>
      </w:pPr>
      <w:r>
        <w:rPr>
          <w:rFonts w:ascii="Tahoma" w:hAnsi="Tahoma" w:cs="Tahoma"/>
          <w:color w:val="414141"/>
          <w:sz w:val="20"/>
          <w:szCs w:val="20"/>
        </w:rPr>
        <w:t>      Отметим, что это касается тех компаний, постановления в отношении которых вступили в силу с 1 января 2025 года.</w:t>
      </w:r>
    </w:p>
    <w:p w:rsidR="00802CF7" w:rsidRDefault="00802CF7" w:rsidP="00802CF7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color w:val="414141"/>
          <w:sz w:val="20"/>
          <w:szCs w:val="20"/>
        </w:rPr>
      </w:pPr>
      <w:r>
        <w:rPr>
          <w:rFonts w:ascii="Tahoma" w:hAnsi="Tahoma" w:cs="Tahoma"/>
          <w:color w:val="414141"/>
          <w:sz w:val="20"/>
          <w:szCs w:val="20"/>
        </w:rPr>
        <w:t>     Таким образом, начиная с 2025 года, работники получат дополнительную гарантию защиты от теневой занятости.</w:t>
      </w:r>
    </w:p>
    <w:p w:rsidR="0082143B" w:rsidRDefault="0082143B"/>
    <w:sectPr w:rsidR="0082143B" w:rsidSect="00B80C5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FE"/>
    <w:rsid w:val="004A5BFE"/>
    <w:rsid w:val="00802CF7"/>
    <w:rsid w:val="0082143B"/>
    <w:rsid w:val="00B23567"/>
    <w:rsid w:val="00B8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1A86"/>
  <w15:chartTrackingRefBased/>
  <w15:docId w15:val="{1CA9A647-0DD2-4301-BB07-BA17B502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9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2026-06-01T06:27:00Z</dcterms:created>
  <dcterms:modified xsi:type="dcterms:W3CDTF">2026-06-01T09:22:00Z</dcterms:modified>
</cp:coreProperties>
</file>