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6D" w:rsidRPr="00954B64" w:rsidRDefault="00C836A5" w:rsidP="005345E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4B64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="00542B0B" w:rsidRPr="00954B64">
        <w:rPr>
          <w:rFonts w:ascii="Liberation Serif" w:hAnsi="Liberation Serif" w:cs="Liberation Serif"/>
          <w:b/>
          <w:sz w:val="28"/>
          <w:szCs w:val="28"/>
        </w:rPr>
        <w:t>новых правилах обращения с отходами</w:t>
      </w:r>
    </w:p>
    <w:p w:rsidR="00542B0B" w:rsidRPr="00954B64" w:rsidRDefault="00542B0B" w:rsidP="005345E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4B64">
        <w:rPr>
          <w:rFonts w:ascii="Liberation Serif" w:hAnsi="Liberation Serif" w:cs="Liberation Serif"/>
          <w:sz w:val="28"/>
          <w:szCs w:val="28"/>
        </w:rPr>
        <w:t xml:space="preserve">Постановлением Правительства РФ от 07 марта 2025 года № 293 </w:t>
      </w:r>
      <w:r w:rsidR="00457241" w:rsidRPr="00954B64">
        <w:rPr>
          <w:rFonts w:ascii="Liberation Serif" w:hAnsi="Liberation Serif" w:cs="Liberation Serif"/>
          <w:sz w:val="28"/>
          <w:szCs w:val="28"/>
        </w:rPr>
        <w:t>утвержд</w:t>
      </w:r>
      <w:r w:rsidR="00EC3786" w:rsidRPr="00954B64">
        <w:rPr>
          <w:rFonts w:ascii="Liberation Serif" w:hAnsi="Liberation Serif" w:cs="Liberation Serif"/>
          <w:sz w:val="28"/>
          <w:szCs w:val="28"/>
        </w:rPr>
        <w:t>е</w:t>
      </w:r>
      <w:r w:rsidR="00457241" w:rsidRPr="00954B64">
        <w:rPr>
          <w:rFonts w:ascii="Liberation Serif" w:hAnsi="Liberation Serif" w:cs="Liberation Serif"/>
          <w:sz w:val="28"/>
          <w:szCs w:val="28"/>
        </w:rPr>
        <w:t>н</w:t>
      </w:r>
      <w:r w:rsidR="00EC3786" w:rsidRPr="00954B64">
        <w:rPr>
          <w:rFonts w:ascii="Liberation Serif" w:hAnsi="Liberation Serif" w:cs="Liberation Serif"/>
          <w:sz w:val="28"/>
          <w:szCs w:val="28"/>
        </w:rPr>
        <w:t xml:space="preserve">ы </w:t>
      </w:r>
      <w:r w:rsidR="00457241" w:rsidRPr="00954B64">
        <w:rPr>
          <w:rFonts w:ascii="Liberation Serif" w:hAnsi="Liberation Serif" w:cs="Liberation Serif"/>
          <w:sz w:val="28"/>
          <w:szCs w:val="28"/>
        </w:rPr>
        <w:t>новы</w:t>
      </w:r>
      <w:r w:rsidR="00EC3786" w:rsidRPr="00954B64">
        <w:rPr>
          <w:rFonts w:ascii="Liberation Serif" w:hAnsi="Liberation Serif" w:cs="Liberation Serif"/>
          <w:sz w:val="28"/>
          <w:szCs w:val="28"/>
        </w:rPr>
        <w:t>е</w:t>
      </w:r>
      <w:r w:rsidR="00457241" w:rsidRPr="00954B64">
        <w:rPr>
          <w:rFonts w:ascii="Liberation Serif" w:hAnsi="Liberation Serif" w:cs="Liberation Serif"/>
          <w:sz w:val="28"/>
          <w:szCs w:val="28"/>
        </w:rPr>
        <w:t xml:space="preserve"> П</w:t>
      </w:r>
      <w:r w:rsidR="00EC3786" w:rsidRPr="00954B64">
        <w:rPr>
          <w:rFonts w:ascii="Liberation Serif" w:hAnsi="Liberation Serif" w:cs="Liberation Serif"/>
          <w:sz w:val="28"/>
          <w:szCs w:val="28"/>
        </w:rPr>
        <w:t>равила</w:t>
      </w:r>
      <w:r w:rsidRPr="00954B64">
        <w:rPr>
          <w:rFonts w:ascii="Liberation Serif" w:hAnsi="Liberation Serif" w:cs="Liberation Serif"/>
          <w:sz w:val="28"/>
          <w:szCs w:val="28"/>
        </w:rPr>
        <w:t xml:space="preserve"> обращения с твёрдыми коммунальными отходами</w:t>
      </w:r>
      <w:r w:rsidR="00EC3786" w:rsidRPr="00954B64">
        <w:rPr>
          <w:rFonts w:ascii="Liberation Serif" w:hAnsi="Liberation Serif" w:cs="Liberation Serif"/>
          <w:sz w:val="28"/>
          <w:szCs w:val="28"/>
        </w:rPr>
        <w:t>, которые вступили в силу</w:t>
      </w:r>
      <w:r w:rsidR="00457241" w:rsidRPr="00954B64">
        <w:rPr>
          <w:rFonts w:ascii="Liberation Serif" w:hAnsi="Liberation Serif" w:cs="Liberation Serif"/>
          <w:sz w:val="28"/>
          <w:szCs w:val="28"/>
        </w:rPr>
        <w:t xml:space="preserve"> с 01 сентября 2025 года. </w:t>
      </w:r>
    </w:p>
    <w:p w:rsidR="005345EA" w:rsidRDefault="005345EA" w:rsidP="005345E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836A5" w:rsidRDefault="00EC3786" w:rsidP="005345E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54B64">
        <w:rPr>
          <w:rFonts w:ascii="Liberation Serif" w:hAnsi="Liberation Serif" w:cs="Liberation Serif"/>
          <w:b/>
          <w:sz w:val="28"/>
          <w:szCs w:val="28"/>
        </w:rPr>
        <w:t>Какие изменения важны для населения:</w:t>
      </w:r>
    </w:p>
    <w:p w:rsidR="005345EA" w:rsidRPr="00954B64" w:rsidRDefault="005345EA" w:rsidP="005345E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C3786" w:rsidRDefault="00EC3786" w:rsidP="005345EA">
      <w:pPr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Почему появились новые правила</w:t>
      </w:r>
    </w:p>
    <w:p w:rsidR="005345EA" w:rsidRPr="00EC3786" w:rsidRDefault="005345EA" w:rsidP="005345EA">
      <w:pPr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</w:p>
    <w:p w:rsidR="00EC3786" w:rsidRPr="00EC3786" w:rsidRDefault="00EC3786" w:rsidP="005345EA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В 2019 году началась мусорная реформа, вывозом ТКО стали заниматься не муниципальные учреждения, а региональные операторы. Цели этой реформы — борьба с незаконными свалками и переработка мусора.</w:t>
      </w:r>
    </w:p>
    <w:p w:rsidR="00EC3786" w:rsidRPr="00EC3786" w:rsidRDefault="00EC3786" w:rsidP="005345EA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В продолжение реализации мусорной реформы были приняты новые</w:t>
      </w:r>
      <w:hyperlink r:id="rId5" w:tgtFrame="_blank" w:history="1">
        <w:r w:rsidRPr="006818A2">
          <w:rPr>
            <w:rFonts w:ascii="Liberation Serif" w:eastAsia="Times New Roman" w:hAnsi="Liberation Serif" w:cs="Liberation Serif"/>
            <w:color w:val="000000" w:themeColor="text1"/>
            <w:spacing w:val="-5"/>
            <w:sz w:val="28"/>
            <w:szCs w:val="28"/>
            <w:u w:val="single"/>
            <w:lang w:eastAsia="ru-RU"/>
          </w:rPr>
          <w:t> </w:t>
        </w:r>
      </w:hyperlink>
      <w:hyperlink r:id="rId6" w:tgtFrame="_blank" w:history="1">
        <w:r w:rsidRPr="006818A2">
          <w:rPr>
            <w:rFonts w:ascii="Liberation Serif" w:eastAsia="Times New Roman" w:hAnsi="Liberation Serif" w:cs="Liberation Serif"/>
            <w:color w:val="000000" w:themeColor="text1"/>
            <w:spacing w:val="-5"/>
            <w:sz w:val="28"/>
            <w:szCs w:val="28"/>
            <w:u w:val="single"/>
            <w:lang w:eastAsia="ru-RU"/>
          </w:rPr>
          <w:t>Правила обращения с ТКО</w:t>
        </w:r>
      </w:hyperlink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. Их задача — навести порядок в этой сфере и повысить ответственность региональных операторов. Они не только уточняют ранее существовавшие правила, но и устанавливают новые. Разберём эти нововведения подробнее.</w:t>
      </w:r>
    </w:p>
    <w:p w:rsidR="00EC3786" w:rsidRDefault="00EC3786" w:rsidP="005345EA">
      <w:pPr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Ответственные за площадки по сбору ТКО</w:t>
      </w:r>
    </w:p>
    <w:p w:rsidR="005345EA" w:rsidRPr="00EC3786" w:rsidRDefault="005345EA" w:rsidP="005345EA">
      <w:pPr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</w:p>
    <w:p w:rsidR="00EC3786" w:rsidRPr="00EC3786" w:rsidRDefault="00EC3786" w:rsidP="005345EA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С 1 сентября 2025 года рег</w:t>
      </w:r>
      <w:r w:rsidR="00D77CFB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иональные 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операторы больше не будут отвечать за площадки по сбору мусора. Следить за состоянием таких площадок станет</w:t>
      </w:r>
      <w:hyperlink r:id="rId7" w:tgtFrame="_blank" w:history="1">
        <w:r w:rsidRPr="006818A2">
          <w:rPr>
            <w:rFonts w:ascii="Liberation Serif" w:eastAsia="Times New Roman" w:hAnsi="Liberation Serif" w:cs="Liberation Serif"/>
            <w:color w:val="000000" w:themeColor="text1"/>
            <w:spacing w:val="-5"/>
            <w:sz w:val="28"/>
            <w:szCs w:val="28"/>
            <w:lang w:eastAsia="ru-RU"/>
          </w:rPr>
          <w:t> </w:t>
        </w:r>
      </w:hyperlink>
      <w:hyperlink r:id="rId8" w:tgtFrame="_blank" w:history="1">
        <w:r w:rsidRPr="006818A2">
          <w:rPr>
            <w:rFonts w:ascii="Liberation Serif" w:eastAsia="Times New Roman" w:hAnsi="Liberation Serif" w:cs="Liberation Serif"/>
            <w:color w:val="000000" w:themeColor="text1"/>
            <w:spacing w:val="-5"/>
            <w:sz w:val="28"/>
            <w:szCs w:val="28"/>
            <w:lang w:eastAsia="ru-RU"/>
          </w:rPr>
          <w:t>обязанностью</w:t>
        </w:r>
      </w:hyperlink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 их</w:t>
      </w:r>
      <w:r w:rsidR="005345EA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собственников. Учитывая, что мусорные площадки многоквартирных домов принадлежат собственникам помещений в таком доме, обязанность отвечать за них возлагается на управляющие компании. За площадки, которые расположены в частном секторе или в сельской местности, отвечает местная администрация.</w:t>
      </w:r>
    </w:p>
    <w:p w:rsidR="00D77CFB" w:rsidRPr="00954B64" w:rsidRDefault="00D77CFB" w:rsidP="005345EA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У</w:t>
      </w:r>
      <w:r w:rsidR="00EC3786"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правляющие компании и местные администрации должны содержать </w:t>
      </w:r>
      <w:r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контейнерные</w:t>
      </w:r>
      <w:r w:rsidR="00EC3786"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площадки: ремонтировать их, покупать контейнеры и убирать мусор, который валяется на площадке. Региональные операторы больше не обязаны собирать разбросан</w:t>
      </w:r>
      <w:r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ный на</w:t>
      </w:r>
      <w:r w:rsidR="00EC3786"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площадке</w:t>
      </w:r>
      <w:r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мусор</w:t>
      </w:r>
      <w:r w:rsidR="00EC3786"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. Их обязанность — вывезти то, что выброшено в контейнеры. За мусор </w:t>
      </w:r>
      <w:r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региональный оператор</w:t>
      </w:r>
      <w:r w:rsidR="00EC3786"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отвечает только с момента его погрузки в мусоровоз. </w:t>
      </w:r>
    </w:p>
    <w:p w:rsidR="005345EA" w:rsidRDefault="005345EA" w:rsidP="00954B6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</w:p>
    <w:p w:rsidR="00EC3786" w:rsidRDefault="00EC3786" w:rsidP="00954B6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На </w:t>
      </w:r>
      <w:r w:rsidR="00D77CFB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контейнерной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площадке</w:t>
      </w:r>
      <w:r w:rsidR="00D77CFB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разме</w:t>
      </w:r>
      <w:r w:rsidR="00D77CFB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щается следующая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информаци</w:t>
      </w:r>
      <w:r w:rsidR="00D77CFB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я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:</w:t>
      </w:r>
    </w:p>
    <w:p w:rsidR="00EC3786" w:rsidRPr="00EC3786" w:rsidRDefault="005345EA" w:rsidP="00954B6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Наименование</w:t>
      </w:r>
      <w:r w:rsidR="00EC3786"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собственник</w:t>
      </w:r>
      <w:r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а</w:t>
      </w:r>
      <w:r w:rsidR="00EC3786"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площадки.</w:t>
      </w:r>
    </w:p>
    <w:p w:rsidR="00EC3786" w:rsidRPr="00EC3786" w:rsidRDefault="00EC3786" w:rsidP="00954B6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График вывоза мусора.</w:t>
      </w:r>
    </w:p>
    <w:p w:rsidR="00EC3786" w:rsidRPr="00EC3786" w:rsidRDefault="00EC3786" w:rsidP="00954B6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Правила раздельного сбора ТКО, которые действуют в регионе.</w:t>
      </w:r>
    </w:p>
    <w:p w:rsidR="00D77CFB" w:rsidRPr="00954B64" w:rsidRDefault="00D77CFB" w:rsidP="00954B64">
      <w:pPr>
        <w:spacing w:after="0" w:line="240" w:lineRule="auto"/>
        <w:jc w:val="both"/>
        <w:outlineLvl w:val="1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</w:p>
    <w:p w:rsidR="00EC3786" w:rsidRDefault="00EC3786" w:rsidP="005345EA">
      <w:pPr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Контейнеры по цветам</w:t>
      </w:r>
    </w:p>
    <w:p w:rsidR="005345EA" w:rsidRPr="00EC3786" w:rsidRDefault="005345EA" w:rsidP="005345EA">
      <w:pPr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</w:p>
    <w:p w:rsidR="00EC3786" w:rsidRDefault="00EC3786" w:rsidP="005345EA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Одна из главных целей мусорной реформы — сократить складирование ТКО на свалках и </w:t>
      </w:r>
      <w:r w:rsidR="005345EA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организовать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его сортировку с последующей переработкой. Для этого внедряют раздельный сбор ТКО, когда разные виды мусора нужно выбрасывать в контейнеры разных цветов. Такие уже появились </w:t>
      </w:r>
      <w:r w:rsidR="00D77CFB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в крупных населённых пунктах </w:t>
      </w:r>
      <w:r w:rsidR="00D77CFB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lastRenderedPageBreak/>
        <w:t>нашего муниципального округа. У нас уст</w:t>
      </w:r>
      <w:r w:rsidR="00FF7E52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ановлены жёлтые сетчатые контей</w:t>
      </w:r>
      <w:r w:rsidR="00D77CFB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неры</w:t>
      </w:r>
      <w:r w:rsidR="005345EA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для сбора пластика, металла в количестве 84 штук.</w:t>
      </w:r>
      <w:r w:rsidR="00D77CFB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</w:t>
      </w:r>
    </w:p>
    <w:p w:rsidR="005345EA" w:rsidRPr="00EC3786" w:rsidRDefault="005345EA" w:rsidP="00954B6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</w:p>
    <w:p w:rsidR="00EC3786" w:rsidRPr="00EC3786" w:rsidRDefault="00EC3786" w:rsidP="00954B64">
      <w:pPr>
        <w:shd w:val="clear" w:color="auto" w:fill="EAF8EA"/>
        <w:spacing w:after="0" w:line="240" w:lineRule="auto"/>
        <w:jc w:val="both"/>
        <w:outlineLvl w:val="4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Важно!</w:t>
      </w:r>
    </w:p>
    <w:p w:rsidR="00EC3786" w:rsidRPr="00EC3786" w:rsidRDefault="00EC3786" w:rsidP="00954B64">
      <w:pPr>
        <w:shd w:val="clear" w:color="auto" w:fill="EAF8EA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Правила запрещают выбрасывать мусор в контейнеры, которые не предназначены для такого вида ТКО. К примеру, пластик в зелёный контейнер. Но ответственность за такие нарушения в настоящее время не установлена.</w:t>
      </w:r>
    </w:p>
    <w:p w:rsidR="006818A2" w:rsidRDefault="006818A2" w:rsidP="00954B64">
      <w:pPr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</w:p>
    <w:p w:rsidR="00EC3786" w:rsidRDefault="00EC3786" w:rsidP="00954B64">
      <w:pPr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Что запрещено выбрасывать в контейнеры</w:t>
      </w:r>
    </w:p>
    <w:p w:rsidR="00954B64" w:rsidRPr="00EC3786" w:rsidRDefault="00954B64" w:rsidP="00954B64">
      <w:pPr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</w:p>
    <w:p w:rsidR="00EC3786" w:rsidRPr="00EC3786" w:rsidRDefault="00EC3786" w:rsidP="00954B64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В контейнеры разрешено выбрасывать только твёрдые коммунальные отходы. Это бытовой мусор из жилых помещений. Правила устанавливают, что в мусорные контейнеры</w:t>
      </w:r>
      <w:hyperlink r:id="rId9" w:tgtFrame="_blank" w:history="1">
        <w:r w:rsidRPr="00954B64">
          <w:rPr>
            <w:rFonts w:ascii="Liberation Serif" w:eastAsia="Times New Roman" w:hAnsi="Liberation Serif" w:cs="Liberation Serif"/>
            <w:color w:val="148F2B"/>
            <w:spacing w:val="-5"/>
            <w:sz w:val="28"/>
            <w:szCs w:val="28"/>
            <w:u w:val="single"/>
            <w:lang w:eastAsia="ru-RU"/>
          </w:rPr>
          <w:t> </w:t>
        </w:r>
      </w:hyperlink>
      <w:hyperlink r:id="rId10" w:tgtFrame="_blank" w:history="1">
        <w:r w:rsidRPr="006818A2">
          <w:rPr>
            <w:rFonts w:ascii="Liberation Serif" w:eastAsia="Times New Roman" w:hAnsi="Liberation Serif" w:cs="Liberation Serif"/>
            <w:color w:val="000000" w:themeColor="text1"/>
            <w:spacing w:val="-5"/>
            <w:sz w:val="28"/>
            <w:szCs w:val="28"/>
            <w:u w:val="single"/>
            <w:lang w:eastAsia="ru-RU"/>
          </w:rPr>
          <w:t>запрещается</w:t>
        </w:r>
      </w:hyperlink>
      <w:r w:rsidRPr="00EC3786">
        <w:rPr>
          <w:rFonts w:ascii="Liberation Serif" w:eastAsia="Times New Roman" w:hAnsi="Liberation Serif" w:cs="Liberation Serif"/>
          <w:color w:val="000000" w:themeColor="text1"/>
          <w:spacing w:val="-5"/>
          <w:sz w:val="28"/>
          <w:szCs w:val="28"/>
          <w:lang w:eastAsia="ru-RU"/>
        </w:rPr>
        <w:t> 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выбрасывать:</w:t>
      </w:r>
    </w:p>
    <w:p w:rsidR="00EC3786" w:rsidRPr="00EC3786" w:rsidRDefault="00EC3786" w:rsidP="00954B6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Горячие, раскалённые или горящие отходы.</w:t>
      </w:r>
    </w:p>
    <w:p w:rsidR="00EC3786" w:rsidRPr="00EC3786" w:rsidRDefault="00EC3786" w:rsidP="00954B6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Снег и лёд.</w:t>
      </w:r>
    </w:p>
    <w:p w:rsidR="00EC3786" w:rsidRPr="00EC3786" w:rsidRDefault="00EC3786" w:rsidP="00954B6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Электрические лампы и осветительные приборы, если они содержат ртуть.</w:t>
      </w:r>
    </w:p>
    <w:p w:rsidR="00EC3786" w:rsidRPr="00EC3786" w:rsidRDefault="00EC3786" w:rsidP="00954B6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Батарейки и аккумуляторы.</w:t>
      </w:r>
    </w:p>
    <w:p w:rsidR="00EC3786" w:rsidRPr="00EC3786" w:rsidRDefault="00EC3786" w:rsidP="00954B6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Медицинские отходы. Это, к примеру, лекарства с истёкшим сроком годности, использованные медицинские инструменты.</w:t>
      </w:r>
    </w:p>
    <w:p w:rsidR="00EC3786" w:rsidRPr="00EC3786" w:rsidRDefault="00EC3786" w:rsidP="00954B6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Отходы строительства и ремонта. Исключение — текущий ремонт. К примеру, выбросить старые обои разрешено, а вот отслужившие радиаторы отопления уже нельзя.</w:t>
      </w:r>
    </w:p>
    <w:p w:rsidR="00EC3786" w:rsidRDefault="00EC3786" w:rsidP="00954B64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Новые правила не очень порадуют дачников. Теперь в них чётко прописано, что запрещено выбрасывать в контейнеры и складировать на мусорной площадке отходы, которые образовались при уходе за древесно-кустарниковыми посадками. Это ветки, листья, трава, ботва и другие растительные отходы.</w:t>
      </w:r>
    </w:p>
    <w:p w:rsidR="00954B64" w:rsidRPr="00EC3786" w:rsidRDefault="00954B64" w:rsidP="00954B6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</w:p>
    <w:p w:rsidR="00EC3786" w:rsidRPr="00EC3786" w:rsidRDefault="00EC3786" w:rsidP="00954B64">
      <w:pPr>
        <w:shd w:val="clear" w:color="auto" w:fill="EAF8EA"/>
        <w:spacing w:after="0" w:line="240" w:lineRule="auto"/>
        <w:jc w:val="both"/>
        <w:outlineLvl w:val="4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Важно!</w:t>
      </w:r>
    </w:p>
    <w:p w:rsidR="00EC3786" w:rsidRPr="00EC3786" w:rsidRDefault="00EC3786" w:rsidP="00954B64">
      <w:pPr>
        <w:shd w:val="clear" w:color="auto" w:fill="EAF8EA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Растительный, строительный и другой мусор, не относящийся к ТКО, нужно самостоятельно вывозить на специализированные полигоны. Нарушителям грозит привлечение к административной</w:t>
      </w:r>
      <w:hyperlink r:id="rId11" w:tgtFrame="_blank" w:history="1">
        <w:r w:rsidRPr="006818A2">
          <w:rPr>
            <w:rFonts w:ascii="Liberation Serif" w:eastAsia="Times New Roman" w:hAnsi="Liberation Serif" w:cs="Liberation Serif"/>
            <w:color w:val="000000" w:themeColor="text1"/>
            <w:spacing w:val="-5"/>
            <w:sz w:val="28"/>
            <w:szCs w:val="28"/>
            <w:u w:val="single"/>
            <w:lang w:eastAsia="ru-RU"/>
          </w:rPr>
          <w:t> </w:t>
        </w:r>
      </w:hyperlink>
      <w:hyperlink r:id="rId12" w:tgtFrame="_blank" w:history="1">
        <w:r w:rsidRPr="006818A2">
          <w:rPr>
            <w:rFonts w:ascii="Liberation Serif" w:eastAsia="Times New Roman" w:hAnsi="Liberation Serif" w:cs="Liberation Serif"/>
            <w:color w:val="000000" w:themeColor="text1"/>
            <w:spacing w:val="-5"/>
            <w:sz w:val="28"/>
            <w:szCs w:val="28"/>
            <w:u w:val="single"/>
            <w:lang w:eastAsia="ru-RU"/>
          </w:rPr>
          <w:t>ответственности</w:t>
        </w:r>
      </w:hyperlink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 с наложением штрафа от 2 тыс. до 3 тыс. рублей.</w:t>
      </w:r>
    </w:p>
    <w:p w:rsidR="00FF7E52" w:rsidRPr="00954B64" w:rsidRDefault="00FF7E52" w:rsidP="00954B64">
      <w:pPr>
        <w:spacing w:after="0" w:line="240" w:lineRule="auto"/>
        <w:jc w:val="both"/>
        <w:outlineLvl w:val="1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</w:p>
    <w:p w:rsidR="00954B64" w:rsidRDefault="00EC3786" w:rsidP="00954B64">
      <w:pPr>
        <w:spacing w:after="0" w:line="240" w:lineRule="auto"/>
        <w:ind w:firstLine="708"/>
        <w:jc w:val="center"/>
        <w:outlineLvl w:val="1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Ответственность рег</w:t>
      </w:r>
      <w:r w:rsidR="00FF7E52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ионального 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оператора</w:t>
      </w:r>
    </w:p>
    <w:p w:rsidR="00EC3786" w:rsidRDefault="00EC3786" w:rsidP="00954B64">
      <w:pPr>
        <w:spacing w:after="0" w:line="240" w:lineRule="auto"/>
        <w:ind w:firstLine="708"/>
        <w:jc w:val="center"/>
        <w:outlineLvl w:val="1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за нарушение графика вывоза мусора</w:t>
      </w:r>
    </w:p>
    <w:p w:rsidR="00954B64" w:rsidRPr="00EC3786" w:rsidRDefault="00954B64" w:rsidP="00954B64">
      <w:pPr>
        <w:spacing w:after="0" w:line="240" w:lineRule="auto"/>
        <w:ind w:firstLine="708"/>
        <w:jc w:val="both"/>
        <w:outlineLvl w:val="1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</w:p>
    <w:p w:rsidR="00EC3786" w:rsidRDefault="00EC3786" w:rsidP="00954B64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Одна из главных жалоб граждан на региональн</w:t>
      </w:r>
      <w:r w:rsidR="00BF2014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ого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оператор</w:t>
      </w:r>
      <w:r w:rsidR="00BF2014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а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— нарушение графика вывоза мусора. С 1 сентября </w:t>
      </w:r>
      <w:r w:rsidR="00FF7E52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2025 года 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утверждается новая форма</w:t>
      </w:r>
      <w:hyperlink r:id="rId13" w:tgtFrame="_blank" w:history="1">
        <w:r w:rsidRPr="00954B64">
          <w:rPr>
            <w:rFonts w:ascii="Liberation Serif" w:eastAsia="Times New Roman" w:hAnsi="Liberation Serif" w:cs="Liberation Serif"/>
            <w:color w:val="148F2B"/>
            <w:spacing w:val="-5"/>
            <w:sz w:val="28"/>
            <w:szCs w:val="28"/>
            <w:u w:val="single"/>
            <w:lang w:eastAsia="ru-RU"/>
          </w:rPr>
          <w:t> </w:t>
        </w:r>
      </w:hyperlink>
      <w:hyperlink r:id="rId14" w:tgtFrame="_blank" w:history="1">
        <w:r w:rsidRPr="006818A2">
          <w:rPr>
            <w:rFonts w:ascii="Liberation Serif" w:eastAsia="Times New Roman" w:hAnsi="Liberation Serif" w:cs="Liberation Serif"/>
            <w:color w:val="000000" w:themeColor="text1"/>
            <w:spacing w:val="-5"/>
            <w:sz w:val="28"/>
            <w:szCs w:val="28"/>
            <w:u w:val="single"/>
            <w:lang w:eastAsia="ru-RU"/>
          </w:rPr>
          <w:t>типового договора</w:t>
        </w:r>
      </w:hyperlink>
      <w:r w:rsidRPr="00EC3786">
        <w:rPr>
          <w:rFonts w:ascii="Liberation Serif" w:eastAsia="Times New Roman" w:hAnsi="Liberation Serif" w:cs="Liberation Serif"/>
          <w:color w:val="000000" w:themeColor="text1"/>
          <w:spacing w:val="-5"/>
          <w:sz w:val="28"/>
          <w:szCs w:val="28"/>
          <w:lang w:eastAsia="ru-RU"/>
        </w:rPr>
        <w:t xml:space="preserve"> на оказание услуг по обращению с ТКО для регионального оператора и 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потребителя. В п. 20 такого договора установлена</w:t>
      </w:r>
      <w:hyperlink r:id="rId15" w:tgtFrame="_blank" w:history="1">
        <w:r w:rsidRPr="006818A2">
          <w:rPr>
            <w:rFonts w:ascii="Liberation Serif" w:eastAsia="Times New Roman" w:hAnsi="Liberation Serif" w:cs="Liberation Serif"/>
            <w:color w:val="000000" w:themeColor="text1"/>
            <w:spacing w:val="-5"/>
            <w:sz w:val="28"/>
            <w:szCs w:val="28"/>
            <w:u w:val="single"/>
            <w:lang w:eastAsia="ru-RU"/>
          </w:rPr>
          <w:t> </w:t>
        </w:r>
      </w:hyperlink>
      <w:hyperlink r:id="rId16" w:tgtFrame="_blank" w:history="1">
        <w:r w:rsidRPr="006818A2">
          <w:rPr>
            <w:rFonts w:ascii="Liberation Serif" w:eastAsia="Times New Roman" w:hAnsi="Liberation Serif" w:cs="Liberation Serif"/>
            <w:color w:val="000000" w:themeColor="text1"/>
            <w:spacing w:val="-5"/>
            <w:sz w:val="28"/>
            <w:szCs w:val="28"/>
            <w:u w:val="single"/>
            <w:lang w:eastAsia="ru-RU"/>
          </w:rPr>
          <w:t>ответственность</w:t>
        </w:r>
      </w:hyperlink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 рег</w:t>
      </w:r>
      <w:r w:rsidR="00FF7E52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ионального 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оператора, который вывозит ТКО не вовремя. </w:t>
      </w:r>
    </w:p>
    <w:p w:rsidR="00954B64" w:rsidRDefault="00954B64" w:rsidP="00954B6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</w:p>
    <w:p w:rsidR="006818A2" w:rsidRDefault="006818A2" w:rsidP="00954B6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</w:p>
    <w:p w:rsidR="006818A2" w:rsidRDefault="006818A2" w:rsidP="00954B6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</w:p>
    <w:p w:rsidR="006818A2" w:rsidRPr="00EC3786" w:rsidRDefault="006818A2" w:rsidP="00954B6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bookmarkStart w:id="0" w:name="_GoBack"/>
      <w:bookmarkEnd w:id="0"/>
    </w:p>
    <w:p w:rsidR="00EC3786" w:rsidRDefault="00EC3786" w:rsidP="00954B64">
      <w:pPr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lastRenderedPageBreak/>
        <w:t>Можно ли не платить за вывоз мусора</w:t>
      </w:r>
    </w:p>
    <w:p w:rsidR="00954B64" w:rsidRPr="00EC3786" w:rsidRDefault="00954B64" w:rsidP="00954B64">
      <w:pPr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</w:p>
    <w:p w:rsidR="00EC3786" w:rsidRPr="00EC3786" w:rsidRDefault="00EC3786" w:rsidP="00954B64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Многие считают, что они не обязаны оплачивать вывоз мусора, так как письменного договора с рег</w:t>
      </w:r>
      <w:r w:rsidR="00BF2014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иональным 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оператором не заключали. Но закон </w:t>
      </w:r>
      <w:hyperlink r:id="rId17" w:tgtFrame="_blank" w:history="1">
        <w:r w:rsidRPr="006818A2">
          <w:rPr>
            <w:rFonts w:ascii="Liberation Serif" w:eastAsia="Times New Roman" w:hAnsi="Liberation Serif" w:cs="Liberation Serif"/>
            <w:color w:val="000000" w:themeColor="text1"/>
            <w:spacing w:val="-5"/>
            <w:sz w:val="28"/>
            <w:szCs w:val="28"/>
            <w:u w:val="single"/>
            <w:lang w:eastAsia="ru-RU"/>
          </w:rPr>
          <w:t>обязывает</w:t>
        </w:r>
      </w:hyperlink>
      <w:r w:rsidRPr="00EC3786">
        <w:rPr>
          <w:rFonts w:ascii="Liberation Serif" w:eastAsia="Times New Roman" w:hAnsi="Liberation Serif" w:cs="Liberation Serif"/>
          <w:color w:val="000000" w:themeColor="text1"/>
          <w:spacing w:val="-5"/>
          <w:sz w:val="28"/>
          <w:szCs w:val="28"/>
          <w:lang w:eastAsia="ru-RU"/>
        </w:rPr>
        <w:t xml:space="preserve"> 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своевременно и полностью оплачивать коммунальные услуги, к которым также относится и обращение с ТКО. Рег</w:t>
      </w:r>
      <w:r w:rsidR="00BF2014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иональный 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оператор не обязан заключать отдельный договор с каждым человеком. Он только сообщает о необходимости его заключить, размещая такое сообщение и типовой договор на своём официальном сайте и в местных средствах массовой информации. В течение 15 дней с момента такой публикации собственник жилого помещения обязан направить рег</w:t>
      </w:r>
      <w:r w:rsidR="00BF2014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иональному 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оператору заявку на заключение договора, а ему предоставят договор для подписания. При отсутствии заявки договор считается заключённым на 16-й день после опубликования на сайте рег</w:t>
      </w:r>
      <w:r w:rsidR="00BF2014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ионального 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оператора на</w:t>
      </w:r>
      <w:r w:rsidRPr="00EC3786">
        <w:rPr>
          <w:rFonts w:ascii="Liberation Serif" w:eastAsia="Times New Roman" w:hAnsi="Liberation Serif" w:cs="Liberation Serif"/>
          <w:color w:val="000000" w:themeColor="text1"/>
          <w:spacing w:val="-5"/>
          <w:sz w:val="28"/>
          <w:szCs w:val="28"/>
          <w:lang w:eastAsia="ru-RU"/>
        </w:rPr>
        <w:t xml:space="preserve"> </w:t>
      </w:r>
      <w:hyperlink r:id="rId18" w:tgtFrame="_blank" w:history="1">
        <w:r w:rsidRPr="006818A2">
          <w:rPr>
            <w:rFonts w:ascii="Liberation Serif" w:eastAsia="Times New Roman" w:hAnsi="Liberation Serif" w:cs="Liberation Serif"/>
            <w:color w:val="000000" w:themeColor="text1"/>
            <w:spacing w:val="-5"/>
            <w:sz w:val="28"/>
            <w:szCs w:val="28"/>
            <w:u w:val="single"/>
            <w:lang w:eastAsia="ru-RU"/>
          </w:rPr>
          <w:t>типовых условиях.</w:t>
        </w:r>
      </w:hyperlink>
    </w:p>
    <w:p w:rsidR="00EC3786" w:rsidRPr="00EC3786" w:rsidRDefault="00EC3786" w:rsidP="00954B64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Собственники н</w:t>
      </w:r>
      <w:r w:rsidR="00BF2014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ескольких объектов недвижимости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к примеру</w:t>
      </w:r>
      <w:r w:rsidR="00954B64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,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двух квартир, обязаны платить за вывоз ТКО </w:t>
      </w:r>
      <w:r w:rsidR="00954B64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за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обе квартир</w:t>
      </w:r>
      <w:r w:rsidR="00954B64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ы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. Платить нужно, даже если человек постоянно живёт в одной, а вторая пустует. Это кажется нелогичным, ведь если нет жильцов, значит, нет и мусора. Многие не согласны с этим и пытаются в суде добиться отмены оплаты по одной из квартир. Но, как неоднократно указывали </w:t>
      </w:r>
      <w:r w:rsidRPr="00EC3786">
        <w:rPr>
          <w:rFonts w:ascii="Liberation Serif" w:eastAsia="Times New Roman" w:hAnsi="Liberation Serif" w:cs="Liberation Serif"/>
          <w:color w:val="000000" w:themeColor="text1"/>
          <w:spacing w:val="-5"/>
          <w:sz w:val="28"/>
          <w:szCs w:val="28"/>
          <w:lang w:eastAsia="ru-RU"/>
        </w:rPr>
        <w:t>В</w:t>
      </w:r>
      <w:hyperlink r:id="rId19" w:tgtFrame="_blank" w:history="1">
        <w:r w:rsidRPr="006818A2">
          <w:rPr>
            <w:rFonts w:ascii="Liberation Serif" w:eastAsia="Times New Roman" w:hAnsi="Liberation Serif" w:cs="Liberation Serif"/>
            <w:color w:val="000000" w:themeColor="text1"/>
            <w:spacing w:val="-5"/>
            <w:sz w:val="28"/>
            <w:szCs w:val="28"/>
            <w:u w:val="single"/>
            <w:lang w:eastAsia="ru-RU"/>
          </w:rPr>
          <w:t>ерховный Суд РФ</w:t>
        </w:r>
      </w:hyperlink>
      <w:r w:rsidRPr="00EC3786">
        <w:rPr>
          <w:rFonts w:ascii="Liberation Serif" w:eastAsia="Times New Roman" w:hAnsi="Liberation Serif" w:cs="Liberation Serif"/>
          <w:color w:val="000000" w:themeColor="text1"/>
          <w:spacing w:val="-5"/>
          <w:sz w:val="28"/>
          <w:szCs w:val="28"/>
          <w:lang w:eastAsia="ru-RU"/>
        </w:rPr>
        <w:t xml:space="preserve"> и </w:t>
      </w:r>
      <w:hyperlink r:id="rId20" w:tgtFrame="_blank" w:history="1">
        <w:r w:rsidRPr="006818A2">
          <w:rPr>
            <w:rFonts w:ascii="Liberation Serif" w:eastAsia="Times New Roman" w:hAnsi="Liberation Serif" w:cs="Liberation Serif"/>
            <w:color w:val="000000" w:themeColor="text1"/>
            <w:spacing w:val="-5"/>
            <w:sz w:val="28"/>
            <w:szCs w:val="28"/>
            <w:u w:val="single"/>
            <w:lang w:eastAsia="ru-RU"/>
          </w:rPr>
          <w:t>Конституционный Суд РФ</w:t>
        </w:r>
      </w:hyperlink>
      <w:r w:rsidRPr="00EC3786">
        <w:rPr>
          <w:rFonts w:ascii="Liberation Serif" w:eastAsia="Times New Roman" w:hAnsi="Liberation Serif" w:cs="Liberation Serif"/>
          <w:color w:val="000000" w:themeColor="text1"/>
          <w:spacing w:val="-5"/>
          <w:sz w:val="28"/>
          <w:szCs w:val="28"/>
          <w:lang w:eastAsia="ru-RU"/>
        </w:rPr>
        <w:t xml:space="preserve">, оплачивать обращение с ТКО собственник обязан </w:t>
      </w: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за все принадлежащие ему квартиры и дома, даже если в них никто не живёт.</w:t>
      </w:r>
    </w:p>
    <w:p w:rsidR="00EC3786" w:rsidRDefault="00EC3786" w:rsidP="00954B64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Некоторые собственники частных жилых домов не желают платить за обращение с ТКО, мотивируя тем, что услугой по вывозу мусора они не пользуются: образовавшиеся отходы они сжигают или закапывают на своём участке. До начала мусорной реформы в 2019 году многим из них удавалось в суде списать задолженности за вывоз ТКО. Но в настоящее время все собственники домовладений обязаны оплачивать услуги за вывоз мусора. Нужно помнить, что сжигание и закапывание бытовых отходов относятся к незаконной утилизации ТКО, что является серьёзным нарушением санитарных норм.</w:t>
      </w:r>
      <w:r w:rsidR="00954B64" w:rsidRPr="00954B64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 xml:space="preserve"> Исключение составляют отходы, не относящиеся к твёрдым коммунальным отходам, а именно растительные остатки, ветки деревьев.</w:t>
      </w:r>
    </w:p>
    <w:p w:rsidR="00954B64" w:rsidRPr="00EC3786" w:rsidRDefault="00954B64" w:rsidP="00954B64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</w:p>
    <w:p w:rsidR="00EC3786" w:rsidRPr="00EC3786" w:rsidRDefault="00EC3786" w:rsidP="00954B64">
      <w:pPr>
        <w:shd w:val="clear" w:color="auto" w:fill="EAF8EA"/>
        <w:spacing w:after="0" w:line="240" w:lineRule="auto"/>
        <w:jc w:val="both"/>
        <w:outlineLvl w:val="4"/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Важно!</w:t>
      </w:r>
    </w:p>
    <w:p w:rsidR="00EC3786" w:rsidRPr="00C836A5" w:rsidRDefault="00EC3786" w:rsidP="00954B64">
      <w:pPr>
        <w:shd w:val="clear" w:color="auto" w:fill="EAF8EA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C3786">
        <w:rPr>
          <w:rFonts w:ascii="Liberation Serif" w:eastAsia="Times New Roman" w:hAnsi="Liberation Serif" w:cs="Liberation Serif"/>
          <w:color w:val="000000"/>
          <w:spacing w:val="-5"/>
          <w:sz w:val="28"/>
          <w:szCs w:val="28"/>
          <w:lang w:eastAsia="ru-RU"/>
        </w:rPr>
        <w:t>Во всех перечисленных случаях собственники обязаны оплачивать вывоз ТКО, и новые правила никаких изменений на этот счёт не содер</w:t>
      </w:r>
      <w:r w:rsidRPr="00EC3786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жат.</w:t>
      </w:r>
    </w:p>
    <w:sectPr w:rsidR="00EC3786" w:rsidRPr="00C836A5" w:rsidSect="00954B6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BSans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5077D"/>
    <w:multiLevelType w:val="multilevel"/>
    <w:tmpl w:val="E4FC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21E75"/>
    <w:multiLevelType w:val="multilevel"/>
    <w:tmpl w:val="5D90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AC"/>
    <w:rsid w:val="003B7D9C"/>
    <w:rsid w:val="00457241"/>
    <w:rsid w:val="005345EA"/>
    <w:rsid w:val="00542B0B"/>
    <w:rsid w:val="00570CE2"/>
    <w:rsid w:val="006818A2"/>
    <w:rsid w:val="00954B64"/>
    <w:rsid w:val="00A731C3"/>
    <w:rsid w:val="00BF2014"/>
    <w:rsid w:val="00C836A5"/>
    <w:rsid w:val="00CD526F"/>
    <w:rsid w:val="00D716AC"/>
    <w:rsid w:val="00D77CFB"/>
    <w:rsid w:val="00D91EDE"/>
    <w:rsid w:val="00EC3786"/>
    <w:rsid w:val="00F0226D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1CF2D"/>
  <w15:chartTrackingRefBased/>
  <w15:docId w15:val="{36951936-9A75-401D-94BF-3EA2910F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37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EC378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k-sbol-text">
    <w:name w:val="dk-sbol-text"/>
    <w:basedOn w:val="a"/>
    <w:rsid w:val="00EC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C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7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C37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C3786"/>
    <w:rPr>
      <w:color w:val="0000FF"/>
      <w:u w:val="single"/>
    </w:rPr>
  </w:style>
  <w:style w:type="character" w:styleId="a5">
    <w:name w:val="Strong"/>
    <w:basedOn w:val="a0"/>
    <w:uiPriority w:val="22"/>
    <w:qFormat/>
    <w:rsid w:val="00EC3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9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80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05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55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7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3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9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99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AEDEB5"/>
                                        <w:left w:val="single" w:sz="6" w:space="15" w:color="AEDEB5"/>
                                        <w:bottom w:val="single" w:sz="6" w:space="12" w:color="AEDEB5"/>
                                        <w:right w:val="single" w:sz="6" w:space="15" w:color="AEDEB5"/>
                                      </w:divBdr>
                                      <w:divsChild>
                                        <w:div w:id="255329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27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38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1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8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72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80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0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45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AEDEB5"/>
                                        <w:left w:val="single" w:sz="6" w:space="15" w:color="AEDEB5"/>
                                        <w:bottom w:val="single" w:sz="6" w:space="12" w:color="AEDEB5"/>
                                        <w:right w:val="single" w:sz="6" w:space="15" w:color="AEDEB5"/>
                                      </w:divBdr>
                                      <w:divsChild>
                                        <w:div w:id="100335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617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52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2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5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44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9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2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2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AEDEB5"/>
                                        <w:left w:val="single" w:sz="6" w:space="15" w:color="AEDEB5"/>
                                        <w:bottom w:val="single" w:sz="6" w:space="12" w:color="AEDEB5"/>
                                        <w:right w:val="single" w:sz="6" w:space="15" w:color="AEDEB5"/>
                                      </w:divBdr>
                                      <w:divsChild>
                                        <w:div w:id="107342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29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43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3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7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36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8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92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6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020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1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2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AEDEB5"/>
                                        <w:left w:val="single" w:sz="6" w:space="15" w:color="AEDEB5"/>
                                        <w:bottom w:val="single" w:sz="6" w:space="12" w:color="AEDEB5"/>
                                        <w:right w:val="single" w:sz="6" w:space="15" w:color="AEDEB5"/>
                                      </w:divBdr>
                                      <w:divsChild>
                                        <w:div w:id="44742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96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76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7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93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7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18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96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0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2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56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AEDEB5"/>
                                        <w:left w:val="single" w:sz="6" w:space="15" w:color="AEDEB5"/>
                                        <w:bottom w:val="single" w:sz="6" w:space="12" w:color="AEDEB5"/>
                                        <w:right w:val="single" w:sz="6" w:space="15" w:color="AEDEB5"/>
                                      </w:divBdr>
                                      <w:divsChild>
                                        <w:div w:id="6943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76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75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3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0887/a91de3fc6e2aa2a7ecbc9b93c4956f3c02159a20" TargetMode="External"/><Relationship Id="rId13" Type="http://schemas.openxmlformats.org/officeDocument/2006/relationships/hyperlink" Target="https://www.consultant.ru/document/cons_doc_LAW_500887/1ed9cd24dae317c602055ce0d205e5bdb189cc46" TargetMode="External"/><Relationship Id="rId18" Type="http://schemas.openxmlformats.org/officeDocument/2006/relationships/hyperlink" Target="https://www.consultant.ru/document/cons_doc_LAW_500887/1ed9cd24dae317c602055ce0d205e5bdb189cc46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sultant.ru/document/cons_doc_LAW_500887/a91de3fc6e2aa2a7ecbc9b93c4956f3c02159a20" TargetMode="External"/><Relationship Id="rId12" Type="http://schemas.openxmlformats.org/officeDocument/2006/relationships/hyperlink" Target="https://www.consultant.ru/document/cons_doc_LAW_34661/43d2b6416a74a097f53f54a4766eea13670142b5" TargetMode="External"/><Relationship Id="rId17" Type="http://schemas.openxmlformats.org/officeDocument/2006/relationships/hyperlink" Target="https://www.consultant.ru/document/cons_doc_LAW_51057/ac25f6674014f4e07bc0bce2fed78ef07ecda1a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500887/aadf54b53877639a020116ec9f0655789ff5e661" TargetMode="External"/><Relationship Id="rId20" Type="http://schemas.openxmlformats.org/officeDocument/2006/relationships/hyperlink" Target="https://legalacts.ru/sud/opredelenie-konstitutsionnogo-suda-rf-ot-05122022-n-3212-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0887" TargetMode="External"/><Relationship Id="rId11" Type="http://schemas.openxmlformats.org/officeDocument/2006/relationships/hyperlink" Target="https://www.consultant.ru/document/cons_doc_LAW_34661/43d2b6416a74a097f53f54a4766eea13670142b5" TargetMode="External"/><Relationship Id="rId5" Type="http://schemas.openxmlformats.org/officeDocument/2006/relationships/hyperlink" Target="https://www.consultant.ru/document/cons_doc_LAW_500887" TargetMode="External"/><Relationship Id="rId15" Type="http://schemas.openxmlformats.org/officeDocument/2006/relationships/hyperlink" Target="https://www.consultant.ru/document/cons_doc_LAW_500887/aadf54b53877639a020116ec9f0655789ff5e661" TargetMode="External"/><Relationship Id="rId10" Type="http://schemas.openxmlformats.org/officeDocument/2006/relationships/hyperlink" Target="https://www.consultant.ru/document/cons_doc_LAW_500887/a91de3fc6e2aa2a7ecbc9b93c4956f3c02159a20" TargetMode="External"/><Relationship Id="rId19" Type="http://schemas.openxmlformats.org/officeDocument/2006/relationships/hyperlink" Target="https://legalacts.ru/sud/reshenie-sudebnoi-kollegii-po-administrativnym-delam-verkhovnogo-suda-rf-ot-23042021-n-akpi21-1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00887/a91de3fc6e2aa2a7ecbc9b93c4956f3c02159a20" TargetMode="External"/><Relationship Id="rId14" Type="http://schemas.openxmlformats.org/officeDocument/2006/relationships/hyperlink" Target="https://www.consultant.ru/document/cons_doc_LAW_500887/1ed9cd24dae317c602055ce0d205e5bdb189cc4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Суворова</dc:creator>
  <cp:keywords/>
  <dc:description/>
  <cp:lastModifiedBy>Ольга Суворова</cp:lastModifiedBy>
  <cp:revision>11</cp:revision>
  <dcterms:created xsi:type="dcterms:W3CDTF">2025-12-08T04:15:00Z</dcterms:created>
  <dcterms:modified xsi:type="dcterms:W3CDTF">2025-12-08T10:02:00Z</dcterms:modified>
</cp:coreProperties>
</file>