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   </w:t>
      </w:r>
      <w:r w:rsidR="00B1718E" w:rsidRPr="00B1718E">
        <w:rPr>
          <w:rFonts w:ascii="Liberation Serif" w:hAnsi="Liberation Serif"/>
          <w:szCs w:val="28"/>
        </w:rPr>
        <w:t>№</w:t>
      </w:r>
      <w:r w:rsidRPr="00B1718E">
        <w:rPr>
          <w:rFonts w:ascii="Liberation Serif" w:hAnsi="Liberation Serif"/>
          <w:szCs w:val="28"/>
        </w:rPr>
        <w:t xml:space="preserve"> </w:t>
      </w:r>
      <w:r w:rsidR="00B1718E" w:rsidRPr="00B1718E">
        <w:rPr>
          <w:rFonts w:ascii="Liberation Serif" w:hAnsi="Liberation Serif"/>
          <w:szCs w:val="28"/>
        </w:rPr>
        <w:t>_</w:t>
      </w:r>
      <w:r w:rsidR="00B1718E">
        <w:rPr>
          <w:rFonts w:ascii="Liberation Serif" w:hAnsi="Liberation Serif"/>
          <w:szCs w:val="28"/>
        </w:rPr>
        <w:t>__</w:t>
      </w:r>
      <w:r w:rsidRPr="00B1718E">
        <w:rPr>
          <w:rFonts w:ascii="Liberation Serif" w:hAnsi="Liberation Serif"/>
          <w:szCs w:val="28"/>
        </w:rPr>
        <w:t>_</w:t>
      </w:r>
      <w:r>
        <w:rPr>
          <w:rFonts w:ascii="Liberation Serif" w:hAnsi="Liberation Serif"/>
          <w:b/>
          <w:szCs w:val="28"/>
        </w:rPr>
        <w:t>________</w:t>
      </w:r>
    </w:p>
    <w:p w:rsidR="005943D6" w:rsidRPr="00C6152B" w:rsidRDefault="005943D6" w:rsidP="00345395">
      <w:pPr>
        <w:spacing w:line="240" w:lineRule="atLeast"/>
        <w:ind w:left="0"/>
        <w:contextualSpacing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943D6" w:rsidRDefault="005943D6" w:rsidP="00345395">
      <w:pPr>
        <w:spacing w:line="240" w:lineRule="atLeast"/>
        <w:ind w:left="0"/>
        <w:contextualSpacing/>
        <w:jc w:val="left"/>
        <w:rPr>
          <w:rFonts w:ascii="Liberation Serif" w:hAnsi="Liberation Serif"/>
        </w:rPr>
      </w:pPr>
    </w:p>
    <w:p w:rsidR="005943D6" w:rsidRDefault="005943D6" w:rsidP="00345395">
      <w:pPr>
        <w:widowControl w:val="0"/>
        <w:autoSpaceDE w:val="0"/>
        <w:autoSpaceDN w:val="0"/>
        <w:adjustRightInd w:val="0"/>
        <w:spacing w:line="240" w:lineRule="atLeast"/>
        <w:ind w:left="-284"/>
        <w:contextualSpacing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постановление </w:t>
      </w:r>
    </w:p>
    <w:p w:rsidR="005943D6" w:rsidRDefault="005943D6" w:rsidP="00345395">
      <w:pPr>
        <w:widowControl w:val="0"/>
        <w:autoSpaceDE w:val="0"/>
        <w:autoSpaceDN w:val="0"/>
        <w:adjustRightInd w:val="0"/>
        <w:spacing w:line="240" w:lineRule="atLeast"/>
        <w:ind w:left="-284"/>
        <w:contextualSpacing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округа от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09.07.2024 № 1335 </w:t>
      </w:r>
    </w:p>
    <w:p w:rsidR="005943D6" w:rsidRDefault="005943D6" w:rsidP="00345395">
      <w:pPr>
        <w:widowControl w:val="0"/>
        <w:autoSpaceDE w:val="0"/>
        <w:autoSpaceDN w:val="0"/>
        <w:adjustRightInd w:val="0"/>
        <w:spacing w:line="240" w:lineRule="atLeast"/>
        <w:ind w:left="-284"/>
        <w:contextualSpacing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«Об утверждении </w:t>
      </w:r>
      <w:r w:rsidR="006255D5">
        <w:rPr>
          <w:rFonts w:ascii="Liberation Serif" w:hAnsi="Liberation Serif"/>
          <w:b/>
          <w:i/>
          <w:sz w:val="28"/>
          <w:szCs w:val="28"/>
        </w:rPr>
        <w:t>а</w:t>
      </w:r>
      <w:r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предоставления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муниципальной услуги «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Выдача разрешения на ввод объекта в эксплуатацию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»</w:t>
      </w:r>
    </w:p>
    <w:p w:rsidR="005943D6" w:rsidRDefault="005943D6" w:rsidP="00345395">
      <w:pPr>
        <w:widowControl w:val="0"/>
        <w:autoSpaceDE w:val="0"/>
        <w:autoSpaceDN w:val="0"/>
        <w:adjustRightInd w:val="0"/>
        <w:spacing w:line="240" w:lineRule="atLeast"/>
        <w:ind w:left="-284"/>
        <w:contextualSpacing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(с изменениями,</w:t>
      </w:r>
      <w:r w:rsidR="006255D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внесенными п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остановлением Главы Каменского муниципального округа </w:t>
      </w:r>
      <w:r w:rsidR="006255D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С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вердловской области от 12.12.2024 № 2677)</w:t>
      </w:r>
    </w:p>
    <w:p w:rsidR="005943D6" w:rsidRDefault="005943D6" w:rsidP="00345395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bookmarkStart w:id="0" w:name="_GoBack"/>
      <w:bookmarkEnd w:id="0"/>
    </w:p>
    <w:p w:rsidR="005943D6" w:rsidRDefault="005943D6" w:rsidP="00345395">
      <w:pPr>
        <w:pStyle w:val="a4"/>
        <w:spacing w:before="0" w:beforeAutospacing="0" w:after="0" w:afterAutospacing="0" w:line="240" w:lineRule="atLeast"/>
        <w:ind w:left="-284" w:firstLine="426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целью приведения нормативного правого акта в соответствие с действующем законодательством Российской Федерации, руководствуясь Уставом муниципального образования «Каменский 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5943D6" w:rsidRDefault="005943D6" w:rsidP="00B1718E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5943D6" w:rsidRPr="00E5143B" w:rsidRDefault="00B1718E" w:rsidP="00B1718E">
      <w:pPr>
        <w:widowControl w:val="0"/>
        <w:autoSpaceDE w:val="0"/>
        <w:autoSpaceDN w:val="0"/>
        <w:adjustRightInd w:val="0"/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6255D5">
        <w:rPr>
          <w:rFonts w:ascii="Liberation Serif" w:hAnsi="Liberation Serif" w:cs="Liberation Serif"/>
          <w:sz w:val="28"/>
          <w:szCs w:val="28"/>
        </w:rPr>
        <w:t xml:space="preserve">1.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регламент предоставления муниципальный услуги, утвержденн</w:t>
      </w:r>
      <w:r w:rsidR="006255D5"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постановление</w:t>
      </w:r>
      <w:r w:rsidR="005943D6">
        <w:rPr>
          <w:rFonts w:ascii="Liberation Serif" w:hAnsi="Liberation Serif"/>
          <w:sz w:val="28"/>
          <w:szCs w:val="28"/>
        </w:rPr>
        <w:t>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>родского округа                             от 09.07.2024 № 1335</w:t>
      </w:r>
      <w:r w:rsidR="005943D6" w:rsidRPr="00E5143B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Fonts w:ascii="Liberation Serif" w:hAnsi="Liberation Serif"/>
          <w:sz w:val="28"/>
          <w:szCs w:val="28"/>
        </w:rPr>
        <w:t>«</w:t>
      </w:r>
      <w:r w:rsidR="006255D5">
        <w:rPr>
          <w:rFonts w:ascii="Liberation Serif" w:hAnsi="Liberation Serif"/>
          <w:sz w:val="28"/>
          <w:szCs w:val="28"/>
        </w:rPr>
        <w:t>Об утверждении а</w:t>
      </w:r>
      <w:r w:rsidR="005943D6" w:rsidRPr="000D4C58">
        <w:rPr>
          <w:rFonts w:ascii="Liberation Serif" w:hAnsi="Liberation Serif"/>
          <w:sz w:val="28"/>
          <w:szCs w:val="28"/>
        </w:rPr>
        <w:t>дминистративного регламента предоставлени</w:t>
      </w:r>
      <w:r w:rsidR="005943D6">
        <w:rPr>
          <w:rFonts w:ascii="Liberation Serif" w:hAnsi="Liberation Serif"/>
          <w:sz w:val="28"/>
          <w:szCs w:val="28"/>
        </w:rPr>
        <w:t>я</w:t>
      </w:r>
      <w:r w:rsidR="005943D6" w:rsidRPr="000D4C58">
        <w:rPr>
          <w:rFonts w:ascii="Liberation Serif" w:hAnsi="Liberation Serif"/>
          <w:sz w:val="28"/>
          <w:szCs w:val="28"/>
        </w:rPr>
        <w:t xml:space="preserve"> муниципальной услуги </w:t>
      </w:r>
      <w:r w:rsidR="005943D6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«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Выдача разрешения на ввод объекта </w:t>
      </w:r>
      <w:r w:rsidR="00095CEA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                          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в эксплуатацию</w:t>
      </w:r>
      <w:r w:rsidR="005943D6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 следующие изменения:</w:t>
      </w:r>
    </w:p>
    <w:p w:rsidR="005943D6" w:rsidRDefault="005943D6" w:rsidP="00B1718E">
      <w:pPr>
        <w:autoSpaceDE w:val="0"/>
        <w:autoSpaceDN w:val="0"/>
        <w:adjustRightInd w:val="0"/>
        <w:ind w:left="-284" w:firstLine="992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 подпункт 7 пункта 2.9 Административного регламента изложить в новой редакции: </w:t>
      </w:r>
    </w:p>
    <w:p w:rsidR="005943D6" w:rsidRDefault="005943D6" w:rsidP="00B1718E">
      <w:pPr>
        <w:autoSpaceDE w:val="0"/>
        <w:autoSpaceDN w:val="0"/>
        <w:adjustRightInd w:val="0"/>
        <w:ind w:left="-284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«7) 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 xml:space="preserve">технический план объекта капитального строительства, подготовленный </w:t>
      </w:r>
      <w:r w:rsidR="00095CEA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Федеральным законом от 13 июля 2015 года N 218-ФЗ </w:t>
      </w:r>
      <w:r w:rsidR="00095CEA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>О государст</w:t>
      </w:r>
      <w:r>
        <w:rPr>
          <w:rFonts w:ascii="Liberation Serif" w:hAnsi="Liberation Serif" w:cs="Liberation Serif"/>
          <w:color w:val="000000"/>
          <w:sz w:val="28"/>
          <w:szCs w:val="28"/>
        </w:rPr>
        <w:t>венной регистрации недвижимости»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(далее 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Федеральный закон </w:t>
      </w:r>
      <w:r w:rsidR="00095CEA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от 13 июля 2015 года № 218-ФЗ)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>, за исключением ввода в эксплуатацию объекта капитального строительства, в отношении которого в соот</w:t>
      </w:r>
      <w:r>
        <w:rPr>
          <w:rFonts w:ascii="Liberation Serif" w:hAnsi="Liberation Serif" w:cs="Liberation Serif"/>
          <w:color w:val="000000"/>
          <w:sz w:val="28"/>
          <w:szCs w:val="28"/>
        </w:rPr>
        <w:t>ветствии с Федеральным законом «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</w:t>
      </w:r>
      <w:r>
        <w:rPr>
          <w:rFonts w:ascii="Liberation Serif" w:hAnsi="Liberation Serif" w:cs="Liberation Serif"/>
          <w:color w:val="000000"/>
          <w:sz w:val="28"/>
          <w:szCs w:val="28"/>
        </w:rPr>
        <w:t>ской Федерации»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осуществляются;</w:t>
      </w:r>
      <w:r>
        <w:rPr>
          <w:rFonts w:ascii="Liberation Serif" w:hAnsi="Liberation Serif" w:cs="Liberation Serif"/>
          <w:color w:val="000000"/>
          <w:sz w:val="28"/>
          <w:szCs w:val="28"/>
        </w:rPr>
        <w:t>».</w:t>
      </w:r>
    </w:p>
    <w:p w:rsidR="006255D5" w:rsidRDefault="006255D5" w:rsidP="00B1718E">
      <w:pPr>
        <w:autoSpaceDE w:val="0"/>
        <w:autoSpaceDN w:val="0"/>
        <w:adjustRightInd w:val="0"/>
        <w:ind w:left="-284"/>
        <w:contextualSpacing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>2. Настоящее постановление вступает в силу с момента опубликования.</w:t>
      </w:r>
    </w:p>
    <w:p w:rsidR="006255D5" w:rsidRPr="008A411D" w:rsidRDefault="006255D5" w:rsidP="00B1718E">
      <w:pPr>
        <w:spacing w:after="24"/>
        <w:ind w:left="-284" w:firstLine="992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3. </w:t>
      </w:r>
      <w:r w:rsidRPr="008A411D">
        <w:rPr>
          <w:rFonts w:ascii="Liberation Serif" w:eastAsia="Calibri" w:hAnsi="Liberation Serif"/>
          <w:sz w:val="28"/>
          <w:szCs w:val="28"/>
        </w:rPr>
        <w:t xml:space="preserve">Опубликовать (обнародовать) настоящее постановление в газете «Пламя» и разместить на официальном сайте муниципального образования «Каменский </w:t>
      </w:r>
      <w:r>
        <w:rPr>
          <w:rFonts w:ascii="Liberation Serif" w:eastAsia="Calibri" w:hAnsi="Liberation Serif"/>
          <w:sz w:val="28"/>
          <w:szCs w:val="28"/>
        </w:rPr>
        <w:t>муниципальный ок</w:t>
      </w:r>
      <w:r w:rsidRPr="008A411D">
        <w:rPr>
          <w:rFonts w:ascii="Liberation Serif" w:eastAsia="Calibri" w:hAnsi="Liberation Serif"/>
          <w:sz w:val="28"/>
          <w:szCs w:val="28"/>
        </w:rPr>
        <w:t>руг</w:t>
      </w:r>
      <w:r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Pr="008A411D">
        <w:rPr>
          <w:rFonts w:ascii="Liberation Serif" w:eastAsia="Calibri" w:hAnsi="Liberation Serif"/>
          <w:sz w:val="28"/>
          <w:szCs w:val="28"/>
        </w:rPr>
        <w:t>).</w:t>
      </w:r>
    </w:p>
    <w:p w:rsidR="00B1718E" w:rsidRDefault="006255D5" w:rsidP="00B1718E">
      <w:pPr>
        <w:spacing w:after="24"/>
        <w:ind w:left="-284" w:firstLine="992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4. </w:t>
      </w:r>
      <w:r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 w:rsidR="00095CEA">
        <w:rPr>
          <w:rFonts w:ascii="Liberation Serif" w:eastAsia="Calibri" w:hAnsi="Liberation Serif" w:cs="Times New Roman CYR"/>
          <w:sz w:val="28"/>
          <w:szCs w:val="28"/>
        </w:rPr>
        <w:t xml:space="preserve">                      </w:t>
      </w:r>
      <w:r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>
        <w:rPr>
          <w:rFonts w:ascii="Liberation Serif" w:eastAsia="Calibri" w:hAnsi="Liberation Serif"/>
          <w:sz w:val="28"/>
          <w:szCs w:val="28"/>
        </w:rPr>
        <w:t>Каменского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муниципального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округа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Свердловской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области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 w:rsidR="00095CEA">
        <w:rPr>
          <w:rFonts w:ascii="Liberation Serif" w:eastAsia="Calibri" w:hAnsi="Liberation Serif"/>
          <w:sz w:val="28"/>
          <w:szCs w:val="28"/>
        </w:rPr>
        <w:t xml:space="preserve">                  </w:t>
      </w:r>
      <w:r w:rsidRPr="008A411D">
        <w:rPr>
          <w:rFonts w:ascii="Liberation Serif" w:eastAsia="Calibri" w:hAnsi="Liberation Serif"/>
          <w:sz w:val="28"/>
          <w:szCs w:val="28"/>
        </w:rPr>
        <w:t>Е.А. Чистякову.</w:t>
      </w:r>
    </w:p>
    <w:p w:rsidR="00B1718E" w:rsidRDefault="00B1718E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5943D6" w:rsidRPr="00B1718E" w:rsidRDefault="005943D6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943D6" w:rsidRDefault="005943D6" w:rsidP="005943D6">
      <w:pPr>
        <w:pStyle w:val="a4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Pr="00365094" w:rsidRDefault="005943D6" w:rsidP="005943D6">
      <w:pPr>
        <w:ind w:left="0"/>
        <w:rPr>
          <w:rFonts w:ascii="Liberation Serif" w:hAnsi="Liberation Serif"/>
          <w:b/>
        </w:rPr>
      </w:pPr>
    </w:p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</w:p>
    <w:p w:rsidR="008B3D02" w:rsidRDefault="008B3D02"/>
    <w:sectPr w:rsidR="008B3D02" w:rsidSect="00B1718E">
      <w:pgSz w:w="11906" w:h="16838"/>
      <w:pgMar w:top="851" w:right="567" w:bottom="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0"/>
    <w:rsid w:val="00095CEA"/>
    <w:rsid w:val="00345395"/>
    <w:rsid w:val="005943D6"/>
    <w:rsid w:val="006118A3"/>
    <w:rsid w:val="006255D5"/>
    <w:rsid w:val="008B3D02"/>
    <w:rsid w:val="009E3E80"/>
    <w:rsid w:val="00B1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D556"/>
  <w15:chartTrackingRefBased/>
  <w15:docId w15:val="{DA9D27A6-2B57-4149-8A8B-1BC34F4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2025-10-06T09:40:00Z</cp:lastPrinted>
  <dcterms:created xsi:type="dcterms:W3CDTF">2025-10-03T03:40:00Z</dcterms:created>
  <dcterms:modified xsi:type="dcterms:W3CDTF">2025-10-06T09:42:00Z</dcterms:modified>
</cp:coreProperties>
</file>