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2F" w:rsidRDefault="001F17C1">
      <w:pPr>
        <w:framePr w:wrap="none" w:vAnchor="page" w:hAnchor="page" w:x="5038" w:y="1464"/>
        <w:rPr>
          <w:sz w:val="0"/>
          <w:szCs w:val="0"/>
        </w:rPr>
      </w:pPr>
      <w:r>
        <w:fldChar w:fldCharType="begin"/>
      </w:r>
      <w:r w:rsidR="00DA2822">
        <w:instrText>INCLUDEPICTURE  "C:\\Users\\Юлия\\Desktop\\media\\image1.png" \* MERGEFORMATINET</w:instrText>
      </w:r>
      <w:r>
        <w:fldChar w:fldCharType="separate"/>
      </w:r>
      <w:r>
        <w:fldChar w:fldCharType="begin"/>
      </w:r>
      <w:r w:rsidR="00135FAB">
        <w:instrText>INCLUDEPICTURE  "C:\\Users\\akolotovkina\\Downloads\\media\\image1.png" \* MERGEFORMATINET</w:instrText>
      </w:r>
      <w:r>
        <w:fldChar w:fldCharType="separate"/>
      </w:r>
      <w:r w:rsidR="00E87EEF">
        <w:fldChar w:fldCharType="begin"/>
      </w:r>
      <w:r w:rsidR="00E87EEF">
        <w:instrText xml:space="preserve"> INCLUDEPICTURE  "C:\\Users\\akolotovkina\\Downloads\\media\\image1.png" \* MERGEFORMATINET </w:instrText>
      </w:r>
      <w:r w:rsidR="00E87EEF">
        <w:fldChar w:fldCharType="separate"/>
      </w:r>
      <w:r w:rsidR="00F70123">
        <w:fldChar w:fldCharType="begin"/>
      </w:r>
      <w:r w:rsidR="00F70123">
        <w:instrText xml:space="preserve"> INCLUDEPICTURE  "C:\\Users\\akolotovkina\\Downloads\\media\\image1.png" \* MERGEFORMATINET </w:instrText>
      </w:r>
      <w:r w:rsidR="00F70123">
        <w:fldChar w:fldCharType="separate"/>
      </w:r>
      <w:r w:rsidR="00DE5E40">
        <w:fldChar w:fldCharType="begin"/>
      </w:r>
      <w:r w:rsidR="00DE5E40">
        <w:instrText xml:space="preserve"> INCLUDEPICTURE  "C:\\Users\\akolotovkina\\Downloads\\media\\image1.png" \* MERGEFORMATINET </w:instrText>
      </w:r>
      <w:r w:rsidR="00DE5E40">
        <w:fldChar w:fldCharType="separate"/>
      </w:r>
      <w:r w:rsidR="00D03F7E">
        <w:fldChar w:fldCharType="begin"/>
      </w:r>
      <w:r w:rsidR="00D03F7E">
        <w:instrText xml:space="preserve"> </w:instrText>
      </w:r>
      <w:r w:rsidR="00D03F7E">
        <w:instrText>INCLUDEPICTURE  "C:\\Users\\akolotovkina\\Downloads\\media\\image1.png" \* MERGEFORMATINET</w:instrText>
      </w:r>
      <w:r w:rsidR="00D03F7E">
        <w:instrText xml:space="preserve"> </w:instrText>
      </w:r>
      <w:r w:rsidR="00D03F7E">
        <w:fldChar w:fldCharType="separate"/>
      </w:r>
      <w:r w:rsidR="00F728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>
            <v:imagedata r:id="rId7" r:href="rId8"/>
          </v:shape>
        </w:pict>
      </w:r>
      <w:r w:rsidR="00D03F7E">
        <w:fldChar w:fldCharType="end"/>
      </w:r>
      <w:r w:rsidR="00DE5E40">
        <w:fldChar w:fldCharType="end"/>
      </w:r>
      <w:r w:rsidR="00F70123">
        <w:fldChar w:fldCharType="end"/>
      </w:r>
      <w:r w:rsidR="00E87EEF">
        <w:fldChar w:fldCharType="end"/>
      </w:r>
      <w:r>
        <w:fldChar w:fldCharType="end"/>
      </w:r>
      <w:r>
        <w:fldChar w:fldCharType="end"/>
      </w:r>
    </w:p>
    <w:p w:rsidR="005C502F" w:rsidRDefault="00DA2822">
      <w:pPr>
        <w:pStyle w:val="20"/>
        <w:framePr w:w="9595" w:h="1343" w:hRule="exact" w:wrap="none" w:vAnchor="page" w:hAnchor="page" w:x="1169" w:y="2081"/>
        <w:shd w:val="clear" w:color="auto" w:fill="auto"/>
        <w:spacing w:before="0" w:after="0"/>
      </w:pPr>
      <w:r>
        <w:t>ГЛАВНОЕ УПРАВЛЕНИЕ МИНИСТЕРСТВА ВНУТРЕННИХ ДЕЛ РОССИЙСКОЙ ФЕДЕРАЦИИ ПО СВЕРДЛОВСКОЙ ОБЛАСТИ</w:t>
      </w:r>
    </w:p>
    <w:p w:rsidR="005C502F" w:rsidRDefault="00DA2822">
      <w:pPr>
        <w:pStyle w:val="20"/>
        <w:framePr w:w="9595" w:h="342" w:hRule="exact" w:wrap="none" w:vAnchor="page" w:hAnchor="page" w:x="1169" w:y="3762"/>
        <w:shd w:val="clear" w:color="auto" w:fill="auto"/>
        <w:spacing w:before="0" w:after="0" w:line="260" w:lineRule="exact"/>
      </w:pPr>
      <w:r>
        <w:rPr>
          <w:rStyle w:val="20pt"/>
        </w:rPr>
        <w:t>УПРАВЛЕНИЕ ПО ВОПРОСАМ МИГРАЦИИ</w:t>
      </w:r>
    </w:p>
    <w:p w:rsidR="005C502F" w:rsidRDefault="00DA2822">
      <w:pPr>
        <w:pStyle w:val="10"/>
        <w:framePr w:w="9595" w:h="1837" w:hRule="exact" w:wrap="none" w:vAnchor="page" w:hAnchor="page" w:x="1169" w:y="6381"/>
        <w:shd w:val="clear" w:color="auto" w:fill="auto"/>
        <w:spacing w:before="0" w:after="0" w:line="520" w:lineRule="exact"/>
        <w:ind w:left="320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5C502F" w:rsidRDefault="00DA2822">
      <w:pPr>
        <w:pStyle w:val="22"/>
        <w:framePr w:w="9595" w:h="1837" w:hRule="exact" w:wrap="none" w:vAnchor="page" w:hAnchor="page" w:x="1169" w:y="6381"/>
        <w:shd w:val="clear" w:color="auto" w:fill="auto"/>
        <w:spacing w:before="0" w:after="0"/>
      </w:pPr>
      <w:bookmarkStart w:id="1" w:name="bookmark1"/>
      <w:r>
        <w:rPr>
          <w:rStyle w:val="23"/>
          <w:b/>
          <w:bCs/>
        </w:rPr>
        <w:t>иностранному гражданину, прибывшему в Российскую Федерацию, и работодателю, привлекающему иностранных работников</w:t>
      </w:r>
      <w:bookmarkEnd w:id="1"/>
    </w:p>
    <w:p w:rsidR="005C502F" w:rsidRDefault="00F728DE">
      <w:pPr>
        <w:pStyle w:val="30"/>
        <w:framePr w:w="9595" w:h="278" w:hRule="exact" w:wrap="none" w:vAnchor="page" w:hAnchor="page" w:x="1169" w:y="15332"/>
        <w:shd w:val="clear" w:color="auto" w:fill="auto"/>
        <w:spacing w:before="0" w:line="200" w:lineRule="exact"/>
      </w:pPr>
      <w:r>
        <w:t xml:space="preserve"> 2025</w:t>
      </w:r>
      <w:bookmarkStart w:id="2" w:name="_GoBack"/>
      <w:bookmarkEnd w:id="2"/>
      <w:r w:rsidR="00DA2822">
        <w:t>г.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2" w:y="1230"/>
        <w:shd w:val="clear" w:color="auto" w:fill="auto"/>
        <w:spacing w:line="180" w:lineRule="exact"/>
        <w:ind w:left="20"/>
      </w:pPr>
      <w:r>
        <w:lastRenderedPageBreak/>
        <w:t>2</w:t>
      </w:r>
    </w:p>
    <w:p w:rsidR="005C502F" w:rsidRDefault="00DA2822">
      <w:pPr>
        <w:pStyle w:val="a7"/>
        <w:framePr w:wrap="none" w:vAnchor="page" w:hAnchor="page" w:x="5024" w:y="1696"/>
        <w:shd w:val="clear" w:color="auto" w:fill="auto"/>
        <w:spacing w:line="240" w:lineRule="exact"/>
      </w:pPr>
      <w:r>
        <w:rPr>
          <w:rStyle w:val="a8"/>
        </w:rPr>
        <w:t>СОДЕРЖАНИЕ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85"/>
        <w:gridCol w:w="1142"/>
      </w:tblGrid>
      <w:tr w:rsidR="005C502F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5C502F">
            <w:pPr>
              <w:framePr w:w="8803" w:h="7286" w:wrap="none" w:vAnchor="page" w:hAnchor="page" w:x="1433" w:y="2214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5C502F">
            <w:pPr>
              <w:framePr w:w="8803" w:h="7286" w:wrap="none" w:vAnchor="page" w:hAnchor="page" w:x="1433" w:y="2214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стр.</w:t>
            </w:r>
          </w:p>
        </w:tc>
      </w:tr>
      <w:tr w:rsidR="005C502F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Миграционная карта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3</w:t>
            </w:r>
          </w:p>
        </w:tc>
      </w:tr>
      <w:tr w:rsidR="005C502F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Миграционный учет по месту пребывания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3</w:t>
            </w:r>
          </w:p>
        </w:tc>
      </w:tr>
      <w:tr w:rsidR="005C502F">
        <w:trPr>
          <w:trHeight w:hRule="exact" w:val="1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Ответственность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Федерации, предоставление ложных сведений при осуществлении миграционного учета и фиктивную постановку на миграционный учет по месту пребывания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</w:t>
            </w:r>
          </w:p>
        </w:tc>
      </w:tr>
      <w:tr w:rsidR="005C502F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8" w:lineRule="exact"/>
            </w:pPr>
            <w:r>
              <w:rPr>
                <w:rStyle w:val="10pt"/>
              </w:rPr>
              <w:t>Особенности осуществления иностранными гражданами трудовой деятельности в Российской Федерации (общие вопросы)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</w:t>
            </w:r>
          </w:p>
        </w:tc>
      </w:tr>
      <w:tr w:rsidR="005C502F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Оформление патента (для иностранных граждан, прибывающих в Российскую Федерацию в порядке, не требующем получения визы)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</w:t>
            </w:r>
          </w:p>
        </w:tc>
      </w:tr>
      <w:tr w:rsidR="005C502F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Ответственность за незаконное осуществление трудовой деятельности в Российской Федерации и незаконное привлечение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8</w:t>
            </w:r>
          </w:p>
        </w:tc>
      </w:tr>
      <w:tr w:rsidR="005C502F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Обязательная дактилоскопическая регистрация, фотографирование и медицинское освидетельствование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8</w:t>
            </w:r>
          </w:p>
        </w:tc>
      </w:tr>
      <w:tr w:rsidR="005C502F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Последствия неисполнения иностранным гражданином обязанностей по прохождению обязательной государственной дактилоскопической регистрации, фотографирования и медицинского освидетельствования, нарушения срока предоставления медицинских документов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10</w:t>
            </w:r>
          </w:p>
        </w:tc>
      </w:tr>
      <w:tr w:rsidR="005C502F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Контактная информация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11</w:t>
            </w:r>
          </w:p>
        </w:tc>
      </w:tr>
    </w:tbl>
    <w:p w:rsidR="005C502F" w:rsidRDefault="00DA2822">
      <w:pPr>
        <w:pStyle w:val="40"/>
        <w:framePr w:w="9634" w:h="748" w:hRule="exact" w:wrap="none" w:vAnchor="page" w:hAnchor="page" w:x="1150" w:y="9934"/>
        <w:shd w:val="clear" w:color="auto" w:fill="auto"/>
        <w:spacing w:before="0"/>
        <w:ind w:left="20"/>
      </w:pPr>
      <w:r>
        <w:t>Ознакомьтесь с приведенной в памятке информацией, чтобы избежать затруднительных и неприятных ситуаций в стране временного пребывания.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96" w:y="917"/>
        <w:shd w:val="clear" w:color="auto" w:fill="auto"/>
        <w:spacing w:line="180" w:lineRule="exact"/>
        <w:ind w:left="20"/>
      </w:pPr>
      <w:r>
        <w:lastRenderedPageBreak/>
        <w:t>3</w:t>
      </w:r>
    </w:p>
    <w:p w:rsidR="005C502F" w:rsidRDefault="00DA2822">
      <w:pPr>
        <w:pStyle w:val="32"/>
        <w:framePr w:w="9658" w:h="14065" w:hRule="exact" w:wrap="none" w:vAnchor="page" w:hAnchor="page" w:x="1139" w:y="1397"/>
        <w:shd w:val="clear" w:color="auto" w:fill="auto"/>
        <w:spacing w:after="256" w:line="240" w:lineRule="exact"/>
      </w:pPr>
      <w:bookmarkStart w:id="3" w:name="bookmark2"/>
      <w:r>
        <w:rPr>
          <w:rStyle w:val="33"/>
        </w:rPr>
        <w:t>МИГРАЦИОННАЯ КАРТА</w:t>
      </w:r>
      <w:bookmarkEnd w:id="3"/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>При въезде в Российскую Федерацию Вы обязаны получить и заполнить бланк миграционной карты, подтверждающей право на временное пребывание в стране.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>Бланки миграционных карт выдаются бесплатно должностными лицами органов пограничного контроля либо представителями организаций, оказывающих транспортные услуги иностранным гражданам, въезжающим в Российскую Федерацию.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 w:after="586"/>
        <w:ind w:left="20" w:right="20" w:firstLine="560"/>
      </w:pPr>
      <w:r>
        <w:t>Бланк миграционной карты заполняется на русском языке. В случае если Вы не владеете русским языком, допускается заполнение сведений о себе буквами латинского алфавита в соответствии с данными, указанными в документе, удостоверяющем личность.</w:t>
      </w:r>
    </w:p>
    <w:p w:rsidR="005C502F" w:rsidRDefault="00DA2822">
      <w:pPr>
        <w:pStyle w:val="32"/>
        <w:framePr w:w="9658" w:h="14065" w:hRule="exact" w:wrap="none" w:vAnchor="page" w:hAnchor="page" w:x="1139" w:y="1397"/>
        <w:shd w:val="clear" w:color="auto" w:fill="auto"/>
        <w:spacing w:after="256" w:line="240" w:lineRule="exact"/>
      </w:pPr>
      <w:bookmarkStart w:id="4" w:name="bookmark3"/>
      <w:r>
        <w:rPr>
          <w:rStyle w:val="33"/>
        </w:rPr>
        <w:t>МИГРАЦИОННЫЙ УЧЕТ ПО МЕСТУ ПРЕБЫВАНИЯ</w:t>
      </w:r>
      <w:bookmarkEnd w:id="4"/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 xml:space="preserve">Миграционному учету по месту пребывания в Российской Федерации подлежат все категории иностранных граждан </w:t>
      </w:r>
      <w:r>
        <w:rPr>
          <w:rStyle w:val="12"/>
        </w:rPr>
        <w:t xml:space="preserve">в течение 7 рабочих </w:t>
      </w:r>
      <w:r w:rsidRPr="00965E19">
        <w:rPr>
          <w:rStyle w:val="12"/>
        </w:rPr>
        <w:t>дней</w:t>
      </w:r>
      <w:r w:rsidRPr="00965E19">
        <w:rPr>
          <w:u w:val="single"/>
        </w:rPr>
        <w:t xml:space="preserve"> с даты прибытия в место пребывания</w:t>
      </w:r>
      <w:r>
        <w:t>.</w:t>
      </w:r>
    </w:p>
    <w:p w:rsidR="005C502F" w:rsidRPr="00965E19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firstLine="560"/>
      </w:pPr>
      <w:r>
        <w:t xml:space="preserve">Граждане </w:t>
      </w:r>
      <w:r w:rsidRPr="00965E19">
        <w:rPr>
          <w:rStyle w:val="0pt"/>
          <w:b/>
          <w:bCs/>
        </w:rPr>
        <w:t>Таджикистана</w:t>
      </w:r>
      <w:r w:rsidR="00965E19" w:rsidRPr="00965E19">
        <w:rPr>
          <w:rStyle w:val="0pt"/>
          <w:b/>
          <w:bCs/>
        </w:rPr>
        <w:t>, Узбекистана</w:t>
      </w:r>
      <w:r w:rsidR="001C4911">
        <w:rPr>
          <w:rStyle w:val="0pt"/>
          <w:b/>
          <w:bCs/>
        </w:rPr>
        <w:t xml:space="preserve"> </w:t>
      </w:r>
      <w:r w:rsidR="00965E19" w:rsidRPr="00965E19">
        <w:rPr>
          <w:rStyle w:val="0pt"/>
          <w:i w:val="0"/>
          <w:iCs w:val="0"/>
        </w:rPr>
        <w:t>должны встать на миграционный учет</w:t>
      </w:r>
      <w:r w:rsidR="001C4911">
        <w:rPr>
          <w:rStyle w:val="0pt"/>
          <w:i w:val="0"/>
          <w:iCs w:val="0"/>
        </w:rPr>
        <w:t xml:space="preserve"> </w:t>
      </w:r>
      <w:r w:rsidRPr="00965E19">
        <w:t>в течение 15 дней с даты въезда в Россию.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>Граждане</w:t>
      </w:r>
      <w:r w:rsidR="001C4911">
        <w:t xml:space="preserve"> </w:t>
      </w:r>
      <w:r w:rsidR="00965E19" w:rsidRPr="00965E19">
        <w:rPr>
          <w:rStyle w:val="0pt"/>
          <w:b/>
          <w:bCs/>
        </w:rPr>
        <w:t>Белоруссии, Армении, Киргизии, Казахстана</w:t>
      </w:r>
      <w:r>
        <w:t xml:space="preserve"> - в течение 30 дней с даты въезда на территорию Российской Федерации </w:t>
      </w:r>
      <w:r>
        <w:rPr>
          <w:rStyle w:val="0pt"/>
        </w:rPr>
        <w:t>(Договор о Евразийском экономическом союзе от 29.05.2014 г.).</w:t>
      </w:r>
      <w:r>
        <w:t xml:space="preserve"> Срок временного пребывания (проживания) иностранных граждан и членов их семей, прибывших из этих стран, определяется сроком действия трудового либо гражданско-правового договора, заключенного труд</w:t>
      </w:r>
      <w:r w:rsidRPr="00965E19">
        <w:rPr>
          <w:rStyle w:val="12"/>
          <w:u w:val="none"/>
        </w:rPr>
        <w:t>ящи</w:t>
      </w:r>
      <w:r>
        <w:t>мся государства-члена Евразийского экономического союза с работодателем.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 xml:space="preserve">Граждане </w:t>
      </w:r>
      <w:r>
        <w:rPr>
          <w:rStyle w:val="0pt"/>
        </w:rPr>
        <w:t xml:space="preserve">Украины, </w:t>
      </w:r>
      <w:r>
        <w:t>- в течение 90 дней с даты въезда в Российскую Федерацию.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rPr>
          <w:rStyle w:val="0pt0"/>
        </w:rPr>
        <w:t>Место пребывания</w:t>
      </w:r>
      <w:r w:rsidR="001C4911">
        <w:rPr>
          <w:rStyle w:val="0pt0"/>
        </w:rPr>
        <w:t xml:space="preserve"> </w:t>
      </w:r>
      <w:r>
        <w:t xml:space="preserve">иностранного гражданина или лица без гражданства в Российской Федерации - это жилое помещение, не являющееся местом жительства, или иное помещение, в котором иностранный гражданин или лицо без гражданства фактически проживает (регулярно </w:t>
      </w:r>
      <w:r>
        <w:rPr>
          <w:rStyle w:val="0pt"/>
        </w:rPr>
        <w:t>использует для сна и отдыха),</w:t>
      </w:r>
      <w:r>
        <w:t xml:space="preserve"> либо организация, по адресу которой иностранный гражданин или лицо без гражданства подлежит постановке на учет по месту пребывания в случае осуществления трудовой или иной не запрещенной законодательством Российской Федерации деятельности, в случае фактического проживания по адресу указанной организации либо в помещении указанной организации, не имеющем адресных данных (строении, сооружении), в том числе временном.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 xml:space="preserve">Для постановки на учет по месту пребывания </w:t>
      </w:r>
      <w:r>
        <w:rPr>
          <w:rStyle w:val="12"/>
        </w:rPr>
        <w:t>иностранный гражданин</w:t>
      </w:r>
      <w:r w:rsidR="001C4911">
        <w:rPr>
          <w:rStyle w:val="12"/>
        </w:rPr>
        <w:t xml:space="preserve"> </w:t>
      </w:r>
      <w:r>
        <w:rPr>
          <w:rStyle w:val="12"/>
        </w:rPr>
        <w:t>предоставляет принимающей стороне</w:t>
      </w:r>
      <w:r>
        <w:t xml:space="preserve"> (физическому или юридическому лицу) документ, удостоверяющий личность, миграционную карту и визу (при наличии).</w:t>
      </w:r>
    </w:p>
    <w:p w:rsidR="005C502F" w:rsidRDefault="00DA2822" w:rsidP="00971D28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/>
      </w:pPr>
      <w:r>
        <w:t>За предоставлением государственной услуги по осуществлению миграционного учета (для постановки Вас на учет по месту пребывания)</w:t>
      </w:r>
      <w:r w:rsidR="00971D28">
        <w:t xml:space="preserve"> и продления срока временного пребывания</w:t>
      </w:r>
      <w:r w:rsidR="001C4911">
        <w:t xml:space="preserve"> </w:t>
      </w:r>
      <w:r>
        <w:rPr>
          <w:rStyle w:val="12"/>
        </w:rPr>
        <w:t>принимающая сторона</w:t>
      </w:r>
      <w:r w:rsidR="001C4911">
        <w:rPr>
          <w:rStyle w:val="12"/>
        </w:rPr>
        <w:t xml:space="preserve"> </w:t>
      </w:r>
      <w:r>
        <w:rPr>
          <w:rStyle w:val="12"/>
        </w:rPr>
        <w:t>обращается</w:t>
      </w:r>
      <w:r w:rsidR="001C4911">
        <w:rPr>
          <w:rStyle w:val="12"/>
        </w:rPr>
        <w:t xml:space="preserve"> </w:t>
      </w:r>
      <w:r>
        <w:t>в подразделение по вопросам миграции территориальных органов МВД России на районном уровне Свердловской области, либо в многофункциональный центр</w:t>
      </w:r>
      <w:r w:rsidR="00971D28">
        <w:t>, либо посредством Единого портала государственных услу</w:t>
      </w:r>
      <w:r w:rsidR="001C4911">
        <w:t>г</w:t>
      </w:r>
      <w:r w:rsidR="00971D28">
        <w:t xml:space="preserve"> (ЕПГУ).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84" w:y="917"/>
        <w:shd w:val="clear" w:color="auto" w:fill="auto"/>
        <w:spacing w:line="180" w:lineRule="exact"/>
        <w:ind w:left="20"/>
      </w:pPr>
      <w:r>
        <w:lastRenderedPageBreak/>
        <w:t>4</w:t>
      </w:r>
    </w:p>
    <w:p w:rsidR="005C502F" w:rsidRDefault="00DA2822">
      <w:pPr>
        <w:pStyle w:val="40"/>
        <w:framePr w:w="9643" w:h="13285" w:hRule="exact" w:wrap="none" w:vAnchor="page" w:hAnchor="page" w:x="1146" w:y="1365"/>
        <w:shd w:val="clear" w:color="auto" w:fill="auto"/>
        <w:spacing w:before="0" w:line="298" w:lineRule="exact"/>
        <w:ind w:firstLine="560"/>
      </w:pPr>
      <w:r>
        <w:rPr>
          <w:rStyle w:val="41"/>
          <w:i/>
          <w:iCs/>
        </w:rPr>
        <w:t>Принимающая сторона предоставляет: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firstLine="560"/>
      </w:pPr>
      <w:r>
        <w:t>уведомление о прибытии в место пребывания;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firstLine="560"/>
      </w:pPr>
      <w:r>
        <w:t>копию документа, удостоверяющего личность иностранного гражданина;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firstLine="560"/>
      </w:pPr>
      <w:r>
        <w:t>копию миграционной карты;</w:t>
      </w:r>
    </w:p>
    <w:p w:rsidR="00971D28" w:rsidRDefault="00B85F41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firstLine="560"/>
      </w:pPr>
      <w:r>
        <w:t xml:space="preserve">копию </w:t>
      </w:r>
      <w:r w:rsidR="00971D28">
        <w:t>отрывн</w:t>
      </w:r>
      <w:r>
        <w:t>ой</w:t>
      </w:r>
      <w:r w:rsidR="00971D28">
        <w:t xml:space="preserve"> част</w:t>
      </w:r>
      <w:r>
        <w:t>и</w:t>
      </w:r>
      <w:r w:rsidR="00971D28">
        <w:t xml:space="preserve"> бланка уведомления о прибытии иностранного гражданина или лица без гражданства в место пребывания (в случае продления срока временного пребывания);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right="20" w:firstLine="560"/>
      </w:pPr>
      <w:r>
        <w:t>копию документа, подтверждающего право пользования жилым или иным помещением, предоставляемым для фактического проживания иностранному гражданину</w:t>
      </w:r>
      <w:r w:rsidR="00B85F41">
        <w:t>;</w:t>
      </w:r>
    </w:p>
    <w:p w:rsidR="00B85F41" w:rsidRDefault="00B85F41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right="20" w:firstLine="560"/>
      </w:pPr>
      <w:r>
        <w:t>свой паспорт.</w:t>
      </w:r>
    </w:p>
    <w:p w:rsidR="005C502F" w:rsidRDefault="00DA2822">
      <w:pPr>
        <w:pStyle w:val="5"/>
        <w:framePr w:w="9643" w:h="13285" w:hRule="exact" w:wrap="none" w:vAnchor="page" w:hAnchor="page" w:x="1146" w:y="1365"/>
        <w:shd w:val="clear" w:color="auto" w:fill="auto"/>
        <w:spacing w:before="0"/>
        <w:ind w:right="20" w:firstLine="560"/>
      </w:pPr>
      <w:r>
        <w:t>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прибытии, а для организации, принимающей иностранного гражданина, такая подпись скрепляется печатью указанной организации (при наличии печати).</w:t>
      </w:r>
    </w:p>
    <w:p w:rsidR="005C502F" w:rsidRDefault="00DA2822" w:rsidP="00C22B9E">
      <w:pPr>
        <w:pStyle w:val="40"/>
        <w:framePr w:w="9643" w:h="13285" w:hRule="exact" w:wrap="none" w:vAnchor="page" w:hAnchor="page" w:x="1146" w:y="1365"/>
        <w:shd w:val="clear" w:color="auto" w:fill="auto"/>
        <w:spacing w:before="0" w:line="298" w:lineRule="exact"/>
        <w:ind w:right="20" w:firstLine="560"/>
      </w:pPr>
      <w:r>
        <w:rPr>
          <w:rStyle w:val="41"/>
          <w:i/>
          <w:iCs/>
        </w:rPr>
        <w:t xml:space="preserve">Для постановки на миграционный учет иностранного гражданина - трудящегося государства - члена Евразийского экономического союза и членов его семьи принимающая сторона </w:t>
      </w:r>
      <w:r w:rsidR="00C22B9E">
        <w:rPr>
          <w:rStyle w:val="41"/>
          <w:i/>
          <w:iCs/>
        </w:rPr>
        <w:t xml:space="preserve">дополнительно </w:t>
      </w:r>
      <w:r>
        <w:rPr>
          <w:rStyle w:val="41"/>
          <w:i/>
          <w:iCs/>
        </w:rPr>
        <w:t>предоставляет</w:t>
      </w:r>
      <w:r w:rsidR="001C4911">
        <w:rPr>
          <w:rStyle w:val="41"/>
          <w:i/>
          <w:iCs/>
        </w:rPr>
        <w:t xml:space="preserve"> </w:t>
      </w:r>
      <w:r>
        <w:t>копию трудового или гражданско-правового договора, заключенного трудящимся государства - члена Евразийского экономического союза с работодателем или заказчиком работ (услуг) на территории Российской Федерации</w:t>
      </w:r>
      <w:r w:rsidR="00C22B9E">
        <w:t xml:space="preserve"> и </w:t>
      </w:r>
      <w:r>
        <w:t>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:rsidR="005C502F" w:rsidRDefault="005C502F">
      <w:pPr>
        <w:pStyle w:val="5"/>
        <w:framePr w:w="9643" w:h="13285" w:hRule="exact" w:wrap="none" w:vAnchor="page" w:hAnchor="page" w:x="1146" w:y="1365"/>
        <w:shd w:val="clear" w:color="auto" w:fill="auto"/>
        <w:spacing w:before="0"/>
        <w:ind w:right="20" w:firstLine="560"/>
      </w:pPr>
    </w:p>
    <w:p w:rsidR="005C502F" w:rsidRDefault="00DA2822">
      <w:pPr>
        <w:pStyle w:val="5"/>
        <w:framePr w:w="9643" w:h="13285" w:hRule="exact" w:wrap="none" w:vAnchor="page" w:hAnchor="page" w:x="1146" w:y="1365"/>
        <w:shd w:val="clear" w:color="auto" w:fill="auto"/>
        <w:spacing w:before="0" w:line="240" w:lineRule="exact"/>
        <w:ind w:left="20"/>
        <w:jc w:val="center"/>
      </w:pPr>
      <w:r>
        <w:t>***</w:t>
      </w:r>
    </w:p>
    <w:p w:rsidR="005C502F" w:rsidRDefault="00DA2822">
      <w:pPr>
        <w:pStyle w:val="5"/>
        <w:framePr w:w="9643" w:h="13285" w:hRule="exact" w:wrap="none" w:vAnchor="page" w:hAnchor="page" w:x="1146" w:y="1365"/>
        <w:shd w:val="clear" w:color="auto" w:fill="auto"/>
        <w:spacing w:before="0" w:line="341" w:lineRule="exact"/>
        <w:ind w:right="20" w:firstLine="560"/>
      </w:pPr>
      <w:r>
        <w:t xml:space="preserve">В соответствии с изменениями, внесенными в статью 5 Федерального закона от 25 июля 2002 года № 115-ФЗ «О правовом положении иностранных граждан в Российской Федерации», </w:t>
      </w:r>
      <w:r>
        <w:rPr>
          <w:rStyle w:val="12"/>
        </w:rPr>
        <w:t>срок временного пребывания в Российской Федерации</w:t>
      </w:r>
      <w:r>
        <w:t xml:space="preserve"> иностранного гражданина, осуществляющего трудовую деятельность в Российской Федерации без разрешения на работу или патента, и членам семьи </w:t>
      </w:r>
      <w:r>
        <w:rPr>
          <w:rStyle w:val="12"/>
        </w:rPr>
        <w:t>продлевается</w:t>
      </w:r>
      <w:r>
        <w:t xml:space="preserve"> на срок действия трудового договора или гражданско-правового договора на выполнение работ (оказание услуг), заключенного данным иностранным гражданином с работодателем или заказчиком работ (услуг) в соответствии с законодательством Российской Федерации.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96" w:y="917"/>
        <w:shd w:val="clear" w:color="auto" w:fill="auto"/>
        <w:spacing w:line="180" w:lineRule="exact"/>
        <w:ind w:left="20"/>
      </w:pPr>
      <w:r>
        <w:lastRenderedPageBreak/>
        <w:t>5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/>
        <w:ind w:right="20" w:firstLine="560"/>
      </w:pPr>
      <w:r>
        <w:t>Срок временного пребывания иностранного гражданина и членов его семьи на основании действия трудового договора или гражданско-правового договора на выполнение работ (оказание услуг) продлевается на срок действия документа, а если договор заключен на неопределенный срок, то продление производится на срок не более 1 года с даты въезда на территорию Российской Федерации. Указанный срок может быть неоднократно продлен, но не более чем на один год для каждого продления.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/>
        <w:ind w:right="20" w:firstLine="560"/>
      </w:pPr>
      <w:r>
        <w:t xml:space="preserve">Срок временного пребывания в Российской Федерации иностранного гражданина, в установленном порядке </w:t>
      </w:r>
      <w:r>
        <w:rPr>
          <w:rStyle w:val="12"/>
        </w:rPr>
        <w:t>признанного носителем русского языка</w:t>
      </w:r>
      <w:r>
        <w:t>, продлевается на девяносто дней со дня признания его носителем русского языка.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286"/>
        <w:ind w:right="20" w:firstLine="560"/>
      </w:pPr>
      <w:r>
        <w:t xml:space="preserve">Срок временного пребывания в Российской Федерации иностранного гражданина, имеющего статус </w:t>
      </w:r>
      <w:r>
        <w:rPr>
          <w:rStyle w:val="12"/>
        </w:rPr>
        <w:t>участника Государственной программы</w:t>
      </w:r>
      <w:r>
        <w:t xml:space="preserve"> по оказанию содействия добровольному переселению в Российскую Федерацию, продлевается на срок действия свидетельства.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348" w:line="240" w:lineRule="exact"/>
        <w:jc w:val="center"/>
      </w:pPr>
      <w:r>
        <w:t>***</w:t>
      </w:r>
    </w:p>
    <w:p w:rsidR="005C502F" w:rsidRDefault="00DA2822">
      <w:pPr>
        <w:pStyle w:val="32"/>
        <w:framePr w:w="9648" w:h="14092" w:hRule="exact" w:wrap="none" w:vAnchor="page" w:hAnchor="page" w:x="1144" w:y="1365"/>
        <w:shd w:val="clear" w:color="auto" w:fill="auto"/>
        <w:spacing w:after="256" w:line="240" w:lineRule="exact"/>
      </w:pPr>
      <w:bookmarkStart w:id="5" w:name="bookmark4"/>
      <w:r>
        <w:rPr>
          <w:rStyle w:val="34"/>
        </w:rPr>
        <w:t>В</w:t>
      </w:r>
      <w:r>
        <w:rPr>
          <w:rStyle w:val="35"/>
        </w:rPr>
        <w:t>НИМ</w:t>
      </w:r>
      <w:r>
        <w:rPr>
          <w:rStyle w:val="34"/>
        </w:rPr>
        <w:t>А</w:t>
      </w:r>
      <w:r>
        <w:rPr>
          <w:rStyle w:val="35"/>
        </w:rPr>
        <w:t>НИЕ</w:t>
      </w:r>
      <w:r>
        <w:rPr>
          <w:rStyle w:val="34"/>
        </w:rPr>
        <w:t>!</w:t>
      </w:r>
      <w:bookmarkEnd w:id="5"/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240"/>
        <w:jc w:val="center"/>
      </w:pPr>
      <w:r>
        <w:rPr>
          <w:rStyle w:val="24"/>
        </w:rPr>
        <w:t xml:space="preserve">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 </w:t>
      </w:r>
      <w:r>
        <w:t>предусмотрена административная ответственность по статье 18.8 Кодекса Российской Федерации об административных правонарушениях.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240"/>
        <w:jc w:val="center"/>
      </w:pPr>
      <w:r>
        <w:rPr>
          <w:rStyle w:val="24"/>
        </w:rPr>
        <w:t xml:space="preserve">За предоставление заведомо ложных сведений при осуществлении миграционного учета </w:t>
      </w:r>
      <w:r>
        <w:t>иностранный гражданин несет ответственность по статье 19.27 Кодекса Российской Федерации об административных правонарушениях.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536"/>
        <w:jc w:val="center"/>
      </w:pPr>
      <w:r>
        <w:rPr>
          <w:rStyle w:val="24"/>
        </w:rPr>
        <w:t xml:space="preserve">За фиктивную постановку на учет иностранного гражданина или лица без гражданства по месту пребывания в Российской Федерации </w:t>
      </w:r>
      <w:r>
        <w:t>предусмотрена уголовная ответственность по статье 322.3 Уголовного кодекса Российской Федерации.</w:t>
      </w:r>
    </w:p>
    <w:p w:rsidR="005C502F" w:rsidRDefault="00DA2822">
      <w:pPr>
        <w:pStyle w:val="32"/>
        <w:framePr w:w="9648" w:h="14092" w:hRule="exact" w:wrap="none" w:vAnchor="page" w:hAnchor="page" w:x="1144" w:y="1365"/>
        <w:shd w:val="clear" w:color="auto" w:fill="auto"/>
        <w:spacing w:after="209" w:line="302" w:lineRule="exact"/>
      </w:pPr>
      <w:bookmarkStart w:id="6" w:name="bookmark5"/>
      <w:r>
        <w:rPr>
          <w:rStyle w:val="33"/>
        </w:rPr>
        <w:t>ОСОБЕННОСТИ ОСУЩЕСТВЛЕНИЯ ИНОСТРАННЫМИ ГРАЖДАНАМИ</w:t>
      </w:r>
      <w:r w:rsidR="001C4911">
        <w:rPr>
          <w:rStyle w:val="33"/>
        </w:rPr>
        <w:t xml:space="preserve"> </w:t>
      </w:r>
      <w:r>
        <w:rPr>
          <w:rStyle w:val="33"/>
        </w:rPr>
        <w:t>ТРУДОВОЙ ДЕЯТЕЛЬНОСТИ В РФ (общие вопросы)</w:t>
      </w:r>
      <w:bookmarkEnd w:id="6"/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line="341" w:lineRule="exact"/>
        <w:ind w:right="20" w:firstLine="720"/>
      </w:pPr>
      <w:r>
        <w:t xml:space="preserve">Согласно статье 13 Федерального закона от 25 июля 2002 г. № 115-ФЗ «О правовом положении иностранных граждан в Российской Федерации» работодатель и заказчик работ (услуг) (далее - работодатель) имеют право привлекать и использовать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патента </w:t>
      </w:r>
      <w:r>
        <w:rPr>
          <w:rStyle w:val="12"/>
        </w:rPr>
        <w:t>за исключением случаев, предусмотренных</w:t>
      </w:r>
      <w:r w:rsidR="001C4911">
        <w:rPr>
          <w:rStyle w:val="12"/>
        </w:rPr>
        <w:t xml:space="preserve"> </w:t>
      </w:r>
      <w:r>
        <w:rPr>
          <w:rStyle w:val="12"/>
        </w:rPr>
        <w:t>законодательством Российской Федерации</w:t>
      </w:r>
      <w:r>
        <w:t>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10" w:y="917"/>
        <w:shd w:val="clear" w:color="auto" w:fill="auto"/>
        <w:spacing w:line="180" w:lineRule="exact"/>
        <w:ind w:left="20"/>
      </w:pPr>
      <w:r>
        <w:lastRenderedPageBreak/>
        <w:t>6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>Так, в зависимости от особенностей правового статуса иностранных граждан в Российской Федерации определяется порядок их привлечения к осуществлению трудовой деятельности. В частности, существуют различия в порядке привлечения иностранных работников из визовых и безвизовых стран.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firstLine="560"/>
      </w:pPr>
      <w:r>
        <w:rPr>
          <w:rStyle w:val="37"/>
        </w:rPr>
        <w:t>ВАЖНО!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 xml:space="preserve">Работодатель, привлекающий и использующий для осуществления трудовой деятельности иностранного гражданина, </w:t>
      </w:r>
      <w:r>
        <w:rPr>
          <w:rStyle w:val="0pt"/>
        </w:rPr>
        <w:t>обязан уведомить</w:t>
      </w:r>
      <w:r>
        <w:t xml:space="preserve"> </w:t>
      </w:r>
      <w:r w:rsidR="00E213C9" w:rsidRPr="00E213C9">
        <w:rPr>
          <w:i/>
        </w:rPr>
        <w:t>территориальный орган, на территории которого иностранный гражданин осуществляет трудовую деятельность</w:t>
      </w:r>
      <w:r>
        <w:t xml:space="preserve"> </w:t>
      </w:r>
      <w:r>
        <w:rPr>
          <w:rStyle w:val="0pt"/>
        </w:rPr>
        <w:t>о заключении и прекращении (расторжении)</w:t>
      </w:r>
      <w:r>
        <w:t xml:space="preserve"> с данным иностранным гражданином </w:t>
      </w:r>
      <w:r>
        <w:rPr>
          <w:rStyle w:val="0pt"/>
        </w:rPr>
        <w:t>трудового договора или гражданско-правового договора</w:t>
      </w:r>
      <w:r>
        <w:t xml:space="preserve"> на выполнение работ (оказание услуг) в срок, </w:t>
      </w:r>
      <w:r>
        <w:rPr>
          <w:rStyle w:val="0pt"/>
        </w:rPr>
        <w:t>не превышающий 3 рабочих дней</w:t>
      </w:r>
      <w:r>
        <w:t xml:space="preserve"> с даты заключения или прекращения (расторжения) соответствующего договора.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firstLine="560"/>
      </w:pPr>
      <w:r>
        <w:rPr>
          <w:rStyle w:val="24"/>
        </w:rPr>
        <w:t>ВАЖНО!</w:t>
      </w:r>
    </w:p>
    <w:p w:rsidR="005C502F" w:rsidRDefault="00DA2822">
      <w:pPr>
        <w:pStyle w:val="40"/>
        <w:framePr w:w="9677" w:h="13344" w:hRule="exact" w:wrap="none" w:vAnchor="page" w:hAnchor="page" w:x="1129" w:y="1365"/>
        <w:shd w:val="clear" w:color="auto" w:fill="auto"/>
        <w:spacing w:before="0" w:line="298" w:lineRule="exact"/>
        <w:ind w:left="40" w:firstLine="560"/>
      </w:pPr>
      <w:r>
        <w:t>В течение 2-х месяцев со дня выдачи патента иностранный гражданин,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/>
      </w:pPr>
      <w:r>
        <w:t>осуществляющий трудов</w:t>
      </w:r>
      <w:r w:rsidR="006A45ED">
        <w:t>ую деятельность у лиц, являющих</w:t>
      </w:r>
      <w:r>
        <w:t xml:space="preserve">ся юридическими лицами или индивидуальными предпринимателями, </w:t>
      </w:r>
      <w:r>
        <w:rPr>
          <w:rStyle w:val="0pt"/>
        </w:rPr>
        <w:t>обязан представить</w:t>
      </w:r>
      <w:r>
        <w:t xml:space="preserve"> </w:t>
      </w:r>
      <w:r w:rsidRPr="006A45ED">
        <w:rPr>
          <w:i/>
        </w:rPr>
        <w:t xml:space="preserve">в </w:t>
      </w:r>
      <w:r w:rsidR="004513C6" w:rsidRPr="006A45ED">
        <w:rPr>
          <w:i/>
        </w:rPr>
        <w:t xml:space="preserve">территориальный орган </w:t>
      </w:r>
      <w:r w:rsidRPr="006A45ED">
        <w:rPr>
          <w:i/>
        </w:rPr>
        <w:t xml:space="preserve"> </w:t>
      </w:r>
      <w:r w:rsidR="006A45ED" w:rsidRPr="006A45ED">
        <w:rPr>
          <w:i/>
        </w:rPr>
        <w:t xml:space="preserve"> </w:t>
      </w:r>
      <w:r w:rsidR="006A45ED">
        <w:rPr>
          <w:i/>
        </w:rPr>
        <w:t xml:space="preserve">уведомление и </w:t>
      </w:r>
      <w:r>
        <w:rPr>
          <w:rStyle w:val="0pt"/>
        </w:rPr>
        <w:t>копию трудового договора или гражданско-правового договора на выполнение работ (оказание услуг</w:t>
      </w:r>
      <w:r>
        <w:t>).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>Осуществляющие трудовую деятельность иностранные работники, прибывшие из стран Евразийского экономического союза, копию трудового договора не предоставляют.</w:t>
      </w:r>
    </w:p>
    <w:p w:rsidR="005C502F" w:rsidRDefault="00DA2822">
      <w:pPr>
        <w:pStyle w:val="40"/>
        <w:framePr w:w="9677" w:h="13344" w:hRule="exact" w:wrap="none" w:vAnchor="page" w:hAnchor="page" w:x="1129" w:y="1365"/>
        <w:shd w:val="clear" w:color="auto" w:fill="auto"/>
        <w:spacing w:before="0" w:line="298" w:lineRule="exact"/>
        <w:ind w:left="40" w:right="20" w:firstLine="560"/>
      </w:pPr>
      <w:r>
        <w:rPr>
          <w:rStyle w:val="41"/>
          <w:i/>
          <w:iCs/>
        </w:rPr>
        <w:t>Получение специальных разрешительных документов (патента) для осуществления трудовой деятельности не требуется в случае</w:t>
      </w:r>
      <w:r>
        <w:rPr>
          <w:rStyle w:val="40pt"/>
        </w:rPr>
        <w:t xml:space="preserve">, если </w:t>
      </w:r>
      <w:r>
        <w:rPr>
          <w:rStyle w:val="40pt0"/>
        </w:rPr>
        <w:t xml:space="preserve">иностранный гражданин имеет </w:t>
      </w:r>
      <w:r>
        <w:t>вид на жительство, разрешение на временное проживание</w:t>
      </w:r>
      <w:r>
        <w:rPr>
          <w:rStyle w:val="40pt0"/>
        </w:rPr>
        <w:t xml:space="preserve"> или </w:t>
      </w:r>
      <w:r>
        <w:t>является гражданином государства, входящего в состав Евразийского экономического союза</w:t>
      </w:r>
      <w:r>
        <w:rPr>
          <w:rStyle w:val="40pt0"/>
        </w:rPr>
        <w:t xml:space="preserve"> (Республика Беларусь, Республика Казахстан, Республика Армения, Кыргызская Республика), а также в иных случаях, предусмотренных нормативными правовыми актами Российской Федерации.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>Трудовая деятельность осуществляется на основании трудового договора или гражданско-правового договора, без учета ограничений национального рынка труда.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rPr>
          <w:rStyle w:val="0pt1"/>
        </w:rPr>
        <w:t>В случае досрочного расторжения трудовых отношений,</w:t>
      </w:r>
      <w:r w:rsidR="001C4911">
        <w:rPr>
          <w:rStyle w:val="0pt1"/>
        </w:rPr>
        <w:t xml:space="preserve"> </w:t>
      </w:r>
      <w:r>
        <w:t xml:space="preserve">после истечения 90 суток с даты въезда иностранные граждане, прибывшие </w:t>
      </w:r>
      <w:r>
        <w:rPr>
          <w:rStyle w:val="0pt1"/>
        </w:rPr>
        <w:t>из стран Евразийского экономического союза,</w:t>
      </w:r>
      <w:r>
        <w:t xml:space="preserve">имеют право, не выезжая за пределы Российской Федерации, </w:t>
      </w:r>
      <w:r>
        <w:rPr>
          <w:rStyle w:val="0pt2"/>
        </w:rPr>
        <w:t>в течение 15 дней</w:t>
      </w:r>
      <w:r>
        <w:t xml:space="preserve"> заключить новый трудовой или гражданско-правовой договор. Социальное обеспечение (кроме пенсионного) трудящихся государств-членов Евразийского экономического союза и членов семей осуществляется на тех же условиях, что и граждан Российской Федерации. Трудовая деятельность трудовых мигрантов из стран Евразийского экономического союза регулируется законодательством Российской Федерации.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 w:line="346" w:lineRule="exact"/>
        <w:ind w:left="40" w:right="20" w:firstLine="700"/>
      </w:pPr>
      <w:r>
        <w:rPr>
          <w:rStyle w:val="12"/>
        </w:rPr>
        <w:t>Доходы иностранных работников, полученные ими в результате трудовой</w:t>
      </w:r>
      <w:r w:rsidR="001C4911">
        <w:rPr>
          <w:rStyle w:val="12"/>
        </w:rPr>
        <w:t xml:space="preserve"> </w:t>
      </w:r>
      <w:r>
        <w:rPr>
          <w:rStyle w:val="12"/>
        </w:rPr>
        <w:t>деятельности на территории Российской Федерации, подлежат налогообложению</w:t>
      </w:r>
      <w:r w:rsidR="001C4911">
        <w:rPr>
          <w:rStyle w:val="12"/>
        </w:rPr>
        <w:t xml:space="preserve"> </w:t>
      </w:r>
      <w:r>
        <w:rPr>
          <w:rStyle w:val="12"/>
        </w:rPr>
        <w:t>в соответствии с международными договорами и законодательством Российской</w:t>
      </w:r>
      <w:r w:rsidR="001C4911">
        <w:rPr>
          <w:rStyle w:val="12"/>
        </w:rPr>
        <w:t xml:space="preserve"> </w:t>
      </w:r>
      <w:r>
        <w:rPr>
          <w:rStyle w:val="12"/>
        </w:rPr>
        <w:t>Федерации.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5" w:y="917"/>
        <w:shd w:val="clear" w:color="auto" w:fill="auto"/>
        <w:spacing w:line="180" w:lineRule="exact"/>
        <w:ind w:left="20"/>
      </w:pPr>
      <w:r>
        <w:lastRenderedPageBreak/>
        <w:t>7</w:t>
      </w:r>
    </w:p>
    <w:p w:rsidR="005C502F" w:rsidRDefault="00DA2822">
      <w:pPr>
        <w:pStyle w:val="32"/>
        <w:framePr w:w="9677" w:h="13962" w:hRule="exact" w:wrap="none" w:vAnchor="page" w:hAnchor="page" w:x="1129" w:y="1347"/>
        <w:shd w:val="clear" w:color="auto" w:fill="auto"/>
        <w:spacing w:after="244" w:line="302" w:lineRule="exact"/>
        <w:ind w:right="20"/>
      </w:pPr>
      <w:bookmarkStart w:id="7" w:name="bookmark6"/>
      <w:r>
        <w:rPr>
          <w:rStyle w:val="33"/>
        </w:rPr>
        <w:t>ОФОРМЛЕНИЕ ПАТЕНТА</w:t>
      </w:r>
      <w:r w:rsidR="00501484">
        <w:rPr>
          <w:rStyle w:val="33"/>
        </w:rPr>
        <w:t xml:space="preserve"> </w:t>
      </w:r>
      <w:r>
        <w:rPr>
          <w:rStyle w:val="33"/>
        </w:rPr>
        <w:t>(для иностранных граждан, прибывающих в Российскую Федерацию</w:t>
      </w:r>
      <w:r w:rsidR="001C4911">
        <w:rPr>
          <w:rStyle w:val="33"/>
        </w:rPr>
        <w:t xml:space="preserve"> </w:t>
      </w:r>
      <w:r>
        <w:rPr>
          <w:rStyle w:val="33"/>
        </w:rPr>
        <w:t>в порядке, не требующем получения визы)</w:t>
      </w:r>
      <w:bookmarkEnd w:id="7"/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/>
        <w:ind w:left="40" w:right="20" w:firstLine="580"/>
      </w:pPr>
      <w:r>
        <w:t>Для получения патента законно находящийся на территории Российской Федерации иностранный гражданин в течение 30 календарных дней со дня въезда в Российскую Федерацию представляет лично в УВМ ГУ МВД России по Свердловской области или через филиал по Свердловской области ФГУП «Паспортно-визовый сервис» МВД России: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40" w:firstLine="580"/>
      </w:pPr>
      <w:r>
        <w:t>заявление об оформлении патента;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2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документ, удостоверяющий личность данного иностранного гражданина и признаваемый Российской Федерации в этом качестве;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2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миграционную карту с указанием цели въезда «работа» и с отметкой пограничного органа о въезде в Российскую Федерацию;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действующий на территории Российской Федерации на срок осуществления трудовой деятельности договор (полис) добровольного медицинского страхования;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а также сертификат об отсутствии заболевания, вызываемого вирусом иммунодефицита человека (ВИЧ-инфекции);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документ, подтверждающий владение русским языком, знание истории России и основ законодательства Российской Федерации;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документ, подтверждающий уплату штрафа за нарушение срока обращения за оформлением патента, в случае представления документов по истечении 30 календарных дней со дня въезда в Российскую Федерацию;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0" w:firstLine="580"/>
      </w:pPr>
      <w:r>
        <w:t>документы о постановке на учет по месту пребывания;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1024"/>
        </w:tabs>
        <w:spacing w:before="0"/>
        <w:ind w:left="40" w:right="20" w:firstLine="580"/>
      </w:pPr>
      <w:r w:rsidRPr="001C4911">
        <w:t>квита</w:t>
      </w:r>
      <w:r w:rsidRPr="001C4911">
        <w:rPr>
          <w:rStyle w:val="12"/>
          <w:u w:val="none"/>
        </w:rPr>
        <w:t>нци</w:t>
      </w:r>
      <w:r w:rsidRPr="001C4911">
        <w:t>ю</w:t>
      </w:r>
      <w:r>
        <w:t xml:space="preserve"> об оплате налога на доходы физических лиц в виде фиксированного авансового платежа.</w:t>
      </w:r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/>
        <w:ind w:left="40" w:right="20" w:firstLine="580"/>
      </w:pPr>
      <w:r>
        <w:t xml:space="preserve">В рамках реализации требований Федерального закона от 1 июля 2021 г. № 274 «О внесении изменений в Федеральный закон «О правовом положении иностранных граждан в Российской Федерации» и в соответствии с изменениями, внесенными в статью 8 Федерального закона от 25 июля 2002 г. № 115-ФЗ «О правовом положении иностранных граждан в Российской Федерации» оформление патента иностранным гражданам при наличии сведений о постановке иностранного гражданина на учет в налоговом органе осуществляется </w:t>
      </w:r>
      <w:r>
        <w:rPr>
          <w:rStyle w:val="12"/>
        </w:rPr>
        <w:t>не позднее</w:t>
      </w:r>
      <w:r w:rsidR="001C4911">
        <w:rPr>
          <w:rStyle w:val="12"/>
        </w:rPr>
        <w:t xml:space="preserve"> </w:t>
      </w:r>
      <w:r>
        <w:rPr>
          <w:rStyle w:val="12"/>
        </w:rPr>
        <w:t>пяти рабочих дней.</w:t>
      </w:r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/>
        <w:ind w:left="40" w:right="20" w:firstLine="580"/>
      </w:pPr>
      <w:r>
        <w:rPr>
          <w:rStyle w:val="0pt"/>
        </w:rP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платежа.</w:t>
      </w:r>
      <w:r>
        <w:t xml:space="preserve"> 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 При этом общий срок действия патента не может составлять более двенадцати месяцев со дня выдачи патента.</w:t>
      </w:r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 w:line="346" w:lineRule="exact"/>
        <w:ind w:left="40" w:right="20" w:firstLine="740"/>
      </w:pPr>
      <w:r>
        <w:rPr>
          <w:rStyle w:val="12"/>
        </w:rPr>
        <w:t>При изменении</w:t>
      </w:r>
      <w:r>
        <w:t xml:space="preserve"> реквизитов документа, удостоверяющего личность, фамилии, имени или отчества, </w:t>
      </w:r>
      <w:r>
        <w:rPr>
          <w:rStyle w:val="12"/>
        </w:rPr>
        <w:t>в течение семи рабочих дней</w:t>
      </w:r>
      <w:r>
        <w:t xml:space="preserve"> со дня изменения либо со дня въезда в Российскую Федерацию (при изменении за пределами Российской Федерации) обязаны обратиться в УВМ ГУ МВД России по Свердловской области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0" w:y="917"/>
        <w:shd w:val="clear" w:color="auto" w:fill="auto"/>
        <w:spacing w:line="180" w:lineRule="exact"/>
        <w:ind w:left="20"/>
      </w:pPr>
      <w:r>
        <w:lastRenderedPageBreak/>
        <w:t>8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/>
        <w:ind w:left="40" w:right="20"/>
      </w:pPr>
      <w:r>
        <w:t>или филиал по Свердловской области ФГУП «Паспортно-визовый сервис» МВД России, для внесения изменений в сведения, содержащиеся в патенте.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/>
        <w:ind w:left="20" w:right="20" w:firstLine="560"/>
      </w:pPr>
      <w:r>
        <w:t>В случае необходимости изменения профессии иностранный гражданин вправе обратиться в УВМ ГУ МВД России по Свердловской области или филиал по Свердловской области ФГУП «Паспортно-визовый сервис» МВД России, для внесения соответствующих изменений в сведения, содержащиеся в патенте.</w:t>
      </w:r>
    </w:p>
    <w:p w:rsidR="005C502F" w:rsidRDefault="00DA2822">
      <w:pPr>
        <w:pStyle w:val="51"/>
        <w:framePr w:w="9658" w:h="14226" w:hRule="exact" w:wrap="none" w:vAnchor="page" w:hAnchor="page" w:x="1139" w:y="1365"/>
        <w:shd w:val="clear" w:color="auto" w:fill="auto"/>
        <w:tabs>
          <w:tab w:val="left" w:pos="485"/>
          <w:tab w:val="left" w:leader="underscore" w:pos="658"/>
          <w:tab w:val="left" w:pos="4090"/>
          <w:tab w:val="left" w:pos="8942"/>
        </w:tabs>
        <w:spacing w:line="80" w:lineRule="exact"/>
        <w:ind w:right="20"/>
      </w:pPr>
      <w:r>
        <w:t>ТЛ</w:t>
      </w:r>
      <w:r>
        <w:tab/>
      </w:r>
      <w:r>
        <w:tab/>
      </w:r>
      <w:r>
        <w:tab/>
        <w:t>у</w:t>
      </w:r>
      <w:r>
        <w:tab/>
        <w:t>I/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229"/>
        <w:ind w:left="20" w:right="20" w:firstLine="560"/>
      </w:pPr>
      <w:r>
        <w:t xml:space="preserve">В случае осуществлении трудовой деятельности по патенту иностранный работник </w:t>
      </w:r>
      <w:r>
        <w:rPr>
          <w:rStyle w:val="0pt"/>
        </w:rPr>
        <w:t>не позднее, чем за десять рабочих дней до истечения двенадцати месяцев со дня выдачи патента</w:t>
      </w:r>
      <w:r>
        <w:t xml:space="preserve"> вправе обратиться </w:t>
      </w:r>
      <w:r>
        <w:rPr>
          <w:rStyle w:val="12"/>
        </w:rPr>
        <w:t>за переоформлением патента</w:t>
      </w:r>
      <w:r>
        <w:t xml:space="preserve"> без выезда из Российской Федерации. При этом число обращений за переоформлением патента носит не ограниченное количество. В случае трудовой деятельности иностранных граждан прибывших из стран Евразийского экономического союза никакие денежные платежи законодательством Российской Федерации не предусмотрены.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598" w:line="312" w:lineRule="exact"/>
        <w:jc w:val="center"/>
      </w:pPr>
      <w:r>
        <w:rPr>
          <w:rStyle w:val="0pt1"/>
        </w:rPr>
        <w:t>СПРАВОЧНО:</w:t>
      </w:r>
      <w:r w:rsidR="001C4911">
        <w:rPr>
          <w:rStyle w:val="0pt1"/>
        </w:rPr>
        <w:t xml:space="preserve"> </w:t>
      </w:r>
      <w:r>
        <w:t>На 202</w:t>
      </w:r>
      <w:r w:rsidR="00C22B9E">
        <w:t>3</w:t>
      </w:r>
      <w:r>
        <w:t xml:space="preserve"> год стоимость оплаты налога на доходы физических лиц в виде фиксированного авансового платежа составляет 5 </w:t>
      </w:r>
      <w:r w:rsidR="00C22B9E">
        <w:t>9</w:t>
      </w:r>
      <w:r>
        <w:t>50 руб. за 1 месяц.</w:t>
      </w:r>
    </w:p>
    <w:p w:rsidR="005C502F" w:rsidRDefault="00DA2822">
      <w:pPr>
        <w:pStyle w:val="32"/>
        <w:framePr w:w="9658" w:h="14226" w:hRule="exact" w:wrap="none" w:vAnchor="page" w:hAnchor="page" w:x="1139" w:y="1365"/>
        <w:shd w:val="clear" w:color="auto" w:fill="auto"/>
        <w:spacing w:after="298" w:line="240" w:lineRule="exact"/>
      </w:pPr>
      <w:bookmarkStart w:id="8" w:name="bookmark7"/>
      <w:r>
        <w:rPr>
          <w:rStyle w:val="34"/>
        </w:rPr>
        <w:t>ВНИМАНИЕ!</w:t>
      </w:r>
      <w:bookmarkEnd w:id="8"/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line="240" w:lineRule="exact"/>
        <w:ind w:left="20" w:firstLine="720"/>
      </w:pPr>
      <w:r>
        <w:rPr>
          <w:rStyle w:val="24"/>
        </w:rPr>
        <w:t>За незаконное осуществление трудовой деятельности в Российской Федерации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244" w:line="302" w:lineRule="exact"/>
        <w:jc w:val="center"/>
      </w:pPr>
      <w:r>
        <w:t>иностранный гражданин или лицо без гражданства несет ответственность по статье 18.10 Кодекса Российской Федерации об административных правонарушениях.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540"/>
        <w:jc w:val="center"/>
      </w:pPr>
      <w:r>
        <w:rPr>
          <w:rStyle w:val="24"/>
        </w:rPr>
        <w:t xml:space="preserve">За незаконное привлечение к трудовой деятельности в Российской Федерации иностранного гражданина или лица без гражданства </w:t>
      </w:r>
      <w:r>
        <w:t>предусмотрена административная ответственность по статье 18.15 Кодекса Российской Федерации об административных правонарушениях.</w:t>
      </w:r>
    </w:p>
    <w:p w:rsidR="005C502F" w:rsidRDefault="00DA2822">
      <w:pPr>
        <w:pStyle w:val="32"/>
        <w:framePr w:w="9658" w:h="14226" w:hRule="exact" w:wrap="none" w:vAnchor="page" w:hAnchor="page" w:x="1139" w:y="1365"/>
        <w:shd w:val="clear" w:color="auto" w:fill="auto"/>
        <w:spacing w:after="206" w:line="298" w:lineRule="exact"/>
      </w:pPr>
      <w:bookmarkStart w:id="9" w:name="bookmark8"/>
      <w:r>
        <w:rPr>
          <w:rStyle w:val="33"/>
        </w:rPr>
        <w:t>ОБЯЗАТЕЛЬНАЯ ДАКТИЛОСКОПИЧЕСКАЯ РЕГИСТРАЦИЯ.ФОТОГРАФИРОВАНИЕ И МЕДИЦИНСКОЕ ОСВИДЕТЕЛЬСТВОВАНИЕ</w:t>
      </w:r>
      <w:bookmarkEnd w:id="9"/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line="341" w:lineRule="exact"/>
        <w:ind w:left="20" w:right="20" w:firstLine="720"/>
      </w:pPr>
      <w:r>
        <w:t>В соответствии с требованиями Федерального закона от 1 июля 2021 г. № 274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Федерации», а также приказа МВД России от 2 ноября 2021 г. № 800 «Об утверждении форм, описания, порядка учета документов,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гражданства, прибывшими в Российскую Федерацию в целях, не связанных с осуществлением трудовой деятельности, на срок, превышающий девяносто календарных дней, либо в целях осуществления трудовой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8" w:y="917"/>
        <w:shd w:val="clear" w:color="auto" w:fill="auto"/>
        <w:spacing w:line="180" w:lineRule="exact"/>
        <w:ind w:left="20"/>
      </w:pPr>
      <w:r>
        <w:lastRenderedPageBreak/>
        <w:t>9</w:t>
      </w:r>
    </w:p>
    <w:p w:rsidR="005C502F" w:rsidRDefault="00DA2822">
      <w:pPr>
        <w:pStyle w:val="40"/>
        <w:framePr w:w="9682" w:h="13813" w:hRule="exact" w:wrap="none" w:vAnchor="page" w:hAnchor="page" w:x="1127" w:y="1361"/>
        <w:shd w:val="clear" w:color="auto" w:fill="auto"/>
        <w:spacing w:before="0" w:line="298" w:lineRule="exact"/>
        <w:ind w:left="20" w:right="20"/>
      </w:pPr>
      <w:r>
        <w:rPr>
          <w:rStyle w:val="40pt0"/>
        </w:rPr>
        <w:t xml:space="preserve">деятельности» </w:t>
      </w:r>
      <w:r>
        <w:rPr>
          <w:rStyle w:val="40pt1"/>
        </w:rPr>
        <w:t xml:space="preserve">с 29 декабря 2021 года </w:t>
      </w:r>
      <w:r>
        <w:t>иностранные граждане, прибывшие в Российскую Федерацию в целях, не связанных с осуществлением трудовой деятельности, на срок, превышающий 90 календарных дней,</w:t>
      </w:r>
      <w:r>
        <w:rPr>
          <w:rStyle w:val="40pt0"/>
        </w:rPr>
        <w:t xml:space="preserve"> подлежат </w:t>
      </w:r>
      <w:r>
        <w:rPr>
          <w:rStyle w:val="40pt"/>
        </w:rPr>
        <w:t>обязательной государственной дактилоскопической регистрации и фотографированию,</w:t>
      </w:r>
      <w:r w:rsidR="001C4911">
        <w:rPr>
          <w:rStyle w:val="40pt"/>
        </w:rPr>
        <w:t xml:space="preserve"> </w:t>
      </w:r>
      <w:r>
        <w:rPr>
          <w:rStyle w:val="42"/>
          <w:i/>
          <w:iCs/>
        </w:rPr>
        <w:t>в течение 90 календарных дней</w:t>
      </w:r>
      <w:r>
        <w:rPr>
          <w:rStyle w:val="40pt2"/>
        </w:rPr>
        <w:t xml:space="preserve"> со дня въезда в Российскую</w:t>
      </w:r>
      <w:r w:rsidR="001C4911">
        <w:rPr>
          <w:rStyle w:val="40pt2"/>
        </w:rPr>
        <w:t xml:space="preserve"> </w:t>
      </w:r>
      <w:r>
        <w:rPr>
          <w:rStyle w:val="40pt2"/>
        </w:rPr>
        <w:t>Федерацию</w:t>
      </w:r>
      <w:r>
        <w:rPr>
          <w:rStyle w:val="40pt0"/>
        </w:rPr>
        <w:t>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Иностранные граждане, прибывшие в Российскую Федерацию </w:t>
      </w:r>
      <w:r>
        <w:rPr>
          <w:rStyle w:val="0pt"/>
        </w:rPr>
        <w:t>с целью осуществления трудовой деятельности,</w:t>
      </w:r>
      <w:r>
        <w:t xml:space="preserve"> подлежат обязательной государственной дактилоскопической регистрации и фотографирования </w:t>
      </w:r>
      <w:r>
        <w:rPr>
          <w:rStyle w:val="0pt2"/>
        </w:rPr>
        <w:t>в течение 30 календарных</w:t>
      </w:r>
      <w:r w:rsidR="001C4911">
        <w:rPr>
          <w:rStyle w:val="0pt2"/>
        </w:rPr>
        <w:t xml:space="preserve"> </w:t>
      </w:r>
      <w:r>
        <w:rPr>
          <w:rStyle w:val="0pt2"/>
        </w:rPr>
        <w:t>дней</w:t>
      </w:r>
      <w:r>
        <w:rPr>
          <w:rStyle w:val="12"/>
        </w:rPr>
        <w:t xml:space="preserve"> со дня въезда в Российскую Федерацию.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rPr>
          <w:rStyle w:val="0pt"/>
        </w:rPr>
        <w:t>Для прохождения обязательной государственной дактилоскопической регистрации и фотографирования иностранные граждане обязаны лично обратиться</w:t>
      </w:r>
      <w:r>
        <w:t xml:space="preserve"> в подразделение по вопросам миграции территориальных органов МВД России (по месту постановки на миграционный учет) или в филиал по Свердловской области ФГУП «Паспортно-визовый сервис» МВД России. Данные иностранные граждане предъявляют документ, удостоверяющий личность и признаваемый Российской Федерацией в этом качестве, а также сертификат об отсутствии заболевания, вызываемого вирусом иммунодефицита человека (ВИЧ-инфекции), и иные документы, подтверждающие прохождение медицинского освидетельствования.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>Иностранным гражданам и лицам без гражданства после прохождения обязательной государственной дактилоскопической регистрации и фотографирования выдается соответствующий документ, в т.ч. в форме карты с электронным носителем информации, в которой будут отражены биометрические данные иностранного гражданина.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>Перечисленные процедуры осуществляются при оформлении разрешительных документов на осуществление трудовой деятельности на территории субъекта Российской Федерации, а также при решении вопроса о первичном миграционном учете либо при его продлении.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Иностранные граждане и лица без гражданства, прибывшие в Россию с целью осуществления трудовой деятельности, а также прибывшие на срок свыше 90 суток, </w:t>
      </w:r>
      <w:r>
        <w:rPr>
          <w:rStyle w:val="0pt"/>
        </w:rPr>
        <w:t>обязаны предоставить действующие медицинские документы, подтверждающие медицинское освидетельствование.</w:t>
      </w:r>
      <w:r w:rsidR="001C4911">
        <w:rPr>
          <w:rStyle w:val="0pt"/>
        </w:rPr>
        <w:t xml:space="preserve"> </w:t>
      </w:r>
      <w:r>
        <w:rPr>
          <w:rStyle w:val="12"/>
        </w:rPr>
        <w:t>Сроки предоставления медицинских</w:t>
      </w:r>
      <w:r w:rsidR="001C4911">
        <w:rPr>
          <w:rStyle w:val="12"/>
        </w:rPr>
        <w:t xml:space="preserve"> </w:t>
      </w:r>
      <w:r>
        <w:rPr>
          <w:rStyle w:val="12"/>
        </w:rPr>
        <w:t>документов приравнены к срокам проведения</w:t>
      </w:r>
      <w:r w:rsidR="001C4911">
        <w:rPr>
          <w:rStyle w:val="12"/>
        </w:rPr>
        <w:t xml:space="preserve"> дактилоскопической регистрации</w:t>
      </w:r>
      <w:r>
        <w:rPr>
          <w:rStyle w:val="12"/>
        </w:rPr>
        <w:t xml:space="preserve"> фотографирования.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Иностранному гражданину необходимо </w:t>
      </w:r>
      <w:r>
        <w:rPr>
          <w:rStyle w:val="37"/>
        </w:rPr>
        <w:t xml:space="preserve">пройти медицинское освидетельствование </w:t>
      </w:r>
      <w:r>
        <w:t>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заболеваний, представляющих опасность для окружающих, а также заболевания, вызываемые вирусом иммунодефицита человека (ВИЧ-инфекции), в медицинских организациях, находящихся на территории Российской Федерации, если иное не предусмотрено международным договором Российской Федерации или федеральным законом.</w:t>
      </w:r>
    </w:p>
    <w:p w:rsidR="005C502F" w:rsidRDefault="00DA2822">
      <w:pPr>
        <w:pStyle w:val="60"/>
        <w:framePr w:w="9682" w:h="13813" w:hRule="exact" w:wrap="none" w:vAnchor="page" w:hAnchor="page" w:x="1127" w:y="1361"/>
        <w:shd w:val="clear" w:color="auto" w:fill="auto"/>
        <w:tabs>
          <w:tab w:val="left" w:pos="456"/>
          <w:tab w:val="left" w:leader="underscore" w:pos="629"/>
          <w:tab w:val="left" w:pos="3586"/>
          <w:tab w:val="left" w:pos="8947"/>
        </w:tabs>
        <w:spacing w:line="80" w:lineRule="exact"/>
        <w:ind w:right="20"/>
      </w:pPr>
      <w:r>
        <w:tab/>
      </w:r>
      <w:r>
        <w:tab/>
      </w:r>
      <w:r>
        <w:tab/>
        <w:t>у</w:t>
      </w:r>
      <w:r>
        <w:tab/>
      </w:r>
      <w:r w:rsidRPr="00CC6371">
        <w:rPr>
          <w:rStyle w:val="61"/>
          <w:lang w:val="ru-RU"/>
        </w:rPr>
        <w:t>\</w:t>
      </w:r>
      <w:r>
        <w:rPr>
          <w:rStyle w:val="61"/>
        </w:rPr>
        <w:t>J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В случае истечении срока действия медицинских документов иностранный гражданин обязан </w:t>
      </w:r>
      <w:r>
        <w:rPr>
          <w:rStyle w:val="0pt"/>
        </w:rPr>
        <w:t>в течение 30 рабочих дней</w:t>
      </w:r>
      <w:r>
        <w:t xml:space="preserve"> со дня истечения их срока действия повторно пройти медицинское освидетельствование.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62" w:y="917"/>
        <w:shd w:val="clear" w:color="auto" w:fill="auto"/>
        <w:spacing w:line="180" w:lineRule="exact"/>
        <w:ind w:left="20"/>
      </w:pPr>
      <w:r>
        <w:lastRenderedPageBreak/>
        <w:t>10</w:t>
      </w:r>
    </w:p>
    <w:p w:rsidR="005C502F" w:rsidRDefault="00DA2822">
      <w:pPr>
        <w:pStyle w:val="5"/>
        <w:framePr w:w="9648" w:h="9906" w:hRule="exact" w:wrap="none" w:vAnchor="page" w:hAnchor="page" w:x="1144" w:y="1365"/>
        <w:shd w:val="clear" w:color="auto" w:fill="auto"/>
        <w:spacing w:before="0"/>
        <w:ind w:left="20" w:right="20" w:firstLine="560"/>
      </w:pPr>
      <w:r>
        <w:t xml:space="preserve">Постановлением Правительства Свердловской области от 15 сентября 2008 г. № 980-ПП «Об организации медицинского освидетельствования иностранных граждан и лиц без гражданства в Свердловской области» (с изменениями, внесенными постановлением Правительства Свердловской области от 16 июля 2021 г. № 407-ПП) определены </w:t>
      </w:r>
      <w:r>
        <w:rPr>
          <w:rStyle w:val="12"/>
        </w:rPr>
        <w:t>медицинские учреждения и организации уполномоченные</w:t>
      </w:r>
      <w:r w:rsidR="001C4911">
        <w:rPr>
          <w:rStyle w:val="12"/>
        </w:rPr>
        <w:t xml:space="preserve"> </w:t>
      </w:r>
      <w:r>
        <w:rPr>
          <w:rStyle w:val="12"/>
        </w:rPr>
        <w:t>на выдачу на территории Свердловской области документов,</w:t>
      </w:r>
      <w:r>
        <w:t xml:space="preserve"> подтверждающих отсутствие у иностранного гражданина заболеваний наркоманией и выданных по результатам медицинского осмотра, включающего в себя химико-токсилогическое исследование наличия в организме человека наркотических средств, психотропных веществ и их метаболиков, и инфекционных заболеваний, которые представляют опасность для окружающих, предусмотренных перечнем инфекционных заболеваний, представляющих опасность для окружающих, утвержденным приказом Министерства здравоохранения Российской Федерации </w:t>
      </w:r>
      <w:r w:rsidR="006E174E">
        <w:t>от 19 ноября 2021 г. № 1079н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или психотропных веществ либо новых потенциальных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потенциальных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</w:t>
      </w:r>
    </w:p>
    <w:p w:rsidR="006E174E" w:rsidRDefault="006E174E">
      <w:pPr>
        <w:pStyle w:val="5"/>
        <w:framePr w:w="9648" w:h="9906" w:hRule="exact" w:wrap="none" w:vAnchor="page" w:hAnchor="page" w:x="1144" w:y="1365"/>
        <w:shd w:val="clear" w:color="auto" w:fill="auto"/>
        <w:spacing w:before="0"/>
        <w:ind w:left="20" w:right="20" w:firstLine="560"/>
      </w:pPr>
    </w:p>
    <w:p w:rsidR="005C502F" w:rsidRDefault="00DA2822">
      <w:pPr>
        <w:pStyle w:val="5"/>
        <w:framePr w:w="9648" w:h="9906" w:hRule="exact" w:wrap="none" w:vAnchor="page" w:hAnchor="page" w:x="1144" w:y="1365"/>
        <w:shd w:val="clear" w:color="auto" w:fill="auto"/>
        <w:spacing w:before="0" w:after="348" w:line="240" w:lineRule="exact"/>
        <w:jc w:val="center"/>
      </w:pPr>
      <w:r>
        <w:t>***</w:t>
      </w:r>
    </w:p>
    <w:p w:rsidR="005C502F" w:rsidRDefault="00DA2822">
      <w:pPr>
        <w:pStyle w:val="32"/>
        <w:framePr w:w="9648" w:h="9906" w:hRule="exact" w:wrap="none" w:vAnchor="page" w:hAnchor="page" w:x="1144" w:y="1365"/>
        <w:shd w:val="clear" w:color="auto" w:fill="auto"/>
        <w:spacing w:after="272" w:line="240" w:lineRule="exact"/>
      </w:pPr>
      <w:bookmarkStart w:id="10" w:name="bookmark9"/>
      <w:r>
        <w:rPr>
          <w:rStyle w:val="34"/>
        </w:rPr>
        <w:t>В</w:t>
      </w:r>
      <w:r>
        <w:rPr>
          <w:rStyle w:val="35"/>
        </w:rPr>
        <w:t>НИМ</w:t>
      </w:r>
      <w:r>
        <w:rPr>
          <w:rStyle w:val="34"/>
        </w:rPr>
        <w:t>А</w:t>
      </w:r>
      <w:r>
        <w:rPr>
          <w:rStyle w:val="35"/>
        </w:rPr>
        <w:t>НИЕ</w:t>
      </w:r>
      <w:r>
        <w:rPr>
          <w:rStyle w:val="34"/>
        </w:rPr>
        <w:t>!</w:t>
      </w:r>
      <w:bookmarkEnd w:id="10"/>
    </w:p>
    <w:p w:rsidR="005C502F" w:rsidRDefault="00C22B9E">
      <w:pPr>
        <w:pStyle w:val="5"/>
        <w:framePr w:w="9648" w:h="9906" w:hRule="exact" w:wrap="none" w:vAnchor="page" w:hAnchor="page" w:x="1144" w:y="1365"/>
        <w:shd w:val="clear" w:color="auto" w:fill="auto"/>
        <w:spacing w:before="0" w:line="341" w:lineRule="exact"/>
        <w:ind w:left="20" w:right="20" w:firstLine="700"/>
      </w:pPr>
      <w:r>
        <w:rPr>
          <w:rStyle w:val="24"/>
        </w:rPr>
        <w:t xml:space="preserve">За </w:t>
      </w:r>
      <w:r w:rsidR="00DA2822">
        <w:rPr>
          <w:rStyle w:val="24"/>
        </w:rPr>
        <w:t>нарушени</w:t>
      </w:r>
      <w:r>
        <w:rPr>
          <w:rStyle w:val="24"/>
        </w:rPr>
        <w:t>е</w:t>
      </w:r>
      <w:r w:rsidR="00DA2822">
        <w:rPr>
          <w:rStyle w:val="24"/>
        </w:rPr>
        <w:t xml:space="preserve"> срока предоставления медицинских документов, а также неисполнения иностранным гражданином обязанностей по прохождению обязательной государственной дактилоскопической регистрации, фотографирования и медицинского освидетельствования </w:t>
      </w:r>
      <w:r>
        <w:rPr>
          <w:rStyle w:val="24"/>
        </w:rPr>
        <w:t xml:space="preserve">иностранный гражданин несет ответственность </w:t>
      </w:r>
      <w:r>
        <w:t xml:space="preserve">по статье 18.11 Кодекса Российской Федерации об административных правонарушениях и </w:t>
      </w:r>
      <w:r w:rsidR="00DA2822">
        <w:t xml:space="preserve">срок </w:t>
      </w:r>
      <w:r w:rsidR="00135FAB">
        <w:t xml:space="preserve">его </w:t>
      </w:r>
      <w:r w:rsidR="00DA2822">
        <w:t xml:space="preserve">пребывания </w:t>
      </w:r>
      <w:r w:rsidR="00135FAB">
        <w:t xml:space="preserve">на территории Российской Федерации может </w:t>
      </w:r>
      <w:r w:rsidR="00B90044">
        <w:t>быть сокращен</w:t>
      </w:r>
      <w:r w:rsidR="00135FAB">
        <w:t>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32" w:y="917"/>
        <w:shd w:val="clear" w:color="auto" w:fill="auto"/>
        <w:spacing w:line="180" w:lineRule="exact"/>
        <w:ind w:left="20"/>
      </w:pPr>
      <w:r>
        <w:lastRenderedPageBreak/>
        <w:t>11</w:t>
      </w:r>
    </w:p>
    <w:p w:rsidR="005C502F" w:rsidRDefault="00DA2822">
      <w:pPr>
        <w:pStyle w:val="5"/>
        <w:framePr w:w="9739" w:h="336" w:hRule="exact" w:wrap="none" w:vAnchor="page" w:hAnchor="page" w:x="1098" w:y="1402"/>
        <w:shd w:val="clear" w:color="auto" w:fill="auto"/>
        <w:spacing w:before="0" w:line="240" w:lineRule="exact"/>
        <w:ind w:right="40"/>
        <w:jc w:val="center"/>
      </w:pPr>
      <w:r>
        <w:rPr>
          <w:rStyle w:val="43"/>
        </w:rPr>
        <w:t>КОНТАКТНАЯ ИНФОРМАЦИЯ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1"/>
        <w:gridCol w:w="3509"/>
      </w:tblGrid>
      <w:tr w:rsidR="005C502F">
        <w:trPr>
          <w:trHeight w:hRule="exact" w:val="50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Наименование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Адрес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 xml:space="preserve">Департамент по труду и занятости населения Свердловской области сайт: </w:t>
            </w:r>
            <w:hyperlink r:id="rId9" w:history="1">
              <w:r>
                <w:rPr>
                  <w:rStyle w:val="a3"/>
                </w:rPr>
                <w:t>https://www.szn-ural.ru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620144, Свердловская область, г. Екатеринбург, ул. Фурманова, д. 107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Управление по вопросам миграции Главного управления МВД России по Свердловской области сайт</w:t>
            </w:r>
            <w:r>
              <w:rPr>
                <w:rStyle w:val="10pt0"/>
                <w:lang w:val="ru-RU"/>
              </w:rPr>
              <w:t>: https://www.66.мвд.рф/ms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620089, Свердловская область, г. Екатеринбург, ул. Крестинского, д. 61</w:t>
            </w:r>
          </w:p>
        </w:tc>
      </w:tr>
      <w:tr w:rsidR="005C502F">
        <w:trPr>
          <w:trHeight w:hRule="exact" w:val="281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>Подразделения по вопросам миграции территориальных органов МВД России на районном уровне Свердловской области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54" w:lineRule="exact"/>
              <w:jc w:val="center"/>
            </w:pPr>
            <w:r>
              <w:rPr>
                <w:rStyle w:val="10pt"/>
              </w:rPr>
              <w:t xml:space="preserve">С дополнительной информацией, сведениями об адресах, телефонах и графике работы подразделений по вопросам миграции территориальных органов МВД России на районном уровне Свердловской области Вы можете ознакомиться на сайте ГУ МВД России по Свердловской области - </w:t>
            </w:r>
            <w:r>
              <w:rPr>
                <w:rStyle w:val="10pt0"/>
                <w:lang w:val="ru-RU"/>
              </w:rPr>
              <w:t>https://www.66.мвд.рф/ms/ms66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 xml:space="preserve">Филиал по Свердловской области ФГУП «Паспортно-визовый сервис» МВД России сайт: </w:t>
            </w:r>
            <w:hyperlink r:id="rId10" w:history="1">
              <w:r>
                <w:rPr>
                  <w:rStyle w:val="a3"/>
                </w:rPr>
                <w:t>https://syerdlovsk.pysmyd.ru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620137, Свердловская область, г. Екатеринбург, ул. Сулимова, д. 46</w:t>
            </w:r>
          </w:p>
        </w:tc>
      </w:tr>
      <w:tr w:rsidR="005C502F">
        <w:trPr>
          <w:trHeight w:hRule="exact" w:val="112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Многофункциональный центр предоставления государственных и муниципальных услуг Свердловской</w:t>
            </w:r>
          </w:p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 xml:space="preserve">области сайт: </w:t>
            </w:r>
            <w:hyperlink r:id="rId11" w:history="1">
              <w:r>
                <w:rPr>
                  <w:rStyle w:val="a3"/>
                </w:rPr>
                <w:t>https://mfc66.ru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620014, Свердловская область, г. Екатеринбург, ул. 8 Марта, 13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1"/>
        <w:gridCol w:w="3509"/>
      </w:tblGrid>
      <w:tr w:rsidR="005C502F">
        <w:trPr>
          <w:trHeight w:hRule="exact" w:val="566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>Представительства государств, входящих в состав Евразийского экономического союза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>Почетный консул Республики Армения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>в Екатеринбурге Спартакян Нарек Спартакович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>620142, Свердловская область, г. Екатеринбург, ул. Белинского, 108, тел. 8-800-2222-566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1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  <w:rPr>
                <w:rStyle w:val="10pt0"/>
                <w:lang w:val="ru-RU"/>
              </w:rPr>
            </w:pPr>
            <w:r>
              <w:rPr>
                <w:rStyle w:val="10pt"/>
              </w:rPr>
              <w:t xml:space="preserve">Отделение Посольства Республики Беларусь в Российской Федерации в г. Екатеринбурге сайт: </w:t>
            </w:r>
          </w:p>
          <w:p w:rsidR="005C502F" w:rsidRDefault="00D03F7E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hyperlink r:id="rId12" w:history="1">
              <w:r w:rsidR="000B3B3E" w:rsidRPr="00C34D0E">
                <w:rPr>
                  <w:rStyle w:val="a3"/>
                </w:rPr>
                <w:t>w</w:t>
              </w:r>
              <w:r w:rsidR="000B3B3E" w:rsidRPr="00C34D0E">
                <w:rPr>
                  <w:rStyle w:val="a3"/>
                  <w:lang w:val="en-US"/>
                </w:rPr>
                <w:t>w</w:t>
              </w:r>
              <w:r w:rsidR="000B3B3E" w:rsidRPr="00C34D0E">
                <w:rPr>
                  <w:rStyle w:val="a3"/>
                </w:rPr>
                <w:t>w.russia.yekaterinburg@mfa.gov.by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620075, Свердловская область, г. Екатеринбург, пр. Ленина, 44 тел. (343) 359-86-24</w:t>
            </w:r>
          </w:p>
        </w:tc>
      </w:tr>
      <w:tr w:rsidR="005C502F">
        <w:trPr>
          <w:trHeight w:hRule="exact" w:val="840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>Генеральное консульство Республики Казахстан в Казани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 xml:space="preserve">сайт: </w:t>
            </w:r>
            <w:hyperlink r:id="rId13" w:history="1">
              <w:r>
                <w:rPr>
                  <w:rStyle w:val="a3"/>
                </w:rPr>
                <w:t>www.kzkazan.ru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420111, г. Казань, ул. Карла Маркса, 8/13 тел. (843) 202-05-92</w:t>
            </w:r>
          </w:p>
        </w:tc>
      </w:tr>
      <w:tr w:rsidR="005C502F">
        <w:trPr>
          <w:trHeight w:hRule="exact" w:val="112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"/>
              </w:rPr>
              <w:t>Генеральное консульство Киргизской Республики в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"/>
              </w:rPr>
              <w:t>Екатеринбурге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"/>
              </w:rPr>
              <w:t>сайт</w:t>
            </w:r>
            <w:r>
              <w:rPr>
                <w:rStyle w:val="10pt0"/>
                <w:lang w:val="ru-RU"/>
              </w:rPr>
              <w:t xml:space="preserve">: </w:t>
            </w:r>
            <w:hyperlink r:id="rId14" w:history="1">
              <w:r>
                <w:rPr>
                  <w:rStyle w:val="a3"/>
                </w:rPr>
                <w:t>www.mfa.gov.kg/ru/dm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620142, Свердловская область, г. Екатеринбург, ул. Щорса, 54 А, оф. 5 тел. (343) 223-68-12</w:t>
            </w:r>
          </w:p>
        </w:tc>
      </w:tr>
    </w:tbl>
    <w:p w:rsidR="005C502F" w:rsidRDefault="005C502F">
      <w:pPr>
        <w:rPr>
          <w:sz w:val="2"/>
          <w:szCs w:val="2"/>
        </w:rPr>
      </w:pPr>
    </w:p>
    <w:sectPr w:rsidR="005C502F" w:rsidSect="003205E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7E" w:rsidRDefault="00D03F7E">
      <w:r>
        <w:separator/>
      </w:r>
    </w:p>
  </w:endnote>
  <w:endnote w:type="continuationSeparator" w:id="0">
    <w:p w:rsidR="00D03F7E" w:rsidRDefault="00D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7E" w:rsidRDefault="00D03F7E">
      <w:r>
        <w:separator/>
      </w:r>
    </w:p>
  </w:footnote>
  <w:footnote w:type="continuationSeparator" w:id="0">
    <w:p w:rsidR="00D03F7E" w:rsidRDefault="00D0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498"/>
    <w:multiLevelType w:val="multilevel"/>
    <w:tmpl w:val="E58011C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40A44"/>
    <w:multiLevelType w:val="multilevel"/>
    <w:tmpl w:val="050E2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01629"/>
    <w:multiLevelType w:val="multilevel"/>
    <w:tmpl w:val="CC5A4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02F"/>
    <w:rsid w:val="000B3B3E"/>
    <w:rsid w:val="00135FAB"/>
    <w:rsid w:val="001C4911"/>
    <w:rsid w:val="001F17C1"/>
    <w:rsid w:val="003205E8"/>
    <w:rsid w:val="004513C6"/>
    <w:rsid w:val="00501484"/>
    <w:rsid w:val="005C502F"/>
    <w:rsid w:val="006A45ED"/>
    <w:rsid w:val="006B2F87"/>
    <w:rsid w:val="006E174E"/>
    <w:rsid w:val="00965E19"/>
    <w:rsid w:val="00971D28"/>
    <w:rsid w:val="00B85F41"/>
    <w:rsid w:val="00B90044"/>
    <w:rsid w:val="00C22B9E"/>
    <w:rsid w:val="00CC6371"/>
    <w:rsid w:val="00D03F7E"/>
    <w:rsid w:val="00DA2822"/>
    <w:rsid w:val="00DE5E40"/>
    <w:rsid w:val="00E213C9"/>
    <w:rsid w:val="00E87EEF"/>
    <w:rsid w:val="00F70123"/>
    <w:rsid w:val="00F728DE"/>
    <w:rsid w:val="00FD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AA1B"/>
  <w15:docId w15:val="{25E93107-B193-447E-AE6C-C51FDFF2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5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4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52"/>
      <w:szCs w:val="52"/>
      <w:u w:val="none"/>
    </w:rPr>
  </w:style>
  <w:style w:type="character" w:customStyle="1" w:styleId="11">
    <w:name w:val="Заголовок №1"/>
    <w:basedOn w:val="1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52"/>
      <w:szCs w:val="52"/>
      <w:u w:val="none"/>
      <w:lang w:val="ru-RU"/>
    </w:rPr>
  </w:style>
  <w:style w:type="character" w:customStyle="1" w:styleId="21">
    <w:name w:val="Заголовок №2_"/>
    <w:basedOn w:val="a0"/>
    <w:link w:val="22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23">
    <w:name w:val="Заголовок №2"/>
    <w:basedOn w:val="21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 (3)_"/>
    <w:basedOn w:val="a0"/>
    <w:link w:val="30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9">
    <w:name w:val="Основной текст_"/>
    <w:basedOn w:val="a0"/>
    <w:link w:val="5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Основной текст + 10 pt;Полужирный"/>
    <w:basedOn w:val="a9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31">
    <w:name w:val="Заголовок №3_"/>
    <w:basedOn w:val="a0"/>
    <w:link w:val="32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">
    <w:name w:val="Основной текст1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">
    <w:name w:val="Основной текст (4)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4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6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7">
    <w:name w:val="Основной текст3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pt0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1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0pt2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0pt1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40pt2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61">
    <w:name w:val="Основной текст (6) + Курсив"/>
    <w:basedOn w:val="6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/>
    </w:rPr>
  </w:style>
  <w:style w:type="character" w:customStyle="1" w:styleId="aa">
    <w:name w:val="Сноска_"/>
    <w:basedOn w:val="a0"/>
    <w:link w:val="ab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43">
    <w:name w:val="Основной текст4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pt0">
    <w:name w:val="Основной текст + 10 pt;Полужирный"/>
    <w:basedOn w:val="a9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20">
    <w:name w:val="Основной текст (2)"/>
    <w:basedOn w:val="a"/>
    <w:link w:val="2"/>
    <w:rsid w:val="003205E8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spacing w:val="74"/>
      <w:sz w:val="26"/>
      <w:szCs w:val="26"/>
    </w:rPr>
  </w:style>
  <w:style w:type="paragraph" w:customStyle="1" w:styleId="10">
    <w:name w:val="Заголовок №1"/>
    <w:basedOn w:val="a"/>
    <w:link w:val="1"/>
    <w:rsid w:val="003205E8"/>
    <w:pPr>
      <w:shd w:val="clear" w:color="auto" w:fill="FFFFFF"/>
      <w:spacing w:before="24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52"/>
      <w:szCs w:val="52"/>
    </w:rPr>
  </w:style>
  <w:style w:type="paragraph" w:customStyle="1" w:styleId="22">
    <w:name w:val="Заголовок №2"/>
    <w:basedOn w:val="a"/>
    <w:link w:val="21"/>
    <w:rsid w:val="003205E8"/>
    <w:pPr>
      <w:shd w:val="clear" w:color="auto" w:fill="FFFFFF"/>
      <w:spacing w:before="240" w:after="69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30">
    <w:name w:val="Основной текст (3)"/>
    <w:basedOn w:val="a"/>
    <w:link w:val="3"/>
    <w:rsid w:val="003205E8"/>
    <w:pPr>
      <w:shd w:val="clear" w:color="auto" w:fill="FFFFFF"/>
      <w:spacing w:before="69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3205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a7">
    <w:name w:val="Подпись к таблице"/>
    <w:basedOn w:val="a"/>
    <w:link w:val="a6"/>
    <w:rsid w:val="003205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a9"/>
    <w:rsid w:val="003205E8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205E8"/>
    <w:pPr>
      <w:shd w:val="clear" w:color="auto" w:fill="FFFFFF"/>
      <w:spacing w:before="480" w:line="346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32">
    <w:name w:val="Заголовок №3"/>
    <w:basedOn w:val="a"/>
    <w:link w:val="31"/>
    <w:rsid w:val="003205E8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3205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"/>
      <w:sz w:val="8"/>
      <w:szCs w:val="8"/>
    </w:rPr>
  </w:style>
  <w:style w:type="paragraph" w:customStyle="1" w:styleId="60">
    <w:name w:val="Основной текст (6)"/>
    <w:basedOn w:val="a"/>
    <w:link w:val="6"/>
    <w:rsid w:val="003205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"/>
      <w:sz w:val="8"/>
      <w:szCs w:val="8"/>
    </w:rPr>
  </w:style>
  <w:style w:type="paragraph" w:customStyle="1" w:styleId="ab">
    <w:name w:val="Сноска"/>
    <w:basedOn w:val="a"/>
    <w:link w:val="aa"/>
    <w:rsid w:val="003205E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akolotovkina/Downloads/media/image1.png" TargetMode="External"/><Relationship Id="rId13" Type="http://schemas.openxmlformats.org/officeDocument/2006/relationships/hyperlink" Target="http://www.kzkaz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ussia.yekaterinburg@mfa.gov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c66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yerdlovsk.pysmy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n-ural.ru" TargetMode="External"/><Relationship Id="rId14" Type="http://schemas.openxmlformats.org/officeDocument/2006/relationships/hyperlink" Target="http://www.mfa.gov.kg/ru/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larionova</dc:creator>
  <cp:lastModifiedBy>Юлия</cp:lastModifiedBy>
  <cp:revision>11</cp:revision>
  <dcterms:created xsi:type="dcterms:W3CDTF">2023-06-06T05:17:00Z</dcterms:created>
  <dcterms:modified xsi:type="dcterms:W3CDTF">2025-04-10T09:55:00Z</dcterms:modified>
</cp:coreProperties>
</file>