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6C" w:rsidRPr="00796610" w:rsidRDefault="0069736C" w:rsidP="0069736C">
      <w:pPr>
        <w:pStyle w:val="ConsPlusTitle"/>
        <w:jc w:val="right"/>
        <w:outlineLvl w:val="0"/>
        <w:rPr>
          <w:rFonts w:ascii="Liberation Serif" w:hAnsi="Liberation Serif" w:cs="Liberation Serif"/>
          <w:b w:val="0"/>
          <w:i/>
          <w:sz w:val="28"/>
          <w:szCs w:val="28"/>
        </w:rPr>
      </w:pPr>
      <w:r w:rsidRPr="00796610">
        <w:rPr>
          <w:rFonts w:ascii="Liberation Serif" w:hAnsi="Liberation Serif" w:cs="Liberation Serif"/>
          <w:b w:val="0"/>
          <w:i/>
          <w:sz w:val="28"/>
          <w:szCs w:val="28"/>
        </w:rPr>
        <w:t xml:space="preserve">Актуальная редакция </w:t>
      </w:r>
    </w:p>
    <w:p w:rsidR="0069736C" w:rsidRPr="00C05DAC" w:rsidRDefault="0069736C" w:rsidP="0069736C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69736C" w:rsidRPr="00C05DAC" w:rsidRDefault="0069736C" w:rsidP="0069736C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ДУМА КАМЕНСКОГО ГОРОДСКОГО ОКРУГА</w:t>
      </w:r>
    </w:p>
    <w:p w:rsidR="0069736C" w:rsidRPr="00C05DAC" w:rsidRDefault="0069736C" w:rsidP="0069736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ПЯТЫЙ СОЗЫВ</w:t>
      </w:r>
    </w:p>
    <w:p w:rsidR="0069736C" w:rsidRPr="00C05DAC" w:rsidRDefault="0069736C" w:rsidP="0069736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Седьмое заседание</w:t>
      </w:r>
    </w:p>
    <w:p w:rsidR="0069736C" w:rsidRPr="00C05DAC" w:rsidRDefault="0069736C" w:rsidP="0069736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69736C" w:rsidRPr="00C05DAC" w:rsidRDefault="0069736C" w:rsidP="0069736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РЕШЕНИЕ</w:t>
      </w:r>
    </w:p>
    <w:p w:rsidR="0069736C" w:rsidRPr="00C05DAC" w:rsidRDefault="0069736C" w:rsidP="0069736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от 19 июля 2012 г. N 35</w:t>
      </w:r>
    </w:p>
    <w:p w:rsidR="0069736C" w:rsidRPr="00C05DAC" w:rsidRDefault="0069736C" w:rsidP="0069736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69736C" w:rsidRPr="00C05DAC" w:rsidRDefault="0069736C" w:rsidP="0069736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ОБ УТВЕРЖДЕНИИ ПОЛОЖЕНИЙ О ТЕРРИТОРИАЛЬНЫХ ОРГАНАХ АДМИНИСТРАЦИИ КАМЕНСКОГО ГОРОДСКОГО ОКРУГА </w:t>
      </w:r>
    </w:p>
    <w:p w:rsidR="0069736C" w:rsidRPr="00C05DAC" w:rsidRDefault="0069736C" w:rsidP="0069736C">
      <w:pPr>
        <w:spacing w:after="1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736C" w:rsidRPr="00C05DAC" w:rsidTr="002C31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736C" w:rsidRPr="00C05DAC" w:rsidRDefault="0069736C" w:rsidP="002C312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>Список изменяющих документов</w:t>
            </w:r>
          </w:p>
          <w:p w:rsidR="0069736C" w:rsidRPr="00C05DAC" w:rsidRDefault="0069736C" w:rsidP="002C312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(в ред. Решений Думы Каменского городского округа от 11.12.2014 </w:t>
            </w:r>
            <w:hyperlink r:id="rId4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282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69736C" w:rsidRPr="00C05DAC" w:rsidRDefault="0069736C" w:rsidP="002C312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от 21.09.2017 </w:t>
            </w:r>
            <w:hyperlink r:id="rId5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142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, от 25.01.2018 </w:t>
            </w:r>
            <w:hyperlink r:id="rId6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190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, от 15.04.2021 </w:t>
            </w:r>
            <w:hyperlink r:id="rId7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557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 , </w:t>
            </w:r>
          </w:p>
          <w:p w:rsidR="0069736C" w:rsidRDefault="0069736C" w:rsidP="002C312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>от 17.02.2022 N 57, от 15.09.2022 N 138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от 17.08.2023 </w:t>
            </w: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247, </w:t>
            </w:r>
          </w:p>
          <w:p w:rsidR="0069736C" w:rsidRDefault="0069736C" w:rsidP="002C312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45D"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proofErr w:type="gramStart"/>
            <w:r w:rsidRPr="00F5045D">
              <w:rPr>
                <w:rFonts w:ascii="Liberation Serif" w:hAnsi="Liberation Serif" w:cs="Liberation Serif"/>
                <w:sz w:val="28"/>
                <w:szCs w:val="28"/>
              </w:rPr>
              <w:t>16.11.2023  N</w:t>
            </w:r>
            <w:proofErr w:type="gramEnd"/>
            <w:r w:rsidRPr="00F5045D">
              <w:rPr>
                <w:rFonts w:ascii="Liberation Serif" w:hAnsi="Liberation Serif" w:cs="Liberation Serif"/>
                <w:sz w:val="28"/>
                <w:szCs w:val="28"/>
              </w:rPr>
              <w:t xml:space="preserve"> 288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953C31">
              <w:rPr>
                <w:rFonts w:ascii="Liberation Serif" w:hAnsi="Liberation Serif" w:cs="Liberation Serif"/>
                <w:color w:val="FF0000"/>
                <w:sz w:val="28"/>
                <w:szCs w:val="28"/>
              </w:rPr>
              <w:t xml:space="preserve"> </w:t>
            </w:r>
            <w:r w:rsidRPr="00940E39">
              <w:rPr>
                <w:rFonts w:ascii="Liberation Serif" w:hAnsi="Liberation Serif" w:cs="Liberation Serif"/>
                <w:sz w:val="28"/>
                <w:szCs w:val="28"/>
              </w:rPr>
              <w:t>от 21.12.2023 N 312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Pr="00940E39">
              <w:rPr>
                <w:rFonts w:ascii="Liberation Serif" w:hAnsi="Liberation Serif" w:cs="Liberation Serif"/>
                <w:sz w:val="28"/>
                <w:szCs w:val="28"/>
              </w:rPr>
              <w:t>от 21.12.2023 N 31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3, </w:t>
            </w:r>
          </w:p>
          <w:p w:rsidR="0069736C" w:rsidRPr="00C05DAC" w:rsidRDefault="0069736C" w:rsidP="002C312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3549A">
              <w:rPr>
                <w:rFonts w:ascii="Liberation Serif" w:hAnsi="Liberation Serif" w:cs="Liberation Serif"/>
                <w:sz w:val="28"/>
                <w:szCs w:val="28"/>
              </w:rPr>
              <w:t xml:space="preserve">от 15.08.2024 N 390) </w:t>
            </w:r>
          </w:p>
        </w:tc>
      </w:tr>
    </w:tbl>
    <w:p w:rsidR="0069736C" w:rsidRPr="00C05DAC" w:rsidRDefault="0069736C" w:rsidP="0069736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9736C" w:rsidRPr="00C05DAC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актов, рассмотрев представленный Главой Каменского городского округа проект решения новой редакции Положений о территориальных органах Администрации Каменского городского округа, руководствуясь Федеральным </w:t>
      </w:r>
      <w:hyperlink r:id="rId8" w:history="1">
        <w:r w:rsidRPr="00C05DAC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9" w:history="1">
        <w:r w:rsidRPr="00C05DAC">
          <w:rPr>
            <w:rFonts w:ascii="Liberation Serif" w:hAnsi="Liberation Serif" w:cs="Liberation Serif"/>
            <w:sz w:val="28"/>
            <w:szCs w:val="28"/>
          </w:rPr>
          <w:t>статьей 23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0" w:history="1">
        <w:r w:rsidRPr="00C05DAC">
          <w:rPr>
            <w:rFonts w:ascii="Liberation Serif" w:hAnsi="Liberation Serif" w:cs="Liberation Serif"/>
            <w:sz w:val="28"/>
            <w:szCs w:val="28"/>
          </w:rPr>
          <w:t>Устава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"Каменский городской округ", Дума Каменского городского округа решила: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1. Утвердить Положения о территориальных органах Администрации Каменского городского округа (в новой редакции):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Барабановская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(</w:t>
      </w:r>
      <w:hyperlink w:anchor="P55" w:history="1">
        <w:r w:rsidRPr="00C05DAC">
          <w:rPr>
            <w:rFonts w:ascii="Liberation Serif" w:hAnsi="Liberation Serif" w:cs="Liberation Serif"/>
            <w:sz w:val="28"/>
            <w:szCs w:val="28"/>
          </w:rPr>
          <w:t>Приложение 1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);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2)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Бродовская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96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2)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3)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Горноисетская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334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3)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4)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Кисловская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473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4)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5)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Клевакинская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613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5)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6)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Колчеданская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754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6)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7)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Маминская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891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7)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8)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Новоисетская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031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8)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lastRenderedPageBreak/>
        <w:t xml:space="preserve">9)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Окуловская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16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9)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10)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Позарихинская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30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10)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11) Покровская сельская администрация </w:t>
      </w:r>
      <w:hyperlink w:anchor="P1446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11)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12)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Рыбниковская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58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12)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13)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Сипавская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724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13)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14) Сосновская сельская администрация </w:t>
      </w:r>
      <w:hyperlink w:anchor="P1860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14)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15)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Травянская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99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15)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16) Черемховская сельская администрация </w:t>
      </w:r>
      <w:hyperlink w:anchor="P2136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16)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.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2. Признать утратившим силу </w:t>
      </w:r>
      <w:hyperlink r:id="rId11" w:history="1">
        <w:r w:rsidRPr="00C05DAC">
          <w:rPr>
            <w:rFonts w:ascii="Liberation Serif" w:hAnsi="Liberation Serif" w:cs="Liberation Serif"/>
            <w:sz w:val="28"/>
            <w:szCs w:val="28"/>
          </w:rPr>
          <w:t>Решение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21.06.2007 N 33 "Об утверждении Положений территориальных органов администрации Каменского городского округа".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3. Настоящее Решение вступает в силу со дня его подписания.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4. Опубликовать настоящее Решение в газете "Пламя".</w:t>
      </w:r>
    </w:p>
    <w:p w:rsidR="0069736C" w:rsidRPr="00C05DAC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5. Контроль за исполнением настоящего Решения возложить на постоянный Комитет по вопросам законодательства и местного самоуправления (Н.П. Шубина).</w:t>
      </w:r>
    </w:p>
    <w:p w:rsidR="0069736C" w:rsidRPr="00C05DAC" w:rsidRDefault="0069736C" w:rsidP="0069736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9736C" w:rsidRPr="00C05DAC" w:rsidRDefault="0069736C" w:rsidP="0069736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Глава</w:t>
      </w:r>
    </w:p>
    <w:p w:rsidR="0069736C" w:rsidRPr="00C05DAC" w:rsidRDefault="0069736C" w:rsidP="0069736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69736C" w:rsidRPr="00C05DAC" w:rsidRDefault="0069736C" w:rsidP="0069736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В.Л.ЩЕЛКОНОГОВ</w:t>
      </w:r>
    </w:p>
    <w:p w:rsidR="0069736C" w:rsidRPr="00C05DAC" w:rsidRDefault="0069736C" w:rsidP="0069736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9736C" w:rsidRPr="00C05DAC" w:rsidRDefault="0069736C" w:rsidP="0069736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Председатель Думы</w:t>
      </w:r>
    </w:p>
    <w:p w:rsidR="0069736C" w:rsidRPr="00C05DAC" w:rsidRDefault="0069736C" w:rsidP="0069736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69736C" w:rsidRPr="00C05DAC" w:rsidRDefault="0069736C" w:rsidP="0069736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В.И.ЧЕМЕЗОВ</w:t>
      </w:r>
    </w:p>
    <w:p w:rsidR="0069736C" w:rsidRPr="00C05DAC" w:rsidRDefault="0069736C" w:rsidP="0069736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9736C" w:rsidRPr="00C05DAC" w:rsidRDefault="0069736C" w:rsidP="0069736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9736C" w:rsidRPr="00C05DAC" w:rsidRDefault="0069736C" w:rsidP="0069736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9736C" w:rsidRPr="00C05DAC" w:rsidRDefault="0069736C" w:rsidP="0069736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9736C" w:rsidRPr="00C05DAC" w:rsidRDefault="0069736C" w:rsidP="0069736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9736C" w:rsidRPr="00C05DAC" w:rsidRDefault="0069736C" w:rsidP="0069736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9736C" w:rsidRPr="00C05DAC" w:rsidRDefault="0069736C" w:rsidP="0069736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9736C" w:rsidRPr="00365108" w:rsidRDefault="0069736C" w:rsidP="0069736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9736C" w:rsidRPr="00365108" w:rsidRDefault="0069736C" w:rsidP="0069736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9736C" w:rsidRPr="00365108" w:rsidRDefault="0069736C" w:rsidP="0069736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9736C" w:rsidRPr="00365108" w:rsidRDefault="0069736C" w:rsidP="0069736C">
      <w:pPr>
        <w:pStyle w:val="ConsPlusNormal"/>
        <w:jc w:val="right"/>
        <w:outlineLvl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021327" w:rsidRDefault="00021327"/>
    <w:p w:rsidR="0069736C" w:rsidRDefault="0069736C"/>
    <w:p w:rsidR="0069736C" w:rsidRPr="00B45891" w:rsidRDefault="0069736C" w:rsidP="0069736C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lastRenderedPageBreak/>
        <w:t>Приложение 15</w:t>
      </w:r>
    </w:p>
    <w:p w:rsidR="0069736C" w:rsidRPr="00B45891" w:rsidRDefault="0069736C" w:rsidP="0069736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к Решению Думы</w:t>
      </w:r>
    </w:p>
    <w:p w:rsidR="0069736C" w:rsidRPr="00B45891" w:rsidRDefault="0069736C" w:rsidP="0069736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69736C" w:rsidRPr="00B45891" w:rsidRDefault="0069736C" w:rsidP="0069736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от 19 июля 2012 г. N 35</w:t>
      </w:r>
    </w:p>
    <w:p w:rsidR="0069736C" w:rsidRPr="00B45891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Pr="00B45891" w:rsidRDefault="0069736C" w:rsidP="0069736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1999"/>
      <w:bookmarkEnd w:id="0"/>
      <w:r w:rsidRPr="00B45891">
        <w:rPr>
          <w:rFonts w:ascii="Liberation Serif" w:hAnsi="Liberation Serif" w:cs="Liberation Serif"/>
          <w:sz w:val="28"/>
          <w:szCs w:val="28"/>
        </w:rPr>
        <w:t>ПОЛОЖЕНИЕ</w:t>
      </w:r>
    </w:p>
    <w:p w:rsidR="0069736C" w:rsidRPr="00B45891" w:rsidRDefault="0069736C" w:rsidP="0069736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О ТЕРРИТОРИАЛЬНОМ ОРГАНЕ -</w:t>
      </w:r>
    </w:p>
    <w:p w:rsidR="0069736C" w:rsidRPr="00B45891" w:rsidRDefault="0069736C" w:rsidP="0069736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АДМИНИСТРАЦИИ КАМЕНСКОГО ГОРОДСКОГО ОКРУГА -</w:t>
      </w:r>
    </w:p>
    <w:p w:rsidR="0069736C" w:rsidRPr="00B45891" w:rsidRDefault="0069736C" w:rsidP="0069736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ТРАВЯНСКАЯ СЕЛЬСКАЯ АДМИНИСТРАЦИЯ</w:t>
      </w:r>
    </w:p>
    <w:p w:rsidR="0069736C" w:rsidRPr="00B45891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736C" w:rsidRPr="00B45891" w:rsidTr="002C31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36C" w:rsidRPr="00B45891" w:rsidRDefault="0069736C" w:rsidP="002C3127">
            <w:pPr>
              <w:spacing w:after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36C" w:rsidRPr="00B45891" w:rsidRDefault="0069736C" w:rsidP="002C3127">
            <w:pPr>
              <w:spacing w:after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736C" w:rsidRPr="00B45891" w:rsidRDefault="0069736C" w:rsidP="002C312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9736C" w:rsidRDefault="0069736C" w:rsidP="002C312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(в ред. </w:t>
            </w:r>
            <w:hyperlink r:id="rId12" w:history="1">
              <w:r w:rsidRPr="00B45891">
                <w:rPr>
                  <w:rFonts w:ascii="Liberation Serif" w:hAnsi="Liberation Serif" w:cs="Liberation Serif"/>
                  <w:color w:val="0000FF"/>
                  <w:sz w:val="28"/>
                  <w:szCs w:val="28"/>
                </w:rPr>
                <w:t>Решения</w:t>
              </w:r>
            </w:hyperlink>
            <w:r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 Думы Каменского городского округа от 17.02.2022 </w:t>
            </w:r>
            <w:r w:rsidRPr="00B45891"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  <w:r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 57, </w:t>
            </w:r>
            <w:r w:rsidRPr="00B45891">
              <w:rPr>
                <w:rFonts w:ascii="Liberation Serif" w:hAnsi="Liberation Serif" w:cs="Liberation Serif"/>
                <w:sz w:val="28"/>
                <w:szCs w:val="28"/>
              </w:rPr>
              <w:t>от 15.09.2022 N 138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Pr="00F5045D">
              <w:rPr>
                <w:rFonts w:ascii="Liberation Serif" w:hAnsi="Liberation Serif" w:cs="Liberation Serif"/>
                <w:sz w:val="28"/>
                <w:szCs w:val="28"/>
              </w:rPr>
              <w:t>от 16.11.2023  N 288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Pr="00940E39">
              <w:rPr>
                <w:rFonts w:ascii="Liberation Serif" w:hAnsi="Liberation Serif" w:cs="Liberation Serif"/>
                <w:sz w:val="28"/>
                <w:szCs w:val="28"/>
              </w:rPr>
              <w:t>от 21.12.2023 N 312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:rsidR="0069736C" w:rsidRPr="00B45891" w:rsidRDefault="0069736C" w:rsidP="002C312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 15.08.2024 </w:t>
            </w:r>
            <w:r w:rsidRPr="0013549A"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390</w:t>
            </w:r>
            <w:r w:rsidRPr="00940E39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36C" w:rsidRPr="00B45891" w:rsidRDefault="0069736C" w:rsidP="002C3127">
            <w:pPr>
              <w:spacing w:after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69736C" w:rsidRPr="00B45891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Pr="00B45891" w:rsidRDefault="0069736C" w:rsidP="0069736C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 ОБЩИЕ ПОЛОЖЕНИЯ</w:t>
      </w:r>
    </w:p>
    <w:p w:rsidR="0069736C" w:rsidRPr="00B45891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1.1.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Травянская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сельская администрация (далее - Администрация) является территориальным органом Администрации Каменского городского округа, наделенным правами юридического лица в соответствии с федеральным законом, устанавливающим общие принципы организации местного самоуправления в Российской Федерации, </w:t>
      </w:r>
      <w:hyperlink r:id="rId13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 и настоящим Положением.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1.2. В состав территории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Травянской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сельской администрации входят исторически сложившиеся населенные пункты: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село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Травянское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>;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село Большая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Грязнуха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>;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деревня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Кремлёвка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69736C" w:rsidRPr="00B45891" w:rsidRDefault="0069736C" w:rsidP="0069736C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45891">
        <w:rPr>
          <w:rFonts w:ascii="Liberation Serif" w:hAnsi="Liberation Serif" w:cs="Liberation Serif"/>
          <w:b/>
          <w:sz w:val="28"/>
          <w:szCs w:val="28"/>
        </w:rPr>
        <w:t xml:space="preserve"> (п.1.2. в редакции Решения Думы Каменского городского округа от </w:t>
      </w:r>
      <w:r>
        <w:rPr>
          <w:rFonts w:ascii="Liberation Serif" w:hAnsi="Liberation Serif" w:cs="Liberation Serif"/>
          <w:b/>
          <w:sz w:val="28"/>
          <w:szCs w:val="28"/>
        </w:rPr>
        <w:t>2</w:t>
      </w:r>
      <w:r w:rsidRPr="00B45891">
        <w:rPr>
          <w:rFonts w:ascii="Liberation Serif" w:hAnsi="Liberation Serif" w:cs="Liberation Serif"/>
          <w:b/>
          <w:sz w:val="28"/>
          <w:szCs w:val="28"/>
        </w:rPr>
        <w:t>1.</w:t>
      </w:r>
      <w:r>
        <w:rPr>
          <w:rFonts w:ascii="Liberation Serif" w:hAnsi="Liberation Serif" w:cs="Liberation Serif"/>
          <w:b/>
          <w:sz w:val="28"/>
          <w:szCs w:val="28"/>
        </w:rPr>
        <w:t>12</w:t>
      </w:r>
      <w:r w:rsidRPr="00B45891">
        <w:rPr>
          <w:rFonts w:ascii="Liberation Serif" w:hAnsi="Liberation Serif" w:cs="Liberation Serif"/>
          <w:b/>
          <w:sz w:val="28"/>
          <w:szCs w:val="28"/>
        </w:rPr>
        <w:t>.202</w:t>
      </w:r>
      <w:r>
        <w:rPr>
          <w:rFonts w:ascii="Liberation Serif" w:hAnsi="Liberation Serif" w:cs="Liberation Serif"/>
          <w:b/>
          <w:sz w:val="28"/>
          <w:szCs w:val="28"/>
        </w:rPr>
        <w:t>3</w:t>
      </w:r>
      <w:r w:rsidRPr="00B45891">
        <w:rPr>
          <w:rFonts w:ascii="Liberation Serif" w:hAnsi="Liberation Serif" w:cs="Liberation Serif"/>
          <w:b/>
          <w:sz w:val="28"/>
          <w:szCs w:val="28"/>
        </w:rPr>
        <w:t xml:space="preserve"> N </w:t>
      </w:r>
      <w:r>
        <w:rPr>
          <w:rFonts w:ascii="Liberation Serif" w:hAnsi="Liberation Serif" w:cs="Liberation Serif"/>
          <w:b/>
          <w:sz w:val="28"/>
          <w:szCs w:val="28"/>
        </w:rPr>
        <w:t>312</w:t>
      </w:r>
      <w:r w:rsidRPr="00B45891">
        <w:rPr>
          <w:rFonts w:ascii="Liberation Serif" w:hAnsi="Liberation Serif" w:cs="Liberation Serif"/>
          <w:b/>
          <w:sz w:val="28"/>
          <w:szCs w:val="28"/>
        </w:rPr>
        <w:t>)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1.3. Администрация в своей деятельности руководствуется </w:t>
      </w:r>
      <w:hyperlink r:id="rId14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Конституцией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федеральными законами, законами Свердловской области, указами Президента Российской Федерации, Губернатора Свердловской области, нормативно-правовыми актами Правительства Российской Федерации, Свердловской области, </w:t>
      </w:r>
      <w:hyperlink r:id="rId15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городского округа, правовыми актами органов местного самоуправления городского округа.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1.4. Местонахождение Администрации: Свердловская область, Каменский район, село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Травянское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, ул. Волкова, 17. Юридический и почтовый адреса Администрации: 623468, Свердловская область, Каменский район, село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Травянское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>, ул. Волкова, 17.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1.5. Администрация в своей деятельности подконтрольна и подотчетна Главе Каменского городского округа.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1.6. Положение об Администрации утверждается Думой Каменского </w:t>
      </w:r>
      <w:r w:rsidRPr="00B45891">
        <w:rPr>
          <w:rFonts w:ascii="Liberation Serif" w:hAnsi="Liberation Serif" w:cs="Liberation Serif"/>
          <w:sz w:val="28"/>
          <w:szCs w:val="28"/>
        </w:rPr>
        <w:lastRenderedPageBreak/>
        <w:t>городского округа по представлению Главы городского округа.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1.7. Администрация имеет официальное наименование на русском языке Территориальный орган Администрации Каменского городского округа -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Травянская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сельская администрация.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1.8. Сокращенное наименование -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Травянская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сельская администрация.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1.9. Администрация имеет на праве оперативного управления обособленное имущество, самостоятельный баланс, лицевой счет, также соответствующую печать и штамп,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1.10. Расходы на обеспечение деятельности Администрации осуществляются в соответствии с бюджетной сметой, рассмотренной на согласительной комиссии в присутствии главы сельской Администрации.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1.11. Структуру и штат Администрации утверждает Глава Каменского городского округа.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1.12. Администрация является правопреемником "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Травянской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сельской администрации муниципального образования "Каменский район".</w:t>
      </w:r>
    </w:p>
    <w:p w:rsidR="0069736C" w:rsidRPr="00B45891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Pr="00B45891" w:rsidRDefault="0069736C" w:rsidP="0069736C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2. ОСНОВНЫЕ ЗАДАЧИ АДМИНИСТРАЦИИ</w:t>
      </w:r>
    </w:p>
    <w:p w:rsidR="0069736C" w:rsidRPr="00B45891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2.1. Основными задачами Администрации являются: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1) осуществление управления подведомственной территорией на основе действующего законодательства и нормативных правовых актов Думы городского округа и Главы городского округа, принятых в пределах их компетенции;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2) обеспечение приоритета интересов личности, создание условий для развития личности, повышения уровня благосостояния, образования и культуры населения, а также охрана здоровья граждан;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3) реализация и защита прав и законных интересов граждан, проживающих на территории Администрации;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4) планирование и выполнение плана комплексного социально-экономического развития подведомственной территории в целом и каждого населенного пункта, входящего в состав подведомственной территории;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5) обеспечение рационального сочетания интересов населения, проживающего на территории Администрации, с интересами предприятий, организаций, учреждений, не входящих в муниципальную собственность;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6) управление муниципальной собственностью в пределах своей компетенции;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7) обеспечение условий для свободного развития гражданина;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8) осуществление организации работы с обращениями, заявлениями, жалобами граждан;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lastRenderedPageBreak/>
        <w:t>9) осуществление взаимоотношений, координация действий с исполнительными органами государственной власти по решению проблем населения территории;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10) осуществление контроля в пределах предоставленных полномочий;</w:t>
      </w:r>
    </w:p>
    <w:p w:rsidR="0069736C" w:rsidRPr="00E564D9" w:rsidRDefault="0069736C" w:rsidP="0069736C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E564D9">
        <w:rPr>
          <w:rFonts w:ascii="Liberation Serif" w:hAnsi="Liberation Serif" w:cs="Liberation Serif"/>
          <w:sz w:val="28"/>
          <w:szCs w:val="28"/>
        </w:rPr>
        <w:t>10.1) исполнение полномочий органа местного самоуправления в области профилактики терроризма, минимизации и (или) ликвидации последствий его проявлений; (</w:t>
      </w:r>
      <w:r w:rsidRPr="00E564D9">
        <w:rPr>
          <w:rFonts w:ascii="Liberation Serif" w:hAnsi="Liberation Serif" w:cs="Liberation Serif"/>
          <w:b/>
          <w:sz w:val="28"/>
          <w:szCs w:val="28"/>
        </w:rPr>
        <w:t>п.10.1. введен Решением Думы Каменского городского округа от 16.11.2023 N 288)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11) иные задачи в соответствии с федеральным и областным законодательством, </w:t>
      </w:r>
      <w:hyperlink r:id="rId16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городского округа и иными нормативно-правовыми актами органов местного самоуправления городского округа, принятыми и изданными в пределах их компетенции.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С целью решения поставленных задач Администрация организует выполнение правовых актов Думы Каменского городского округа, Главы городского округа и принимает собственные решения.</w:t>
      </w:r>
    </w:p>
    <w:p w:rsidR="0069736C" w:rsidRPr="00B45891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Pr="00B45891" w:rsidRDefault="0069736C" w:rsidP="0069736C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3. ПОЛНОМОЧИЯ АДМИНИСТРАЦИИ</w:t>
      </w:r>
    </w:p>
    <w:p w:rsidR="0069736C" w:rsidRPr="00B45891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3.1. К полномочиям Администрации на подведомственной территории относятся: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1) в области планирования, бюджетно-финансовой работы, управления муниципальной собственностью, взаимодействия с предприятиями, организациями, учреждениями и индивидуальными предпринимателями: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вносит в Комитет по управлению муниципальным имуществом Администрации Каменского городского округа предложения по вопросам приобретения, использования, аренды, отчуждения объектов муниципальной собственности;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представляет информацию о наличии на подведомственной территории бесхозяйных объектов нежилого фонда и жилых помещений;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осуществляет на подведомственной территории контроль за соблюдением порядка распоряжения имуществом, находящимся в муниципальной собственности, установленного муниципальными нормативными правовыми актами, в рамках своих полномочий;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осуществляет на подведомственной территории контроль за использованием муниципального имущества (объектов нежилого фонда), находящегося на праве оперативного управления Администрации;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способствует созданию на территории Администрации юридических лиц различных форм собственности, занятых обслуживанием населения;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заключает с юридическими лицами соглашения и договоры;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2) в области земельных отношений, охраны природы: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вносит в Комитет по управлению муниципальным имуществом Администрации Каменского городского округа предложения об изъятии, в том числе путем выкупа, земельных участков, находящихся на территории Администрации, для муниципальных нужд, предложения о наличии на </w:t>
      </w:r>
      <w:r w:rsidRPr="00B45891">
        <w:rPr>
          <w:rFonts w:ascii="Liberation Serif" w:hAnsi="Liberation Serif" w:cs="Liberation Serif"/>
          <w:sz w:val="28"/>
          <w:szCs w:val="28"/>
        </w:rPr>
        <w:lastRenderedPageBreak/>
        <w:t>подведомственной территории бесхозяйных земельных участков;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организует на подведомственной территории сбор, вывоз, утилизацию и переработку бытовых и промышленных отходов;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информирует население об экологической обстановке;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принимает в случае стихийных бедствий и аварий меры по обеспечению безопасности населения, сообщает в соответствующие органы о действиях организаций, представляющих угрозу окружающей среде, нарушающих законодательство о природопользовании;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оказывает содействие в мероприятиях по охране окружающей среды в пределах утвержденных бюджетных средств, в том числе организации благоустройства населенных пунктов, охрана зеленых насаждений и водоемов;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3) в области жилищно-коммунального хозяйства, строительства, транспорта, торговли и общественного питания: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в организации на подведомственной территории в обеспечении электро-, тепло-, газо- и водоснабжения населения, водоотведения;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благоустройства и озеленения территории, привлекает на договорной основе предприятия, учреждения, организации, а также население;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в создании условий для массового отдыха людей и организации обустройства мест отдыха граждан в пределах утвержденных бюджетных средств;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предоставляет в Комитет по архитектуре и градостроительству информацию по наименованиям улиц, о нумерации домов;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освещения улиц, установке указателей с названиями улиц и номерами домов;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обеспечении содержания дорог общего пользования и иных транспортных инженерных сооружений местного значения при наличии технической возможности;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участвует в создании условий для организации транспортного обслуживания населения, развитие средств связи, общественного питания, торговли и бытового обслуживания;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содействует организации библиотечного обслуживания населения, созданию условий для организации досуга и обеспечения жителей подведомственных территорий услугами организаций культуры, охране и сохранению объектов культурного наследия (памятников истории и культуры) </w:t>
      </w:r>
      <w:r w:rsidRPr="00B45891">
        <w:rPr>
          <w:rFonts w:ascii="Liberation Serif" w:hAnsi="Liberation Serif" w:cs="Liberation Serif"/>
          <w:sz w:val="28"/>
          <w:szCs w:val="28"/>
        </w:rPr>
        <w:lastRenderedPageBreak/>
        <w:t>местного (муниципального) значения, расположенных на подведомственной территории;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ритуальных услуг и содержании мест захоронения;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в обеспечении содержания зданий и сооружений муниципальных образовательных учреждений, обустройство прилегающих к ним территорий;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в организации учета детей, подлежащих обучению в образовательных учреждениях, реализующих основные образовательные программы, участие в закреплении определенной территории городского округа за конкретным образовательным учреждением;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участвует в осуществлении мер по защите прав и интересов несовершеннолетних детей, в том числе жилищных, имущественных и личных;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осуществляет контроль за соблюдением на подведомственной территории порядка проведения работ по уборке территории, установленного муниципальными нормативными правовыми актами;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осуществляет контроль за соблюдением на подведомственной территории правил благоустройства при проведении строительных работ;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осуществляет контроль за соблюдением на подведомственной территории требований, установленных муниципальными правовыми актами, о размещении объявлений, не связанных с осуществлением предпринимательской деятельности, в местах, специально отведенных для этого органами местного самоуправления;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осуществляет контроль за соблюдением на подведомственной территории порядка организации автомобильных стоянок, установленного муниципальными нормативными правовыми актами;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предоставляет информацию о соблюдении на подведомственной территории требований, установленных муниципальными правовыми актами, об осуществлении торговли в отведенных органом местного самоуправления для этого местах;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4) в области социальной защиты населения: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lastRenderedPageBreak/>
        <w:t>- оказывает содействие органам социальной защиты населения в улучшении жилищных, материальных, социально-бытовых условий инвалидов, семей, потерявших кормильца, престарелых граждан, нуждающихся в обслуживании на дому, способствует устройству нуждающихся граждан в учреждения социального обеспечения;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5) в области обеспечения порядка, охраны прав и свобод граждан: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оказывает содействие уполномоченным службам в организации охраны общественного порядка на подведомственной территории;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обеспечении первичных мер пожарной безопасности в границах населенных пунктов подведомственной территории;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оказывает содействие органам ГПН и ГПО в организации проведения противопожарных мероприятий;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осуществляет в случае стихийных бедствий, экологических катастроф, эпидемий, эпизоотий, пожаров, массовых нарушений общественного порядка предусмотренные законодательством меры, связанные со спасением и охраной жизни людей, защитой их здоровья и прав, сохранением материальных ценностей, поддержанием порядка, обеспечением деятельности предприятий, учреждений, организаций;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принимает предусмотренные законодательством меры, связанные с проведением собраний, митингов, уличных шествий и демонстраций, организацией спортивных, зрелищных и других массовых общественных мероприятий;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организует прием населения, а также рассмотрение жалоб, заявлений и предложений граждан, принимает по ним необходимые меры в пределах своей компетенции;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оказывает содействие органам полиции, ОГИБДД ММО МВД России "Каменск-Уральский", пожарной охраны в осуществлении их функций;</w:t>
      </w:r>
    </w:p>
    <w:p w:rsidR="0069736C" w:rsidRPr="00E531F1" w:rsidRDefault="0069736C" w:rsidP="006973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E531F1">
        <w:rPr>
          <w:rFonts w:ascii="Liberation Serif" w:hAnsi="Liberation Serif" w:cs="Liberation Serif"/>
          <w:sz w:val="28"/>
          <w:szCs w:val="28"/>
        </w:rPr>
        <w:t>5.1) в области профилактики терроризма, минимизации и (или) ликвидации последствий его проявлений:</w:t>
      </w:r>
    </w:p>
    <w:p w:rsidR="0069736C" w:rsidRPr="00E531F1" w:rsidRDefault="0069736C" w:rsidP="006973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1) участвует в разработке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69736C" w:rsidRPr="00E531F1" w:rsidRDefault="0069736C" w:rsidP="006973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 xml:space="preserve">2) организует и проводит на подведомственной территории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</w:t>
      </w:r>
      <w:r w:rsidRPr="00E531F1">
        <w:rPr>
          <w:rFonts w:ascii="Liberation Serif" w:eastAsia="Calibri" w:hAnsi="Liberation Serif" w:cs="Liberation Serif"/>
          <w:sz w:val="28"/>
          <w:szCs w:val="28"/>
        </w:rPr>
        <w:lastRenderedPageBreak/>
        <w:t>информационных материалов, печатной продукции, проведения разъяснительной работы и иных мероприятий;</w:t>
      </w:r>
    </w:p>
    <w:p w:rsidR="0069736C" w:rsidRPr="00E531F1" w:rsidRDefault="0069736C" w:rsidP="006973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3)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исполнительными власти Свердловской области;</w:t>
      </w:r>
    </w:p>
    <w:p w:rsidR="0069736C" w:rsidRPr="00E531F1" w:rsidRDefault="0069736C" w:rsidP="006973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 xml:space="preserve">4) обеспечивает выполнение требований к антитеррористической защищенности объектов, </w:t>
      </w:r>
      <w:r w:rsidRPr="00E531F1">
        <w:rPr>
          <w:rFonts w:ascii="Liberation Serif" w:hAnsi="Liberation Serif" w:cs="Liberation Serif"/>
          <w:sz w:val="28"/>
          <w:szCs w:val="28"/>
        </w:rPr>
        <w:t xml:space="preserve">находящихся в муниципальной </w:t>
      </w:r>
      <w:proofErr w:type="gramStart"/>
      <w:r w:rsidRPr="00E531F1">
        <w:rPr>
          <w:rFonts w:ascii="Liberation Serif" w:hAnsi="Liberation Serif" w:cs="Liberation Serif"/>
          <w:sz w:val="28"/>
          <w:szCs w:val="28"/>
        </w:rPr>
        <w:t>собственности  или</w:t>
      </w:r>
      <w:proofErr w:type="gramEnd"/>
      <w:r w:rsidRPr="00E531F1">
        <w:rPr>
          <w:rFonts w:ascii="Liberation Serif" w:hAnsi="Liberation Serif" w:cs="Liberation Serif"/>
          <w:sz w:val="28"/>
          <w:szCs w:val="28"/>
        </w:rPr>
        <w:t xml:space="preserve"> в ведении Администрации</w:t>
      </w:r>
      <w:r w:rsidRPr="00E531F1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69736C" w:rsidRPr="00E531F1" w:rsidRDefault="0069736C" w:rsidP="006973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5)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Свердловской области;</w:t>
      </w:r>
    </w:p>
    <w:p w:rsidR="0069736C" w:rsidRPr="00E531F1" w:rsidRDefault="0069736C" w:rsidP="006973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6)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69736C" w:rsidRPr="00C05DAC" w:rsidRDefault="0069736C" w:rsidP="0069736C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05DAC">
        <w:rPr>
          <w:rFonts w:ascii="Liberation Serif" w:hAnsi="Liberation Serif" w:cs="Liberation Serif"/>
          <w:b/>
          <w:sz w:val="28"/>
          <w:szCs w:val="28"/>
        </w:rPr>
        <w:t>(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под</w:t>
      </w:r>
      <w:r w:rsidRPr="00C05DAC">
        <w:rPr>
          <w:rFonts w:ascii="Liberation Serif" w:hAnsi="Liberation Serif" w:cs="Liberation Serif"/>
          <w:b/>
          <w:sz w:val="28"/>
          <w:szCs w:val="28"/>
        </w:rPr>
        <w:t>пункт  5.1</w:t>
      </w:r>
      <w:proofErr w:type="gramEnd"/>
      <w:r w:rsidRPr="00C05DAC">
        <w:rPr>
          <w:rFonts w:ascii="Liberation Serif" w:hAnsi="Liberation Serif" w:cs="Liberation Serif"/>
          <w:b/>
          <w:sz w:val="28"/>
          <w:szCs w:val="28"/>
        </w:rPr>
        <w:t xml:space="preserve"> в ред</w:t>
      </w:r>
      <w:r>
        <w:rPr>
          <w:rFonts w:ascii="Liberation Serif" w:hAnsi="Liberation Serif" w:cs="Liberation Serif"/>
          <w:b/>
          <w:sz w:val="28"/>
          <w:szCs w:val="28"/>
        </w:rPr>
        <w:t xml:space="preserve">акции </w:t>
      </w:r>
      <w:r w:rsidRPr="00C05DAC">
        <w:rPr>
          <w:rFonts w:ascii="Liberation Serif" w:hAnsi="Liberation Serif" w:cs="Liberation Serif"/>
          <w:b/>
          <w:sz w:val="28"/>
          <w:szCs w:val="28"/>
        </w:rPr>
        <w:t>Решения Думы от 1</w:t>
      </w:r>
      <w:r>
        <w:rPr>
          <w:rFonts w:ascii="Liberation Serif" w:hAnsi="Liberation Serif" w:cs="Liberation Serif"/>
          <w:b/>
          <w:sz w:val="28"/>
          <w:szCs w:val="28"/>
        </w:rPr>
        <w:t>5</w:t>
      </w:r>
      <w:r w:rsidRPr="00C05DAC">
        <w:rPr>
          <w:rFonts w:ascii="Liberation Serif" w:hAnsi="Liberation Serif" w:cs="Liberation Serif"/>
          <w:b/>
          <w:sz w:val="28"/>
          <w:szCs w:val="28"/>
        </w:rPr>
        <w:t>.0</w:t>
      </w:r>
      <w:r>
        <w:rPr>
          <w:rFonts w:ascii="Liberation Serif" w:hAnsi="Liberation Serif" w:cs="Liberation Serif"/>
          <w:b/>
          <w:sz w:val="28"/>
          <w:szCs w:val="28"/>
        </w:rPr>
        <w:t>8</w:t>
      </w:r>
      <w:r w:rsidRPr="00C05DAC">
        <w:rPr>
          <w:rFonts w:ascii="Liberation Serif" w:hAnsi="Liberation Serif" w:cs="Liberation Serif"/>
          <w:b/>
          <w:sz w:val="28"/>
          <w:szCs w:val="28"/>
        </w:rPr>
        <w:t>.202</w:t>
      </w:r>
      <w:r>
        <w:rPr>
          <w:rFonts w:ascii="Liberation Serif" w:hAnsi="Liberation Serif" w:cs="Liberation Serif"/>
          <w:b/>
          <w:sz w:val="28"/>
          <w:szCs w:val="28"/>
        </w:rPr>
        <w:t>4</w:t>
      </w:r>
      <w:r w:rsidRPr="00C05DAC">
        <w:rPr>
          <w:rFonts w:ascii="Liberation Serif" w:hAnsi="Liberation Serif" w:cs="Liberation Serif"/>
          <w:b/>
          <w:sz w:val="28"/>
          <w:szCs w:val="28"/>
        </w:rPr>
        <w:t xml:space="preserve"> №</w:t>
      </w:r>
      <w:r>
        <w:rPr>
          <w:rFonts w:ascii="Liberation Serif" w:hAnsi="Liberation Serif" w:cs="Liberation Serif"/>
          <w:b/>
          <w:sz w:val="28"/>
          <w:szCs w:val="28"/>
        </w:rPr>
        <w:t>390</w:t>
      </w:r>
      <w:r w:rsidRPr="00C05DAC">
        <w:rPr>
          <w:rFonts w:ascii="Liberation Serif" w:hAnsi="Liberation Serif" w:cs="Liberation Serif"/>
          <w:b/>
          <w:sz w:val="28"/>
          <w:szCs w:val="28"/>
        </w:rPr>
        <w:t>)</w:t>
      </w:r>
    </w:p>
    <w:p w:rsidR="0069736C" w:rsidRDefault="0069736C" w:rsidP="0069736C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69736C" w:rsidRPr="00B45891" w:rsidRDefault="0069736C" w:rsidP="0069736C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 ПОЛНОМОЧИЯ ГЛАВЫ АДМИНИСТРАЦИИ</w:t>
      </w:r>
    </w:p>
    <w:p w:rsidR="0069736C" w:rsidRPr="00B45891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4.1. Администрацию возглавляет глава, являющийся должностным лицом территориального органа Администрации Каменского городского округа, назначаемый на должность и освобождаемый от должности Главой городского округа.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4.2. Глава Администрации является муниципальным служащим и замещает должность муниципальной службы в соответствии с действующим законодательством.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4.3. Глава Администрации руководит на основе принципа единоначалия деятельностью Администрации в соответствии с действующим законодательством и настоящим Положением и несет ответственность за выполнение возложенных на Администрацию задач.</w:t>
      </w:r>
    </w:p>
    <w:p w:rsidR="0069736C" w:rsidRPr="00B45891" w:rsidRDefault="0069736C" w:rsidP="006973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4.4. Глава Администрации назначается на должность распоряжением Главы Каменского городского округа </w:t>
      </w:r>
      <w:r w:rsidRPr="00B45891">
        <w:rPr>
          <w:rFonts w:ascii="Liberation Serif" w:hAnsi="Liberation Serif" w:cs="Liberation Serif"/>
          <w:b/>
          <w:sz w:val="28"/>
          <w:szCs w:val="28"/>
        </w:rPr>
        <w:t xml:space="preserve">(пункт 4.4 в ред. </w:t>
      </w:r>
      <w:hyperlink r:id="rId17" w:history="1">
        <w:r w:rsidRPr="00B45891">
          <w:rPr>
            <w:rFonts w:ascii="Liberation Serif" w:hAnsi="Liberation Serif" w:cs="Liberation Serif"/>
            <w:b/>
            <w:sz w:val="28"/>
            <w:szCs w:val="28"/>
          </w:rPr>
          <w:t>Решения</w:t>
        </w:r>
      </w:hyperlink>
      <w:r w:rsidRPr="00B45891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17.02.2022 N 57).</w:t>
      </w:r>
    </w:p>
    <w:p w:rsidR="0069736C" w:rsidRPr="00B45891" w:rsidRDefault="0069736C" w:rsidP="006973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4.5. Освобождение от должности главы Администрации принимается распоряжением Главы Каменского городского округа в соответствии с действующим законодательством Российской Федерации и Свердловской области.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4.6. Глава Администрации подотчетен в своей деятельности Главе городского округа.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lastRenderedPageBreak/>
        <w:t>4.7. Полномочия Главы Администрации определяются в соответствии с полномочиями Администрации и заключаются в организации и руководстве ее деятельностью.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4.8. Полномочия Главы Администрации: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1) представляет интересы территорий, на которых осуществляется деятельность Администрации, их жителей в органах местного самоуправления, органах государственной власти, предприятиях, учреждениях, организациях независимо от формы собственности;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2) руководит деятельностью Администрации;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3) в пределах своей компетенции издает постановления, распоряжения и контролирует их исполнение;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4) вносит в установленном порядке Главе городского округа проекты нормативных актов по вопросам своего ведения;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5) назначает на должность и освобождает от должности работников Администрации - муниципальных служащих, в отношении которых не требуется проведения конкурса;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6) самостоятельно, в пределах установленной численности принимает решение о принятии на работу и увольнении работников Администрации, не являющихся муниципальными служащими;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7) в соответствии с трудовым законодательством принимает меры поощрения, привлекает к дисциплинарной и материальной ответственности работников Администрации;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8) самостоятельно или по поручению Администрации Каменского городского округа принимает меры по обеспечению и защите интересов Администрации в судах общей юрисдикции, в арбитражном суде, а также в государственных и надзорных органах;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9) обеспечивает на территории Администрации в пределах своей компетенции соблюдение федерального и областного законодательства, </w:t>
      </w:r>
      <w:hyperlink r:id="rId18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Устава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округа, муниципальных правовых актов Главы и Думы городского округа, собственных решений;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10) ежегодно отчитывается перед жителями Администрации о деятельности Администрации;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11) изучает общественное мнение и учитывает его в своей деятельности;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12) распоряжается бюджетными средствами, предоставленными Администрации, в пределах своей компетенции;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lastRenderedPageBreak/>
        <w:t>13) представляет отчет и иные сведения об использовании бюджетных средств;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14) заключает от имени Администрации договоры с хозяйствующими субъектами в пределах предоставленных полномочий, в соответствии с бюджетной росписью, и по вопросам, отнесенным к компетенции Администрации;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15) осуществляет прием граждан, направляет поступающие к нему жалобы, заявления, предложения в соответствующие органы государственной власти, органы местного самоуправления, организации или рассматривает их самостоятельно, принимая по ним необходимые решения;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16) координирует работу сельских старост и иных органов территориального общественного самоуправления;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17) по вопросам, отнесенным к полномочиям Администрации настоящим Положением, глава Администрации издает распоряжения и постановления;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18) постановления главы Администрации обязательны для исполнения всеми расположенными на территории Администрации предприятиями, учреждениями, организациями независимо от форм собственности, а также должностными лицами и гражданами;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19) правовые акты главы Администрации могут быть отменены или их действие может быть приостановлено Главой Администрации Каменского городского округа либо по решению суда;</w:t>
      </w:r>
    </w:p>
    <w:p w:rsidR="0069736C" w:rsidRPr="00B45891" w:rsidRDefault="0069736C" w:rsidP="006973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20) осуществляет полномочия, предусмотренные действующим законодательством, </w:t>
      </w:r>
      <w:hyperlink r:id="rId19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городского округа, нормативно-правовыми актами органов местного самоуправления городского округа.</w:t>
      </w:r>
    </w:p>
    <w:p w:rsidR="0069736C" w:rsidRPr="00B45891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Pr="00B45891" w:rsidRDefault="0069736C" w:rsidP="0069736C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5. ФИНАНСОВО-ХОЗЯЙСТВЕННАЯ ДЕЯТЕЛЬНОСТЬ АДМИНИСТРАЦИИ</w:t>
      </w:r>
    </w:p>
    <w:p w:rsidR="0069736C" w:rsidRPr="00B45891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5.1. Администрация осуществляет операции по расходованию бюджетных средств на основании бюджетной сметы в соответствии с действующим бюджетным законодательством.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5.2. За Администрацией в установленном порядке закрепляется на праве оперативного управления движимое и недвижимое имущество, являющееся собственностью городского округа. В отношении данного имущества Администрация осуществляет в пределах, установленных законодательством, в соответствии с целями и задачами деятельности и назначением имущества права владения, пользования, распоряжения.</w:t>
      </w:r>
    </w:p>
    <w:p w:rsidR="0069736C" w:rsidRPr="00B45891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Pr="00B45891" w:rsidRDefault="0069736C" w:rsidP="0069736C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6. ЗАКЛЮЧИТЕЛЬНЫЕ ПОЛОЖЕНИЯ</w:t>
      </w:r>
    </w:p>
    <w:p w:rsidR="0069736C" w:rsidRPr="00B45891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lastRenderedPageBreak/>
        <w:t>6.1. Внесение изменений, дополнений в настоящее Положение, а также прекращение деятельности Администрации производится в соответствии с действующим законодательством на основании решения Думы городского округа.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6.2. При реорганизации или ликвидации Администрации работникам гарантируется соблюдение их прав и законных интересов в соответствии с действующим трудовым законодательством Российской Федерации.</w:t>
      </w:r>
    </w:p>
    <w:p w:rsidR="0069736C" w:rsidRPr="00B45891" w:rsidRDefault="0069736C" w:rsidP="0069736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6.3. В случае ликвидации Администрации имущество, находящееся в ее оперативном управлении, передается собственнику.</w:t>
      </w:r>
    </w:p>
    <w:p w:rsidR="0069736C" w:rsidRDefault="0069736C" w:rsidP="0069736C">
      <w:pPr>
        <w:pStyle w:val="ConsPlusNormal"/>
        <w:jc w:val="both"/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 w:rsidP="0069736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9736C" w:rsidRDefault="0069736C">
      <w:bookmarkStart w:id="1" w:name="_GoBack"/>
      <w:bookmarkEnd w:id="1"/>
    </w:p>
    <w:sectPr w:rsidR="0069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6C"/>
    <w:rsid w:val="00021327"/>
    <w:rsid w:val="0069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5A2B"/>
  <w15:chartTrackingRefBased/>
  <w15:docId w15:val="{442796C2-D4D2-4E98-A2C6-30DC1A67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6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697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E4102ED9440738CE867FFDCCC15BC84363B68BBA6468AB31695AFE43D92DA4A25F9C4EF426789E65A29B7D7695A30B84FBE5DB3CAD8F1Y81AF" TargetMode="External"/><Relationship Id="rId13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18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1AE4102ED9440738CE879F2CAA04BB6863A6765BAAE4ADBED4B93F8BB6D948F0A65FF91AC066E8FEE517DE696370360F504B358A4D6D8F795F2F638Y01FF" TargetMode="External"/><Relationship Id="rId12" Type="http://schemas.openxmlformats.org/officeDocument/2006/relationships/hyperlink" Target="consultantplus://offline/ref=432CBED663BC2F75A8C40472097D001A62E1E502B54B22B78755A87330FB9DCDB7F2DA0D2D9F07528014FB78FEDE99383AC368F22557586D44CBB5C0b7j0E" TargetMode="External"/><Relationship Id="rId17" Type="http://schemas.openxmlformats.org/officeDocument/2006/relationships/hyperlink" Target="consultantplus://offline/ref=432CBED663BC2F75A8C40472097D001A62E1E502B54B22B78755A87330FB9DCDB7F2DA0D2D9F07528014FB78FEDE99383AC368F22557586D44CBB5C0b7j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AE4102ED9440738CE879F2CAA04BB6863A6765BAAE4ADBED4B93F8BB6D948F0A65FF91AC066E8FEE517DE696370360F504B358A4D6D8F795F2F638Y01FF" TargetMode="External"/><Relationship Id="rId11" Type="http://schemas.openxmlformats.org/officeDocument/2006/relationships/hyperlink" Target="consultantplus://offline/ref=61AE4102ED9440738CE879F2CAA04BB6863A6765BEA748DCE849CEF2B334988D0D6AA094AB176E8FE74F7DE28D3E5733YB10F" TargetMode="External"/><Relationship Id="rId5" Type="http://schemas.openxmlformats.org/officeDocument/2006/relationships/hyperlink" Target="consultantplus://offline/ref=61AE4102ED9440738CE879F2CAA04BB6863A6765BAAF45D9ED4793F8BB6D948F0A65FF91AC066E8FEE517DE696370360F504B358A4D6D8F795F2F638Y01FF" TargetMode="External"/><Relationship Id="rId15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10" Type="http://schemas.openxmlformats.org/officeDocument/2006/relationships/hyperlink" Target="consultantplus://offline/ref=61AE4102ED9440738CE879F2CAA04BB6863A6765BAA648D4EA4B93F8BB6D948F0A65FF91AC066E8FEE5178E797370360F504B358A4D6D8F795F2F638Y01FF" TargetMode="External"/><Relationship Id="rId19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4" Type="http://schemas.openxmlformats.org/officeDocument/2006/relationships/hyperlink" Target="consultantplus://offline/ref=61AE4102ED9440738CE879F2CAA04BB6863A6765B9AB4BDEEA4B93F8BB6D948F0A65FF91AC066E8FEE517DE696370360F504B358A4D6D8F795F2F638Y01FF" TargetMode="External"/><Relationship Id="rId9" Type="http://schemas.openxmlformats.org/officeDocument/2006/relationships/hyperlink" Target="consultantplus://offline/ref=61AE4102ED9440738CE879F2CAA04BB6863A6765BAA648D4EA4B93F8BB6D948F0A65FF91AC066E8FEE517FEF90370360F504B358A4D6D8F795F2F638Y01FF" TargetMode="External"/><Relationship Id="rId14" Type="http://schemas.openxmlformats.org/officeDocument/2006/relationships/hyperlink" Target="consultantplus://offline/ref=432CBED663BC2F75A8C404640A115E1061E2BC0ABF1978E18F5DA02167FBC188E1FBD35170DB0E4D8214F9b7j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 KGO</dc:creator>
  <cp:keywords/>
  <dc:description/>
  <cp:lastModifiedBy>SysADmin KGO</cp:lastModifiedBy>
  <cp:revision>1</cp:revision>
  <dcterms:created xsi:type="dcterms:W3CDTF">2024-09-05T10:26:00Z</dcterms:created>
  <dcterms:modified xsi:type="dcterms:W3CDTF">2024-09-05T10:28:00Z</dcterms:modified>
</cp:coreProperties>
</file>