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490F14">
        <w:rPr>
          <w:rFonts w:ascii="Liberation Serif" w:eastAsia="Times New Roman" w:hAnsi="Liberation Serif" w:cs="Liberation Serif"/>
          <w:lang w:eastAsia="ru-RU"/>
        </w:rPr>
        <w:t>27</w:t>
      </w:r>
      <w:r w:rsidR="00662A74">
        <w:rPr>
          <w:rFonts w:ascii="Liberation Serif" w:eastAsia="Times New Roman" w:hAnsi="Liberation Serif" w:cs="Liberation Serif"/>
          <w:lang w:eastAsia="ru-RU"/>
        </w:rPr>
        <w:t xml:space="preserve"> ноября</w:t>
      </w:r>
      <w:r w:rsidR="008D6FE7">
        <w:rPr>
          <w:rFonts w:ascii="Liberation Serif" w:eastAsia="Times New Roman" w:hAnsi="Liberation Serif" w:cs="Liberation Serif"/>
          <w:lang w:eastAsia="ru-RU"/>
        </w:rPr>
        <w:t xml:space="preserve"> 2024</w:t>
      </w:r>
      <w:r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Мною, Чуприяновым Виктором Николаевичем,</w:t>
      </w:r>
      <w:r w:rsidR="00A169D1">
        <w:rPr>
          <w:rFonts w:ascii="Liberation Serif" w:eastAsia="Times New Roman" w:hAnsi="Liberation Serif" w:cs="Liberation Serif"/>
          <w:lang w:eastAsia="ru-RU"/>
        </w:rPr>
        <w:t xml:space="preserve"> советником государственной гражданской службы Российской Федерации 2 класса,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A7736D" w:rsidRPr="00A7736D">
        <w:rPr>
          <w:rFonts w:ascii="Liberation Serif" w:eastAsia="Times New Roman" w:hAnsi="Liberation Serif" w:cs="Liberation Serif"/>
          <w:lang w:eastAsia="ru-RU"/>
        </w:rPr>
        <w:t>независимым экспертом</w:t>
      </w:r>
      <w:r w:rsidR="00A7736D">
        <w:rPr>
          <w:rFonts w:ascii="Liberation Serif" w:eastAsia="Times New Roman" w:hAnsi="Liberation Serif" w:cs="Liberation Serif"/>
          <w:lang w:eastAsia="ru-RU"/>
        </w:rPr>
        <w:t>,</w:t>
      </w:r>
      <w:r w:rsidR="00A7736D" w:rsidRPr="00A7736D">
        <w:rPr>
          <w:rFonts w:ascii="Liberation Serif" w:eastAsia="Times New Roman" w:hAnsi="Liberation Serif" w:cs="Liberation Serif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lang w:eastAsia="ru-RU"/>
        </w:rPr>
        <w:t xml:space="preserve">аккредитованным Министерством юстиции Российской Федерации в соответствии с Распоряжением Минюста России от </w:t>
      </w:r>
      <w:r w:rsidR="00303D95">
        <w:rPr>
          <w:rFonts w:ascii="Liberation Serif" w:eastAsia="Times New Roman" w:hAnsi="Liberation Serif" w:cs="Liberation Serif"/>
          <w:lang w:eastAsia="ru-RU"/>
        </w:rPr>
        <w:t>14 октября 2024</w:t>
      </w:r>
      <w:r>
        <w:rPr>
          <w:rFonts w:ascii="Liberation Serif" w:eastAsia="Times New Roman" w:hAnsi="Liberation Serif" w:cs="Liberation Serif"/>
          <w:lang w:eastAsia="ru-RU"/>
        </w:rPr>
        <w:t xml:space="preserve"> г. № </w:t>
      </w:r>
      <w:r w:rsidR="00303D95">
        <w:rPr>
          <w:rFonts w:ascii="Liberation Serif" w:eastAsia="Times New Roman" w:hAnsi="Liberation Serif" w:cs="Liberation Serif"/>
          <w:lang w:eastAsia="ru-RU"/>
        </w:rPr>
        <w:t>1284</w:t>
      </w:r>
      <w:r>
        <w:rPr>
          <w:rFonts w:ascii="Liberation Serif" w:eastAsia="Times New Roman" w:hAnsi="Liberation Serif" w:cs="Liberation Serif"/>
          <w:lang w:eastAsia="ru-RU"/>
        </w:rPr>
        <w:t xml:space="preserve">-р </w:t>
      </w:r>
      <w:r w:rsidR="00303D95">
        <w:rPr>
          <w:rFonts w:ascii="Liberation Serif" w:eastAsia="Times New Roman" w:hAnsi="Liberation Serif" w:cs="Liberation Serif"/>
          <w:lang w:eastAsia="ru-RU"/>
        </w:rPr>
        <w:t xml:space="preserve">(реестровый № 3043) </w:t>
      </w:r>
      <w:r>
        <w:rPr>
          <w:rFonts w:ascii="Liberation Serif" w:eastAsia="Times New Roman" w:hAnsi="Liberation Serif" w:cs="Liberation Serif"/>
          <w:lang w:eastAsia="ru-RU"/>
        </w:rPr>
        <w:t>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</w:t>
      </w:r>
      <w:r w:rsidR="00303D95">
        <w:rPr>
          <w:rFonts w:ascii="Liberation Serif" w:eastAsia="Times New Roman" w:hAnsi="Liberation Serif" w:cs="Liberation Serif"/>
          <w:lang w:eastAsia="ru-RU"/>
        </w:rPr>
        <w:t>ательством Российской Федерации,</w:t>
      </w:r>
    </w:p>
    <w:p w:rsidR="00303D95" w:rsidRDefault="00303D95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921957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D82891" w:rsidRPr="00D82891">
        <w:rPr>
          <w:rFonts w:ascii="Liberation Serif" w:eastAsia="Times New Roman" w:hAnsi="Liberation Serif" w:cs="Liberation Serif"/>
          <w:lang w:eastAsia="ru-RU"/>
        </w:rPr>
        <w:t>постановления Главы Каменского городского круга «Об утверждении Административного регламента по предоставлению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="00D82891">
        <w:rPr>
          <w:rFonts w:ascii="Liberation Serif" w:eastAsia="Times New Roman" w:hAnsi="Liberation Serif" w:cs="Liberation Serif"/>
          <w:lang w:eastAsia="ru-RU"/>
        </w:rPr>
        <w:t>.</w:t>
      </w:r>
      <w:bookmarkStart w:id="0" w:name="_GoBack"/>
      <w:bookmarkEnd w:id="0"/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A340A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</w:p>
    <w:p w:rsidR="001D6ABE" w:rsidRDefault="00A340A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Член Ассоциации юристов России</w:t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 w:rsidR="001D6ABE">
        <w:rPr>
          <w:rFonts w:ascii="Liberation Serif" w:eastAsia="Times New Roman" w:hAnsi="Liberation Serif" w:cs="Liberation Serif"/>
          <w:b/>
          <w:lang w:eastAsia="ru-RU"/>
        </w:rPr>
        <w:tab/>
      </w:r>
      <w:r w:rsidR="001D6ABE"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A340AE" w:rsidP="001D6AB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margin">
              <wp:align>center</wp:align>
            </wp:positionH>
            <wp:positionV relativeFrom="paragraph">
              <wp:posOffset>36195</wp:posOffset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BF4" w:rsidRDefault="00086BF4">
      <w:r>
        <w:separator/>
      </w:r>
    </w:p>
  </w:endnote>
  <w:endnote w:type="continuationSeparator" w:id="0">
    <w:p w:rsidR="00086BF4" w:rsidRDefault="0008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086B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BF4" w:rsidRDefault="00086BF4">
      <w:r>
        <w:separator/>
      </w:r>
    </w:p>
  </w:footnote>
  <w:footnote w:type="continuationSeparator" w:id="0">
    <w:p w:rsidR="00086BF4" w:rsidRDefault="00086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086BF4">
    <w:pPr>
      <w:pStyle w:val="a3"/>
      <w:jc w:val="center"/>
    </w:pPr>
  </w:p>
  <w:p w:rsidR="00D71E43" w:rsidRDefault="00086B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86BF4"/>
    <w:rsid w:val="000A5646"/>
    <w:rsid w:val="000C4BC6"/>
    <w:rsid w:val="000D42CC"/>
    <w:rsid w:val="000D452B"/>
    <w:rsid w:val="000D79C4"/>
    <w:rsid w:val="00102631"/>
    <w:rsid w:val="001958A4"/>
    <w:rsid w:val="001C0743"/>
    <w:rsid w:val="001D6ABE"/>
    <w:rsid w:val="00211B27"/>
    <w:rsid w:val="00236ACB"/>
    <w:rsid w:val="0025082E"/>
    <w:rsid w:val="00271E86"/>
    <w:rsid w:val="002A73D9"/>
    <w:rsid w:val="002D64C3"/>
    <w:rsid w:val="002E3490"/>
    <w:rsid w:val="002F5A70"/>
    <w:rsid w:val="00303D95"/>
    <w:rsid w:val="00334787"/>
    <w:rsid w:val="00335F02"/>
    <w:rsid w:val="003732A0"/>
    <w:rsid w:val="003C0190"/>
    <w:rsid w:val="003D4439"/>
    <w:rsid w:val="003E213F"/>
    <w:rsid w:val="004128E6"/>
    <w:rsid w:val="00490F14"/>
    <w:rsid w:val="004D1CC3"/>
    <w:rsid w:val="004D5D0B"/>
    <w:rsid w:val="004F28D0"/>
    <w:rsid w:val="00555BE0"/>
    <w:rsid w:val="00592053"/>
    <w:rsid w:val="005972EA"/>
    <w:rsid w:val="005F7D45"/>
    <w:rsid w:val="006318CB"/>
    <w:rsid w:val="00662A74"/>
    <w:rsid w:val="00665305"/>
    <w:rsid w:val="006D2EBF"/>
    <w:rsid w:val="0076056C"/>
    <w:rsid w:val="00760EAF"/>
    <w:rsid w:val="00770C04"/>
    <w:rsid w:val="007841E9"/>
    <w:rsid w:val="00784FDB"/>
    <w:rsid w:val="00795F3E"/>
    <w:rsid w:val="007B1069"/>
    <w:rsid w:val="007C3412"/>
    <w:rsid w:val="007D6430"/>
    <w:rsid w:val="00840C4B"/>
    <w:rsid w:val="008D6FE7"/>
    <w:rsid w:val="008F232D"/>
    <w:rsid w:val="00901589"/>
    <w:rsid w:val="009051E4"/>
    <w:rsid w:val="00921957"/>
    <w:rsid w:val="009904E8"/>
    <w:rsid w:val="009D25E8"/>
    <w:rsid w:val="00A0386F"/>
    <w:rsid w:val="00A123E7"/>
    <w:rsid w:val="00A169D1"/>
    <w:rsid w:val="00A22156"/>
    <w:rsid w:val="00A340AE"/>
    <w:rsid w:val="00A7736D"/>
    <w:rsid w:val="00A80096"/>
    <w:rsid w:val="00AB6F64"/>
    <w:rsid w:val="00AF24D1"/>
    <w:rsid w:val="00B769FA"/>
    <w:rsid w:val="00B93A53"/>
    <w:rsid w:val="00BC02AD"/>
    <w:rsid w:val="00BC3223"/>
    <w:rsid w:val="00C33FCD"/>
    <w:rsid w:val="00C65875"/>
    <w:rsid w:val="00D341E7"/>
    <w:rsid w:val="00D82891"/>
    <w:rsid w:val="00DC0215"/>
    <w:rsid w:val="00DC316C"/>
    <w:rsid w:val="00DD2D9C"/>
    <w:rsid w:val="00E02BC9"/>
    <w:rsid w:val="00E213F1"/>
    <w:rsid w:val="00E66AE3"/>
    <w:rsid w:val="00E82EB0"/>
    <w:rsid w:val="00ED1A84"/>
    <w:rsid w:val="00ED46E1"/>
    <w:rsid w:val="00EE0744"/>
    <w:rsid w:val="00F04E96"/>
    <w:rsid w:val="00F06CF6"/>
    <w:rsid w:val="00F46129"/>
    <w:rsid w:val="00F55791"/>
    <w:rsid w:val="00F67B27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18C8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Viktor</cp:lastModifiedBy>
  <cp:revision>3</cp:revision>
  <dcterms:created xsi:type="dcterms:W3CDTF">2024-11-27T12:50:00Z</dcterms:created>
  <dcterms:modified xsi:type="dcterms:W3CDTF">2024-11-27T12:54:00Z</dcterms:modified>
</cp:coreProperties>
</file>