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032C6E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</w:p>
    <w:p w:rsidR="00032C6E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на условно </w:t>
      </w:r>
      <w:r w:rsidR="00032C6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р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азрешенный вид использования земельн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ым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участка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8A4226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в </w:t>
      </w:r>
      <w:r w:rsidR="00032C6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д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032C6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Богатёнкова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, с.</w:t>
      </w:r>
      <w:r w:rsidR="00032C6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Рыбниковское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7D4EC5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19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октября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403112"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24ED" w:rsidRPr="009C2C19" w:rsidRDefault="00A724E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03112" w:rsidRDefault="00723A1D" w:rsidP="00087A0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103F28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403112" w:rsidRPr="00403112" w:rsidRDefault="007D4EC5" w:rsidP="0041165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6E5D">
        <w:rPr>
          <w:rFonts w:ascii="Liberation Serif" w:hAnsi="Liberation Serif"/>
          <w:sz w:val="26"/>
          <w:szCs w:val="26"/>
        </w:rPr>
        <w:t xml:space="preserve">«ведение огородничества», в отношении земельного участка с кадастровым номером 66:12:4701002:50, площадью 527 кв.м., расположенного по адресу: Свердловская область, Каменский район, д. Богатёнкова, ул. Ленина, в 0,05 км на северо-запад </w:t>
      </w:r>
      <w:proofErr w:type="gramStart"/>
      <w:r w:rsidRPr="00666E5D">
        <w:rPr>
          <w:rFonts w:ascii="Liberation Serif" w:hAnsi="Liberation Serif"/>
          <w:sz w:val="26"/>
          <w:szCs w:val="26"/>
        </w:rPr>
        <w:t>от</w:t>
      </w:r>
      <w:proofErr w:type="gramEnd"/>
      <w:r w:rsidRPr="00666E5D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666E5D">
        <w:rPr>
          <w:rFonts w:ascii="Liberation Serif" w:hAnsi="Liberation Serif"/>
          <w:sz w:val="26"/>
          <w:szCs w:val="26"/>
        </w:rPr>
        <w:t>ориентир</w:t>
      </w:r>
      <w:proofErr w:type="gramEnd"/>
      <w:r w:rsidRPr="00666E5D">
        <w:rPr>
          <w:rFonts w:ascii="Liberation Serif" w:hAnsi="Liberation Serif"/>
          <w:sz w:val="26"/>
          <w:szCs w:val="26"/>
        </w:rPr>
        <w:t xml:space="preserve"> дом № 15 в территориальной зоне   Ж-1 (Зона индивидуальной жилой застройки), по обращению Комитета по управлению муниципальным имуществом Администрации Каменского городского округа</w:t>
      </w:r>
      <w:r w:rsidR="00403112"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723A1D" w:rsidRPr="00103F28" w:rsidRDefault="007D4EC5" w:rsidP="007D4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6E5D">
        <w:rPr>
          <w:rFonts w:ascii="Liberation Serif" w:hAnsi="Liberation Serif"/>
          <w:sz w:val="26"/>
          <w:szCs w:val="26"/>
        </w:rPr>
        <w:t xml:space="preserve">«ведение огородничества» в отношении образуемого земельного участка, </w:t>
      </w:r>
      <w:proofErr w:type="gramStart"/>
      <w:r w:rsidRPr="00666E5D">
        <w:rPr>
          <w:rFonts w:ascii="Liberation Serif" w:hAnsi="Liberation Serif"/>
          <w:sz w:val="26"/>
          <w:szCs w:val="26"/>
        </w:rPr>
        <w:t>согласно</w:t>
      </w:r>
      <w:proofErr w:type="gramEnd"/>
      <w:r w:rsidRPr="00666E5D">
        <w:rPr>
          <w:rFonts w:ascii="Liberation Serif" w:hAnsi="Liberation Serif"/>
          <w:sz w:val="26"/>
          <w:szCs w:val="26"/>
        </w:rPr>
        <w:t xml:space="preserve"> прилагаемой схемы</w:t>
      </w:r>
      <w:r w:rsidRPr="00666E5D">
        <w:rPr>
          <w:rFonts w:ascii="Liberation Serif" w:hAnsi="Liberation Serif"/>
          <w:color w:val="000000"/>
          <w:sz w:val="26"/>
          <w:szCs w:val="26"/>
        </w:rPr>
        <w:t xml:space="preserve"> площадью 618 кв.м., расположенного по адресу:</w:t>
      </w:r>
      <w:r w:rsidRPr="00666E5D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666E5D">
        <w:rPr>
          <w:rFonts w:ascii="Liberation Serif" w:hAnsi="Liberation Serif"/>
          <w:sz w:val="26"/>
          <w:szCs w:val="26"/>
        </w:rPr>
        <w:t>Свердловская область, Каменский район, с.Рыбниковское, ул. Советская, находящегося в территориальной зоне Ж-1 (Зона индивидуальной жилой застройки), по обращению Кильдибековой Екатерины Васильевны действующей по доверенности от 26.01.2023г. от имени Бузмаковой Александры Николаевны</w:t>
      </w:r>
      <w:r>
        <w:rPr>
          <w:rFonts w:ascii="Liberation Serif" w:hAnsi="Liberation Serif"/>
          <w:sz w:val="26"/>
          <w:szCs w:val="26"/>
        </w:rPr>
        <w:t xml:space="preserve"> 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условно разрешенный вид использования) зарегистрировано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="00723A1D" w:rsidRPr="003565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участников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  <w:proofErr w:type="gramEnd"/>
    </w:p>
    <w:p w:rsidR="0037630B" w:rsidRDefault="0037630B" w:rsidP="00103F2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18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7D4EC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D4EC5" w:rsidRDefault="007D4EC5" w:rsidP="007D4EC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 CYR"/>
          <w:sz w:val="26"/>
          <w:szCs w:val="26"/>
          <w:lang w:eastAsia="ru-RU"/>
        </w:rPr>
      </w:pPr>
      <w:r w:rsidRPr="007D4E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Pr="007D4EC5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4EC5"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было получено</w:t>
      </w:r>
      <w:r w:rsidRPr="007D4EC5">
        <w:rPr>
          <w:rFonts w:ascii="Liberation Serif" w:eastAsia="Times New Roman" w:hAnsi="Liberation Serif" w:cs="Times New Roman CYR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 CYR"/>
          <w:sz w:val="26"/>
          <w:szCs w:val="26"/>
          <w:lang w:eastAsia="ru-RU"/>
        </w:rPr>
        <w:t>2</w:t>
      </w:r>
      <w:r w:rsidRPr="007D4EC5">
        <w:rPr>
          <w:rFonts w:ascii="Liberation Serif" w:eastAsia="Times New Roman" w:hAnsi="Liberation Serif" w:cs="Times New Roman CYR"/>
          <w:sz w:val="26"/>
          <w:szCs w:val="26"/>
          <w:lang w:eastAsia="ru-RU"/>
        </w:rPr>
        <w:t xml:space="preserve"> предложени</w:t>
      </w:r>
      <w:r>
        <w:rPr>
          <w:rFonts w:ascii="Liberation Serif" w:eastAsia="Times New Roman" w:hAnsi="Liberation Serif" w:cs="Times New Roman CYR"/>
          <w:sz w:val="26"/>
          <w:szCs w:val="26"/>
          <w:lang w:eastAsia="ru-RU"/>
        </w:rPr>
        <w:t>я</w:t>
      </w:r>
      <w:r w:rsidRPr="007D4EC5">
        <w:rPr>
          <w:rFonts w:ascii="Liberation Serif" w:eastAsia="Times New Roman" w:hAnsi="Liberation Serif" w:cs="Times New Roman CYR"/>
          <w:sz w:val="26"/>
          <w:szCs w:val="26"/>
          <w:lang w:eastAsia="ru-RU"/>
        </w:rPr>
        <w:t xml:space="preserve"> от участник</w:t>
      </w:r>
      <w:r w:rsidR="00AB2C37">
        <w:rPr>
          <w:rFonts w:ascii="Liberation Serif" w:eastAsia="Times New Roman" w:hAnsi="Liberation Serif" w:cs="Times New Roman CYR"/>
          <w:sz w:val="26"/>
          <w:szCs w:val="26"/>
          <w:lang w:eastAsia="ru-RU"/>
        </w:rPr>
        <w:t>ов</w:t>
      </w:r>
      <w:r w:rsidRPr="007D4EC5">
        <w:rPr>
          <w:rFonts w:ascii="Liberation Serif" w:eastAsia="Times New Roman" w:hAnsi="Liberation Serif" w:cs="Times New Roman CYR"/>
          <w:sz w:val="26"/>
          <w:szCs w:val="26"/>
          <w:lang w:eastAsia="ru-RU"/>
        </w:rPr>
        <w:t xml:space="preserve"> публичных слушаний постоянно проживающ</w:t>
      </w:r>
      <w:r w:rsidR="00AB2C37">
        <w:rPr>
          <w:rFonts w:ascii="Liberation Serif" w:eastAsia="Times New Roman" w:hAnsi="Liberation Serif" w:cs="Times New Roman CYR"/>
          <w:sz w:val="26"/>
          <w:szCs w:val="26"/>
          <w:lang w:eastAsia="ru-RU"/>
        </w:rPr>
        <w:t>их</w:t>
      </w:r>
      <w:bookmarkStart w:id="0" w:name="_GoBack"/>
      <w:bookmarkEnd w:id="0"/>
      <w:r w:rsidRPr="007D4EC5">
        <w:rPr>
          <w:rFonts w:ascii="Liberation Serif" w:eastAsia="Times New Roman" w:hAnsi="Liberation Serif" w:cs="Times New Roman CYR"/>
          <w:sz w:val="26"/>
          <w:szCs w:val="26"/>
          <w:lang w:eastAsia="ru-RU"/>
        </w:rPr>
        <w:t xml:space="preserve"> на территории, в пределах которой проводятся публичные слушания.</w:t>
      </w:r>
    </w:p>
    <w:p w:rsidR="007D4EC5" w:rsidRDefault="007D4EC5" w:rsidP="007D4EC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Отказать </w:t>
      </w:r>
      <w:r w:rsidRPr="00666E5D">
        <w:rPr>
          <w:rFonts w:ascii="Liberation Serif" w:hAnsi="Liberation Serif"/>
          <w:sz w:val="26"/>
          <w:szCs w:val="26"/>
        </w:rPr>
        <w:t>Кильдибековой Екатерин</w:t>
      </w:r>
      <w:r>
        <w:rPr>
          <w:rFonts w:ascii="Liberation Serif" w:hAnsi="Liberation Serif"/>
          <w:sz w:val="26"/>
          <w:szCs w:val="26"/>
        </w:rPr>
        <w:t>е</w:t>
      </w:r>
      <w:r w:rsidRPr="00666E5D">
        <w:rPr>
          <w:rFonts w:ascii="Liberation Serif" w:hAnsi="Liberation Serif"/>
          <w:sz w:val="26"/>
          <w:szCs w:val="26"/>
        </w:rPr>
        <w:t xml:space="preserve"> Васильевн</w:t>
      </w:r>
      <w:r>
        <w:rPr>
          <w:rFonts w:ascii="Liberation Serif" w:hAnsi="Liberation Serif"/>
          <w:sz w:val="26"/>
          <w:szCs w:val="26"/>
        </w:rPr>
        <w:t>е</w:t>
      </w:r>
      <w:r w:rsidRPr="00666E5D">
        <w:rPr>
          <w:rFonts w:ascii="Liberation Serif" w:hAnsi="Liberation Serif"/>
          <w:sz w:val="26"/>
          <w:szCs w:val="26"/>
        </w:rPr>
        <w:t xml:space="preserve"> действующей по доверенности от 26.01.2023г. от имени Бузмаковой Александры Николаевны</w:t>
      </w:r>
      <w:r>
        <w:rPr>
          <w:rFonts w:ascii="Liberation Serif" w:hAnsi="Liberation Serif"/>
          <w:sz w:val="26"/>
          <w:szCs w:val="26"/>
        </w:rPr>
        <w:t xml:space="preserve"> в 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103F28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</w:t>
      </w:r>
      <w:r w:rsidR="0041165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«ведение огородничества»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образуемому земельному участку</w:t>
      </w:r>
      <w:r w:rsidR="0041165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11656" w:rsidRPr="00411656" w:rsidRDefault="00411656" w:rsidP="0041165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 w:rsidRPr="00411656"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решение:</w:t>
      </w:r>
    </w:p>
    <w:p w:rsidR="00403112" w:rsidRPr="00403112" w:rsidRDefault="00411656" w:rsidP="0035658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37630B">
        <w:rPr>
          <w:rFonts w:ascii="Liberation Serif" w:hAnsi="Liberation Serif"/>
          <w:sz w:val="26"/>
          <w:szCs w:val="26"/>
        </w:rPr>
        <w:t>рекомендовать Главе Каменского городского округа</w:t>
      </w:r>
      <w:r w:rsidR="0037630B"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37630B"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="0037630B"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1B0217" w:rsidRPr="00103F28">
        <w:rPr>
          <w:rFonts w:ascii="Liberation Serif" w:hAnsi="Liberation Serif"/>
          <w:sz w:val="26"/>
          <w:szCs w:val="26"/>
        </w:rPr>
        <w:t>разрешени</w:t>
      </w:r>
      <w:r w:rsidR="001B0217">
        <w:rPr>
          <w:rFonts w:ascii="Liberation Serif" w:hAnsi="Liberation Serif"/>
          <w:sz w:val="26"/>
          <w:szCs w:val="26"/>
        </w:rPr>
        <w:t>е</w:t>
      </w:r>
      <w:r w:rsidR="001B0217" w:rsidRPr="00103F28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666E5D">
        <w:rPr>
          <w:rFonts w:ascii="Liberation Serif" w:hAnsi="Liberation Serif"/>
          <w:sz w:val="26"/>
          <w:szCs w:val="26"/>
        </w:rPr>
        <w:t xml:space="preserve">«ведение огородничества», в отношении земельного участка с кадастровым номером 66:12:4701002:50, площадью 527 кв.м., расположенного по адресу: Свердловская область, Каменский район, д. Богатёнкова, ул. Ленина, в 0,05 км на северо-запад </w:t>
      </w:r>
      <w:proofErr w:type="gramStart"/>
      <w:r w:rsidRPr="00666E5D">
        <w:rPr>
          <w:rFonts w:ascii="Liberation Serif" w:hAnsi="Liberation Serif"/>
          <w:sz w:val="26"/>
          <w:szCs w:val="26"/>
        </w:rPr>
        <w:t>от</w:t>
      </w:r>
      <w:proofErr w:type="gramEnd"/>
      <w:r w:rsidRPr="00666E5D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666E5D">
        <w:rPr>
          <w:rFonts w:ascii="Liberation Serif" w:hAnsi="Liberation Serif"/>
          <w:sz w:val="26"/>
          <w:szCs w:val="26"/>
        </w:rPr>
        <w:t>ориентир</w:t>
      </w:r>
      <w:proofErr w:type="gramEnd"/>
      <w:r w:rsidRPr="00666E5D">
        <w:rPr>
          <w:rFonts w:ascii="Liberation Serif" w:hAnsi="Liberation Serif"/>
          <w:sz w:val="26"/>
          <w:szCs w:val="26"/>
        </w:rPr>
        <w:t xml:space="preserve"> дом № 15 в территориальной зоне   Ж-1 (Зона индивидуальной жилой застройки), по обращению Комитета по управлению муниципальным имуществом Администрации Каменского городского округа</w:t>
      </w:r>
      <w:r w:rsidR="00403112"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A724ED" w:rsidRDefault="00411656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2. рекомендовать Главе Каменского городского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103F28">
        <w:rPr>
          <w:rFonts w:ascii="Liberation Serif" w:hAnsi="Liberation Serif"/>
          <w:sz w:val="26"/>
          <w:szCs w:val="26"/>
        </w:rPr>
        <w:t>разрешени</w:t>
      </w:r>
      <w:r>
        <w:rPr>
          <w:rFonts w:ascii="Liberation Serif" w:hAnsi="Liberation Serif"/>
          <w:sz w:val="26"/>
          <w:szCs w:val="26"/>
        </w:rPr>
        <w:t>е</w:t>
      </w:r>
      <w:r w:rsidRPr="00103F28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666E5D">
        <w:rPr>
          <w:rFonts w:ascii="Liberation Serif" w:hAnsi="Liberation Serif"/>
          <w:sz w:val="26"/>
          <w:szCs w:val="26"/>
        </w:rPr>
        <w:t xml:space="preserve">«ведение огородничества» в отношении образуемого земельного участка, </w:t>
      </w:r>
      <w:proofErr w:type="gramStart"/>
      <w:r w:rsidRPr="00666E5D">
        <w:rPr>
          <w:rFonts w:ascii="Liberation Serif" w:hAnsi="Liberation Serif"/>
          <w:sz w:val="26"/>
          <w:szCs w:val="26"/>
        </w:rPr>
        <w:t>согласно</w:t>
      </w:r>
      <w:proofErr w:type="gramEnd"/>
      <w:r w:rsidRPr="00666E5D">
        <w:rPr>
          <w:rFonts w:ascii="Liberation Serif" w:hAnsi="Liberation Serif"/>
          <w:sz w:val="26"/>
          <w:szCs w:val="26"/>
        </w:rPr>
        <w:t xml:space="preserve"> прилагаемой схемы</w:t>
      </w:r>
      <w:r w:rsidRPr="00666E5D">
        <w:rPr>
          <w:rFonts w:ascii="Liberation Serif" w:hAnsi="Liberation Serif"/>
          <w:color w:val="000000"/>
          <w:sz w:val="26"/>
          <w:szCs w:val="26"/>
        </w:rPr>
        <w:t xml:space="preserve"> площадью 618 кв.м., расположенного по адресу:</w:t>
      </w:r>
      <w:r w:rsidRPr="00666E5D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666E5D">
        <w:rPr>
          <w:rFonts w:ascii="Liberation Serif" w:hAnsi="Liberation Serif"/>
          <w:sz w:val="26"/>
          <w:szCs w:val="26"/>
        </w:rPr>
        <w:t>Свердловская область, Каменский район, с.Рыбниковское, ул. Советская, находящегося в территориальной зоне Ж-1 (Зона индивидуальной жилой застройки), по обращению Кильдибековой Екатерины Васильевны действующей по доверенности от 26.01.2023г. от имени Бузмаковой Александры Николаевны</w:t>
      </w:r>
      <w:r>
        <w:rPr>
          <w:rFonts w:ascii="Liberation Serif" w:hAnsi="Liberation Serif"/>
          <w:sz w:val="26"/>
          <w:szCs w:val="26"/>
        </w:rPr>
        <w:t>.</w:t>
      </w:r>
      <w:proofErr w:type="gramEnd"/>
    </w:p>
    <w:p w:rsidR="004E640D" w:rsidRDefault="004E640D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1B0217" w:rsidRDefault="001B0217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A724E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16" w:rsidRDefault="00CC0516">
      <w:pPr>
        <w:spacing w:after="0" w:line="240" w:lineRule="auto"/>
      </w:pPr>
      <w:r>
        <w:separator/>
      </w:r>
    </w:p>
  </w:endnote>
  <w:endnote w:type="continuationSeparator" w:id="0">
    <w:p w:rsidR="00CC0516" w:rsidRDefault="00CC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16" w:rsidRDefault="00CC0516">
      <w:pPr>
        <w:spacing w:after="0" w:line="240" w:lineRule="auto"/>
      </w:pPr>
      <w:r>
        <w:separator/>
      </w:r>
    </w:p>
  </w:footnote>
  <w:footnote w:type="continuationSeparator" w:id="0">
    <w:p w:rsidR="00CC0516" w:rsidRDefault="00CC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AB2C37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CC05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32C6E"/>
    <w:rsid w:val="00087A02"/>
    <w:rsid w:val="000973CA"/>
    <w:rsid w:val="000C579D"/>
    <w:rsid w:val="000E2C47"/>
    <w:rsid w:val="000E30A4"/>
    <w:rsid w:val="00103F28"/>
    <w:rsid w:val="001116CC"/>
    <w:rsid w:val="00137E71"/>
    <w:rsid w:val="001420E1"/>
    <w:rsid w:val="0015605B"/>
    <w:rsid w:val="001A23A8"/>
    <w:rsid w:val="001A2E37"/>
    <w:rsid w:val="001B021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10665"/>
    <w:rsid w:val="00321BCF"/>
    <w:rsid w:val="0035044B"/>
    <w:rsid w:val="00356589"/>
    <w:rsid w:val="0036249B"/>
    <w:rsid w:val="0037630B"/>
    <w:rsid w:val="00394B16"/>
    <w:rsid w:val="003E5EDC"/>
    <w:rsid w:val="00403112"/>
    <w:rsid w:val="00411656"/>
    <w:rsid w:val="004148E8"/>
    <w:rsid w:val="00470B08"/>
    <w:rsid w:val="00475C12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309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A4867"/>
    <w:rsid w:val="007C2C05"/>
    <w:rsid w:val="007D4EC5"/>
    <w:rsid w:val="007E0CAB"/>
    <w:rsid w:val="007F512D"/>
    <w:rsid w:val="00805D67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724ED"/>
    <w:rsid w:val="00A8277C"/>
    <w:rsid w:val="00AB2C37"/>
    <w:rsid w:val="00AB466A"/>
    <w:rsid w:val="00AB7E83"/>
    <w:rsid w:val="00AC17D5"/>
    <w:rsid w:val="00AE28BC"/>
    <w:rsid w:val="00AE6EB3"/>
    <w:rsid w:val="00B041A0"/>
    <w:rsid w:val="00B047EC"/>
    <w:rsid w:val="00B21E09"/>
    <w:rsid w:val="00B41231"/>
    <w:rsid w:val="00B4621B"/>
    <w:rsid w:val="00B93CAF"/>
    <w:rsid w:val="00BC401A"/>
    <w:rsid w:val="00BD294D"/>
    <w:rsid w:val="00C1121D"/>
    <w:rsid w:val="00C368D3"/>
    <w:rsid w:val="00C50CEC"/>
    <w:rsid w:val="00C52888"/>
    <w:rsid w:val="00C8443C"/>
    <w:rsid w:val="00CC0516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  <w:style w:type="paragraph" w:styleId="a7">
    <w:name w:val="List Paragraph"/>
    <w:basedOn w:val="a"/>
    <w:uiPriority w:val="34"/>
    <w:qFormat/>
    <w:rsid w:val="00411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  <w:style w:type="paragraph" w:styleId="a7">
    <w:name w:val="List Paragraph"/>
    <w:basedOn w:val="a"/>
    <w:uiPriority w:val="34"/>
    <w:qFormat/>
    <w:rsid w:val="0041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E754-AB3F-4C31-97DB-96607C20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72</cp:revision>
  <cp:lastPrinted>2023-10-20T10:20:00Z</cp:lastPrinted>
  <dcterms:created xsi:type="dcterms:W3CDTF">2021-11-19T09:32:00Z</dcterms:created>
  <dcterms:modified xsi:type="dcterms:W3CDTF">2023-10-23T03:26:00Z</dcterms:modified>
</cp:coreProperties>
</file>