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1" w:rsidRDefault="00807921" w:rsidP="00DD66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bCs/>
          <w:color w:val="000000"/>
        </w:rPr>
      </w:pPr>
      <w:r w:rsidRPr="00A97CCC">
        <w:rPr>
          <w:rFonts w:ascii="Liberation Serif" w:hAnsi="Liberation Serif"/>
          <w:b/>
          <w:bCs/>
          <w:color w:val="000000"/>
        </w:rPr>
        <w:t>ЗАКЛЮЧЕНИЕ</w:t>
      </w:r>
    </w:p>
    <w:p w:rsidR="002840CC" w:rsidRDefault="00807921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A97CCC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24"/>
        </w:rPr>
        <w:t>о результатах публичных слушаний по проекту Решения Думы Каменского городского округа «</w:t>
      </w:r>
      <w:r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 от 26.12.2012 года № 78 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(</w:t>
      </w:r>
      <w:r w:rsidR="00286FB3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в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редакции от </w:t>
      </w:r>
      <w:r w:rsidR="00327697">
        <w:rPr>
          <w:rFonts w:ascii="Liberation Serif" w:eastAsia="Times New Roman" w:hAnsi="Liberation Serif" w:cs="Times New Roman"/>
          <w:b/>
          <w:i/>
          <w:sz w:val="24"/>
          <w:szCs w:val="24"/>
        </w:rPr>
        <w:t>1</w:t>
      </w:r>
      <w:r w:rsidR="009346B2">
        <w:rPr>
          <w:rFonts w:ascii="Liberation Serif" w:eastAsia="Times New Roman" w:hAnsi="Liberation Serif" w:cs="Times New Roman"/>
          <w:b/>
          <w:i/>
          <w:sz w:val="24"/>
          <w:szCs w:val="24"/>
        </w:rPr>
        <w:t>5</w:t>
      </w:r>
      <w:r w:rsidR="00327697">
        <w:rPr>
          <w:rFonts w:ascii="Liberation Serif" w:eastAsia="Times New Roman" w:hAnsi="Liberation Serif" w:cs="Times New Roman"/>
          <w:b/>
          <w:i/>
          <w:sz w:val="24"/>
          <w:szCs w:val="24"/>
        </w:rPr>
        <w:t>.04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.2</w:t>
      </w:r>
      <w:r w:rsidR="003A4E3E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327697">
        <w:rPr>
          <w:rFonts w:ascii="Liberation Serif" w:eastAsia="Times New Roman" w:hAnsi="Liberation Serif" w:cs="Times New Roman"/>
          <w:b/>
          <w:i/>
          <w:sz w:val="24"/>
          <w:szCs w:val="24"/>
        </w:rPr>
        <w:t>2</w:t>
      </w:r>
      <w:r w:rsidR="009346B2">
        <w:rPr>
          <w:rFonts w:ascii="Liberation Serif" w:eastAsia="Times New Roman" w:hAnsi="Liberation Serif" w:cs="Times New Roman"/>
          <w:b/>
          <w:i/>
          <w:sz w:val="24"/>
          <w:szCs w:val="24"/>
        </w:rPr>
        <w:t>1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</w:t>
      </w:r>
      <w:r w:rsidR="009346B2">
        <w:rPr>
          <w:rFonts w:ascii="Liberation Serif" w:eastAsia="Times New Roman" w:hAnsi="Liberation Serif" w:cs="Times New Roman"/>
          <w:b/>
          <w:i/>
          <w:sz w:val="24"/>
          <w:szCs w:val="24"/>
        </w:rPr>
        <w:t>5</w:t>
      </w:r>
      <w:r w:rsidR="00327697">
        <w:rPr>
          <w:rFonts w:ascii="Liberation Serif" w:eastAsia="Times New Roman" w:hAnsi="Liberation Serif" w:cs="Times New Roman"/>
          <w:b/>
          <w:i/>
          <w:sz w:val="24"/>
          <w:szCs w:val="24"/>
        </w:rPr>
        <w:t>6</w:t>
      </w:r>
      <w:r w:rsidR="009346B2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A97450">
        <w:rPr>
          <w:rFonts w:ascii="Liberation Serif" w:eastAsia="Times New Roman" w:hAnsi="Liberation Serif" w:cs="Times New Roman"/>
          <w:b/>
          <w:i/>
          <w:sz w:val="24"/>
          <w:szCs w:val="24"/>
        </w:rPr>
        <w:t>)</w:t>
      </w:r>
      <w:r w:rsidR="00FF388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применительно</w:t>
      </w:r>
    </w:p>
    <w:p w:rsidR="00807921" w:rsidRPr="00A97CCC" w:rsidRDefault="00FF388B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к </w:t>
      </w:r>
      <w:r w:rsidR="001B45A9">
        <w:rPr>
          <w:rFonts w:ascii="Liberation Serif" w:eastAsia="Times New Roman" w:hAnsi="Liberation Serif" w:cs="Times New Roman"/>
          <w:b/>
          <w:i/>
          <w:sz w:val="24"/>
          <w:szCs w:val="24"/>
        </w:rPr>
        <w:t>с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1C333F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1B45A9">
        <w:rPr>
          <w:rFonts w:ascii="Liberation Serif" w:eastAsia="Times New Roman" w:hAnsi="Liberation Serif" w:cs="Times New Roman"/>
          <w:b/>
          <w:i/>
          <w:sz w:val="24"/>
          <w:szCs w:val="24"/>
        </w:rPr>
        <w:t>Клевакинское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Каменского </w:t>
      </w:r>
      <w:r w:rsidR="00327697">
        <w:rPr>
          <w:rFonts w:ascii="Liberation Serif" w:eastAsia="Times New Roman" w:hAnsi="Liberation Serif" w:cs="Times New Roman"/>
          <w:b/>
          <w:i/>
          <w:sz w:val="24"/>
          <w:szCs w:val="24"/>
        </w:rPr>
        <w:t>городского округа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Свердловской област</w:t>
      </w:r>
      <w:r w:rsidR="00B579C3">
        <w:rPr>
          <w:rFonts w:ascii="Liberation Serif" w:eastAsia="Times New Roman" w:hAnsi="Liberation Serif" w:cs="Times New Roman"/>
          <w:b/>
          <w:i/>
          <w:sz w:val="24"/>
          <w:szCs w:val="24"/>
        </w:rPr>
        <w:t>и</w:t>
      </w:r>
      <w:r w:rsidR="00286FB3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» </w:t>
      </w:r>
    </w:p>
    <w:p w:rsidR="00072180" w:rsidRPr="00A97CCC" w:rsidRDefault="00072180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</w:p>
    <w:p w:rsidR="00807921" w:rsidRPr="00A97CCC" w:rsidRDefault="0035091B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0</w:t>
      </w:r>
      <w:r w:rsidR="001B45A9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807921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</w:rPr>
        <w:t>июня</w:t>
      </w:r>
      <w:bookmarkStart w:id="0" w:name="_GoBack"/>
      <w:bookmarkEnd w:id="0"/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6FB3" w:rsidRP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9346B2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807921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                                                                                         </w:t>
      </w:r>
    </w:p>
    <w:p w:rsidR="00807921" w:rsidRPr="00A97CCC" w:rsidRDefault="00807921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1. Место проведения публичных слушаний: </w:t>
      </w:r>
      <w:r w:rsidR="002840CC">
        <w:rPr>
          <w:rFonts w:ascii="Liberation Serif" w:eastAsia="Times New Roman" w:hAnsi="Liberation Serif" w:cs="Times New Roman"/>
          <w:sz w:val="24"/>
          <w:szCs w:val="24"/>
        </w:rPr>
        <w:t>з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дание </w:t>
      </w:r>
      <w:r w:rsidR="001C333F">
        <w:rPr>
          <w:rFonts w:ascii="Liberation Serif" w:eastAsia="Times New Roman" w:hAnsi="Liberation Serif" w:cs="Times New Roman"/>
          <w:sz w:val="24"/>
          <w:szCs w:val="24"/>
        </w:rPr>
        <w:t>К</w:t>
      </w:r>
      <w:r w:rsidR="00327697">
        <w:rPr>
          <w:rFonts w:ascii="Liberation Serif" w:eastAsia="Times New Roman" w:hAnsi="Liberation Serif" w:cs="Times New Roman"/>
          <w:sz w:val="24"/>
          <w:szCs w:val="24"/>
        </w:rPr>
        <w:t>левакинской</w:t>
      </w:r>
      <w:r w:rsidR="001C333F">
        <w:rPr>
          <w:rFonts w:ascii="Liberation Serif" w:eastAsia="Times New Roman" w:hAnsi="Liberation Serif" w:cs="Times New Roman"/>
          <w:sz w:val="24"/>
          <w:szCs w:val="24"/>
        </w:rPr>
        <w:t xml:space="preserve"> сельской администрации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по адресу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: Свердловская область,</w:t>
      </w:r>
      <w:r w:rsidR="0007218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Каменск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ий район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40CC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1C333F">
        <w:rPr>
          <w:rFonts w:ascii="Liberation Serif" w:eastAsia="Times New Roman" w:hAnsi="Liberation Serif" w:cs="Times New Roman"/>
          <w:sz w:val="24"/>
          <w:szCs w:val="24"/>
        </w:rPr>
        <w:t>К</w:t>
      </w:r>
      <w:r w:rsidR="00327697">
        <w:rPr>
          <w:rFonts w:ascii="Liberation Serif" w:eastAsia="Times New Roman" w:hAnsi="Liberation Serif" w:cs="Times New Roman"/>
          <w:sz w:val="24"/>
          <w:szCs w:val="24"/>
        </w:rPr>
        <w:t>левакинское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ул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B579C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327697">
        <w:rPr>
          <w:rFonts w:ascii="Liberation Serif" w:eastAsia="Times New Roman" w:hAnsi="Liberation Serif" w:cs="Times New Roman"/>
          <w:sz w:val="24"/>
          <w:szCs w:val="24"/>
        </w:rPr>
        <w:t>Уральская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1C333F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327697">
        <w:rPr>
          <w:rFonts w:ascii="Liberation Serif" w:eastAsia="Times New Roman" w:hAnsi="Liberation Serif" w:cs="Times New Roman"/>
          <w:sz w:val="24"/>
          <w:szCs w:val="24"/>
        </w:rPr>
        <w:t>7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Дата и время проведения публичных слушаний: </w:t>
      </w:r>
      <w:r w:rsidR="009346B2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1B45A9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.0</w:t>
      </w:r>
      <w:r w:rsidR="009346B2">
        <w:rPr>
          <w:rFonts w:ascii="Liberation Serif" w:eastAsia="Times New Roman" w:hAnsi="Liberation Serif" w:cs="Times New Roman"/>
          <w:sz w:val="24"/>
          <w:szCs w:val="24"/>
        </w:rPr>
        <w:t>5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9346B2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3D07A4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года, в 17.0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0 часов.</w:t>
      </w:r>
    </w:p>
    <w:p w:rsidR="002A405D" w:rsidRPr="00A97CCC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 В ходе проведения публичных слушаний рассматривался </w:t>
      </w:r>
      <w:r w:rsidRPr="00A97CCC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проект Решения Думы Каменского городского округа «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О внесении изменений в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BF2D50" w:rsidRPr="00A97CCC">
        <w:rPr>
          <w:rFonts w:ascii="Liberation Serif" w:hAnsi="Liberation Serif" w:cs="Times New Roman"/>
          <w:sz w:val="24"/>
          <w:szCs w:val="24"/>
        </w:rPr>
        <w:t>Генеральный план муниципального образования «Каменский городской округ», утвержденный Решением Думы Каменского городского округа от 26.12.2012 года № 78 (в редакции от 2</w:t>
      </w:r>
      <w:r w:rsidR="00A97CCC">
        <w:rPr>
          <w:rFonts w:ascii="Liberation Serif" w:hAnsi="Liberation Serif" w:cs="Times New Roman"/>
          <w:sz w:val="24"/>
          <w:szCs w:val="24"/>
        </w:rPr>
        <w:t>1</w:t>
      </w:r>
      <w:r w:rsidR="00BF2D50" w:rsidRPr="00A97CCC">
        <w:rPr>
          <w:rFonts w:ascii="Liberation Serif" w:hAnsi="Liberation Serif" w:cs="Times New Roman"/>
          <w:sz w:val="24"/>
          <w:szCs w:val="24"/>
        </w:rPr>
        <w:t>.</w:t>
      </w:r>
      <w:r w:rsidR="00327697">
        <w:rPr>
          <w:rFonts w:ascii="Liberation Serif" w:hAnsi="Liberation Serif" w:cs="Times New Roman"/>
          <w:sz w:val="24"/>
          <w:szCs w:val="24"/>
        </w:rPr>
        <w:t>04</w:t>
      </w:r>
      <w:r w:rsidR="00BF2D50" w:rsidRPr="00A97CCC">
        <w:rPr>
          <w:rFonts w:ascii="Liberation Serif" w:hAnsi="Liberation Serif" w:cs="Times New Roman"/>
          <w:sz w:val="24"/>
          <w:szCs w:val="24"/>
        </w:rPr>
        <w:t>.20</w:t>
      </w:r>
      <w:r w:rsidR="00327697">
        <w:rPr>
          <w:rFonts w:ascii="Liberation Serif" w:hAnsi="Liberation Serif" w:cs="Times New Roman"/>
          <w:sz w:val="24"/>
          <w:szCs w:val="24"/>
        </w:rPr>
        <w:t>2</w:t>
      </w:r>
      <w:r w:rsidR="009346B2">
        <w:rPr>
          <w:rFonts w:ascii="Liberation Serif" w:hAnsi="Liberation Serif" w:cs="Times New Roman"/>
          <w:sz w:val="24"/>
          <w:szCs w:val="24"/>
        </w:rPr>
        <w:t>1</w:t>
      </w:r>
      <w:r w:rsidR="00BF2D50" w:rsidRPr="00A97CCC">
        <w:rPr>
          <w:rFonts w:ascii="Liberation Serif" w:hAnsi="Liberation Serif" w:cs="Times New Roman"/>
          <w:sz w:val="24"/>
          <w:szCs w:val="24"/>
        </w:rPr>
        <w:t xml:space="preserve"> года №</w:t>
      </w:r>
      <w:r w:rsidR="00072180" w:rsidRPr="00A97CCC">
        <w:rPr>
          <w:rFonts w:ascii="Liberation Serif" w:hAnsi="Liberation Serif" w:cs="Times New Roman"/>
          <w:sz w:val="24"/>
          <w:szCs w:val="24"/>
        </w:rPr>
        <w:t xml:space="preserve"> </w:t>
      </w:r>
      <w:r w:rsidR="009346B2">
        <w:rPr>
          <w:rFonts w:ascii="Liberation Serif" w:hAnsi="Liberation Serif" w:cs="Times New Roman"/>
          <w:sz w:val="24"/>
          <w:szCs w:val="24"/>
        </w:rPr>
        <w:t>5</w:t>
      </w:r>
      <w:r w:rsidR="00327697">
        <w:rPr>
          <w:rFonts w:ascii="Liberation Serif" w:hAnsi="Liberation Serif" w:cs="Times New Roman"/>
          <w:sz w:val="24"/>
          <w:szCs w:val="24"/>
        </w:rPr>
        <w:t>6</w:t>
      </w:r>
      <w:r w:rsidR="009346B2">
        <w:rPr>
          <w:rFonts w:ascii="Liberation Serif" w:hAnsi="Liberation Serif" w:cs="Times New Roman"/>
          <w:sz w:val="24"/>
          <w:szCs w:val="24"/>
        </w:rPr>
        <w:t>0</w:t>
      </w:r>
      <w:r w:rsidR="00BF2D50" w:rsidRPr="00A97CCC">
        <w:rPr>
          <w:rFonts w:ascii="Liberation Serif" w:hAnsi="Liberation Serif" w:cs="Times New Roman"/>
          <w:sz w:val="24"/>
          <w:szCs w:val="24"/>
        </w:rPr>
        <w:t>)</w:t>
      </w:r>
      <w:r w:rsidR="00A97CCC">
        <w:rPr>
          <w:rFonts w:ascii="Liberation Serif" w:hAnsi="Liberation Serif" w:cs="Times New Roman"/>
          <w:sz w:val="24"/>
          <w:szCs w:val="24"/>
        </w:rPr>
        <w:t xml:space="preserve"> применительно к </w:t>
      </w:r>
      <w:r w:rsidR="00636938">
        <w:rPr>
          <w:rFonts w:ascii="Liberation Serif" w:hAnsi="Liberation Serif" w:cs="Times New Roman"/>
          <w:sz w:val="24"/>
          <w:szCs w:val="24"/>
        </w:rPr>
        <w:t>с</w:t>
      </w:r>
      <w:r w:rsidR="00A97CCC">
        <w:rPr>
          <w:rFonts w:ascii="Liberation Serif" w:hAnsi="Liberation Serif" w:cs="Times New Roman"/>
          <w:sz w:val="24"/>
          <w:szCs w:val="24"/>
        </w:rPr>
        <w:t xml:space="preserve">. </w:t>
      </w:r>
      <w:r w:rsidR="00636938">
        <w:rPr>
          <w:rFonts w:ascii="Liberation Serif" w:hAnsi="Liberation Serif" w:cs="Times New Roman"/>
          <w:sz w:val="24"/>
          <w:szCs w:val="24"/>
        </w:rPr>
        <w:t>Клевакинское</w:t>
      </w:r>
      <w:r w:rsidR="00A97CCC">
        <w:rPr>
          <w:rFonts w:ascii="Liberation Serif" w:hAnsi="Liberation Serif" w:cs="Times New Roman"/>
          <w:sz w:val="24"/>
          <w:szCs w:val="24"/>
        </w:rPr>
        <w:t xml:space="preserve"> Каменского </w:t>
      </w:r>
      <w:r w:rsidR="00327697">
        <w:rPr>
          <w:rFonts w:ascii="Liberation Serif" w:hAnsi="Liberation Serif" w:cs="Times New Roman"/>
          <w:sz w:val="24"/>
          <w:szCs w:val="24"/>
        </w:rPr>
        <w:t>городского округа</w:t>
      </w:r>
      <w:r w:rsidR="00A97CCC">
        <w:rPr>
          <w:rFonts w:ascii="Liberation Serif" w:hAnsi="Liberation Serif" w:cs="Times New Roman"/>
          <w:sz w:val="24"/>
          <w:szCs w:val="24"/>
        </w:rPr>
        <w:t xml:space="preserve"> Свердловской области</w:t>
      </w:r>
      <w:r w:rsidR="004040DE" w:rsidRPr="00A97CCC">
        <w:rPr>
          <w:rFonts w:ascii="Liberation Serif" w:hAnsi="Liberation Serif" w:cs="Times New Roman"/>
          <w:sz w:val="24"/>
          <w:szCs w:val="24"/>
        </w:rPr>
        <w:t>»</w:t>
      </w:r>
      <w:r w:rsidR="00BF2D50" w:rsidRPr="00A97CCC">
        <w:rPr>
          <w:rFonts w:ascii="Liberation Serif" w:hAnsi="Liberation Serif" w:cs="Times New Roman"/>
          <w:sz w:val="24"/>
          <w:szCs w:val="24"/>
        </w:rPr>
        <w:t xml:space="preserve">,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(далее – проект Решения).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3. Заключение подготовлено на основании Градостроительного кодекса Российской Федерации, Федерального Закона от 06.10.2003г. № 131-ФЗ  «Об общих принципах организации местного самоуправления в Российской Федерации», Устава МО «Каменский городской округ», 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>, Положения «О порядке организации и проведения публичных (общественных) слушаний в Каменском городском округе», утвержденного Решением Думы Каменского городского округа от 18.12.2014г. № 286,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пр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отокола публичных слушаний от </w:t>
      </w:r>
      <w:r w:rsidR="009346B2">
        <w:rPr>
          <w:rFonts w:ascii="Liberation Serif" w:eastAsiaTheme="minorHAnsi" w:hAnsi="Liberation Serif" w:cs="Times New Roman"/>
          <w:sz w:val="24"/>
          <w:szCs w:val="24"/>
          <w:lang w:eastAsia="en-US"/>
        </w:rPr>
        <w:t>3</w:t>
      </w:r>
      <w:r w:rsidR="001B45A9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9346B2">
        <w:rPr>
          <w:rFonts w:ascii="Liberation Serif" w:eastAsiaTheme="minorHAnsi" w:hAnsi="Liberation Serif" w:cs="Times New Roman"/>
          <w:sz w:val="24"/>
          <w:szCs w:val="24"/>
          <w:lang w:eastAsia="en-US"/>
        </w:rPr>
        <w:t>5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9346B2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4. Организатор подготовки и проведения публичных слушаний: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Разработчиком </w:t>
      </w:r>
      <w:r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проекта внесения изменений в Генеральный план муниципального образования «Каменский городской округ» является</w:t>
      </w:r>
      <w:r w:rsidR="00BF2D50"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Комитет по архитектуре и градостроительству Администрации МО «Каменский городской округ»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97CCC" w:rsidRDefault="002A405D" w:rsidP="009D1C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Публичные слушания назначены постановлением Главы Каменского городского округа от </w:t>
      </w:r>
      <w:r w:rsidR="009346B2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1B45A9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9346B2">
        <w:rPr>
          <w:rFonts w:ascii="Liberation Serif" w:eastAsiaTheme="minorHAnsi" w:hAnsi="Liberation Serif" w:cs="Times New Roman"/>
          <w:sz w:val="24"/>
          <w:szCs w:val="24"/>
          <w:lang w:eastAsia="en-US"/>
        </w:rPr>
        <w:t>4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9346B2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года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9346B2">
        <w:rPr>
          <w:rFonts w:ascii="Liberation Serif" w:eastAsia="Times New Roman" w:hAnsi="Liberation Serif" w:cs="Times New Roman"/>
          <w:sz w:val="24"/>
          <w:szCs w:val="24"/>
        </w:rPr>
        <w:t>623</w:t>
      </w: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«</w:t>
      </w:r>
      <w:r w:rsidR="00BF2D50"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Об организации и проведении публичных слушаний 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по проекту Решения Думы Каменского городского округа «О внесении изменений в Генеральный план муниципального образования «Каменский городской округ»,  утвержденный Решением Думы Каменского городского округа от 26.12.2012 года № 78 (в редакции от 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9346B2">
        <w:rPr>
          <w:rFonts w:ascii="Liberation Serif" w:eastAsia="Times New Roman" w:hAnsi="Liberation Serif" w:cs="Times New Roman"/>
          <w:sz w:val="24"/>
          <w:szCs w:val="24"/>
        </w:rPr>
        <w:t>5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E8255F">
        <w:rPr>
          <w:rFonts w:ascii="Liberation Serif" w:eastAsia="Times New Roman" w:hAnsi="Liberation Serif" w:cs="Times New Roman"/>
          <w:sz w:val="24"/>
          <w:szCs w:val="24"/>
        </w:rPr>
        <w:t>04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1B45A9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9346B2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9346B2">
        <w:rPr>
          <w:rFonts w:ascii="Liberation Serif" w:eastAsia="Times New Roman" w:hAnsi="Liberation Serif" w:cs="Times New Roman"/>
          <w:sz w:val="24"/>
          <w:szCs w:val="24"/>
        </w:rPr>
        <w:t>5</w:t>
      </w:r>
      <w:r w:rsidR="00E8255F">
        <w:rPr>
          <w:rFonts w:ascii="Liberation Serif" w:eastAsia="Times New Roman" w:hAnsi="Liberation Serif" w:cs="Times New Roman"/>
          <w:sz w:val="24"/>
          <w:szCs w:val="24"/>
        </w:rPr>
        <w:t>6</w:t>
      </w:r>
      <w:r w:rsidR="009346B2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1B45A9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1B45A9">
        <w:rPr>
          <w:rFonts w:ascii="Liberation Serif" w:eastAsia="Times New Roman" w:hAnsi="Liberation Serif" w:cs="Times New Roman"/>
          <w:sz w:val="24"/>
          <w:szCs w:val="24"/>
        </w:rPr>
        <w:t>Клевакинское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</w:t>
      </w:r>
      <w:r w:rsidR="00E8255F">
        <w:rPr>
          <w:rFonts w:ascii="Liberation Serif" w:eastAsia="Times New Roman" w:hAnsi="Liberation Serif" w:cs="Times New Roman"/>
          <w:sz w:val="24"/>
          <w:szCs w:val="24"/>
        </w:rPr>
        <w:t>городского округа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4040DE" w:rsidRPr="00A97CCC">
        <w:rPr>
          <w:rFonts w:ascii="Liberation Serif" w:eastAsia="Times New Roman" w:hAnsi="Liberation Serif" w:cs="Times New Roman"/>
          <w:sz w:val="24"/>
          <w:szCs w:val="24"/>
        </w:rPr>
        <w:t>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До начала 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проведения 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публичных слушаний предложений, замечаний по проекту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от физических и юридических лиц не поступало.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проведения публичных слушаний участники имели возможность дополнительно ознакомиться с </w:t>
      </w:r>
      <w:r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проектом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</w:t>
      </w:r>
      <w:r w:rsidR="0034783F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Вопросы участников публичных слушаний, поступившие в ходе проведения публичных слушаний и ответы на них, занесены в протокол публичных слушаний.</w:t>
      </w:r>
    </w:p>
    <w:p w:rsidR="002A405D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По проекту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докладывала</w:t>
      </w:r>
      <w:r w:rsidR="00E8255F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1B45A9">
        <w:rPr>
          <w:rFonts w:ascii="Liberation Serif" w:eastAsia="Times New Roman" w:hAnsi="Liberation Serif" w:cs="Times New Roman"/>
          <w:color w:val="000000"/>
          <w:sz w:val="24"/>
          <w:szCs w:val="24"/>
        </w:rPr>
        <w:t>П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редседател</w:t>
      </w:r>
      <w:r w:rsidR="00E8255F">
        <w:rPr>
          <w:rFonts w:ascii="Liberation Serif" w:eastAsia="Times New Roman" w:hAnsi="Liberation Serif" w:cs="Times New Roman"/>
          <w:color w:val="000000"/>
          <w:sz w:val="24"/>
          <w:szCs w:val="24"/>
        </w:rPr>
        <w:t>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Комитета по архитектуре и градостроительству  Администрации муниципального образования «Каменский 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городской округ» </w:t>
      </w:r>
      <w:r w:rsidR="001B45A9">
        <w:rPr>
          <w:rFonts w:ascii="Liberation Serif" w:eastAsia="Times New Roman" w:hAnsi="Liberation Serif" w:cs="Times New Roman"/>
          <w:color w:val="000000"/>
          <w:sz w:val="24"/>
          <w:szCs w:val="24"/>
        </w:rPr>
        <w:t>Чистякова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1B45A9">
        <w:rPr>
          <w:rFonts w:ascii="Liberation Serif" w:eastAsia="Times New Roman" w:hAnsi="Liberation Serif" w:cs="Times New Roman"/>
          <w:color w:val="000000"/>
          <w:sz w:val="24"/>
          <w:szCs w:val="24"/>
        </w:rPr>
        <w:t>Е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1B45A9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Протокол публичных слушаний подготовлен и подписан </w:t>
      </w:r>
      <w:r w:rsidR="009346B2">
        <w:rPr>
          <w:rFonts w:ascii="Liberation Serif" w:eastAsia="Times New Roman" w:hAnsi="Liberation Serif" w:cs="Times New Roman"/>
          <w:color w:val="000000"/>
          <w:sz w:val="24"/>
          <w:szCs w:val="24"/>
        </w:rPr>
        <w:t>31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.0</w:t>
      </w:r>
      <w:r w:rsidR="009346B2">
        <w:rPr>
          <w:rFonts w:ascii="Liberation Serif" w:eastAsia="Times New Roman" w:hAnsi="Liberation Serif" w:cs="Times New Roman"/>
          <w:color w:val="000000"/>
          <w:sz w:val="24"/>
          <w:szCs w:val="24"/>
        </w:rPr>
        <w:t>5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.20</w:t>
      </w:r>
      <w:r w:rsid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2</w:t>
      </w:r>
      <w:r w:rsidR="009346B2">
        <w:rPr>
          <w:rFonts w:ascii="Liberation Serif" w:eastAsia="Times New Roman" w:hAnsi="Liberation Serif" w:cs="Times New Roman"/>
          <w:color w:val="000000"/>
          <w:sz w:val="24"/>
          <w:szCs w:val="24"/>
        </w:rPr>
        <w:t>1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года.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lastRenderedPageBreak/>
        <w:t xml:space="preserve">6. Сведения о размещении экспозиции материалов проекта: демонстрационные материалы по проекту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>Решения</w:t>
      </w: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размещались в период с </w:t>
      </w:r>
      <w:r w:rsidR="009346B2">
        <w:rPr>
          <w:rFonts w:ascii="Liberation Serif" w:eastAsia="Times New Roman" w:hAnsi="Liberation Serif" w:cs="Times New Roman"/>
          <w:sz w:val="24"/>
          <w:szCs w:val="24"/>
          <w:lang w:eastAsia="en-US"/>
        </w:rPr>
        <w:t>2</w:t>
      </w:r>
      <w:r w:rsidR="001B45A9">
        <w:rPr>
          <w:rFonts w:ascii="Liberation Serif" w:eastAsia="Times New Roman" w:hAnsi="Liberation Serif" w:cs="Times New Roman"/>
          <w:sz w:val="24"/>
          <w:szCs w:val="24"/>
          <w:lang w:eastAsia="en-US"/>
        </w:rPr>
        <w:t>7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9346B2">
        <w:rPr>
          <w:rFonts w:ascii="Liberation Serif" w:eastAsiaTheme="minorHAnsi" w:hAnsi="Liberation Serif" w:cs="Times New Roman"/>
          <w:sz w:val="24"/>
          <w:szCs w:val="24"/>
          <w:lang w:eastAsia="en-US"/>
        </w:rPr>
        <w:t>4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="00B678CE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9346B2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г. по </w:t>
      </w:r>
      <w:r w:rsidR="009346B2">
        <w:rPr>
          <w:rFonts w:ascii="Liberation Serif" w:eastAsiaTheme="minorHAnsi" w:hAnsi="Liberation Serif" w:cs="Times New Roman"/>
          <w:sz w:val="24"/>
          <w:szCs w:val="24"/>
          <w:lang w:eastAsia="en-US"/>
        </w:rPr>
        <w:t>28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9346B2">
        <w:rPr>
          <w:rFonts w:ascii="Liberation Serif" w:eastAsiaTheme="minorHAnsi" w:hAnsi="Liberation Serif" w:cs="Times New Roman"/>
          <w:sz w:val="24"/>
          <w:szCs w:val="24"/>
          <w:lang w:eastAsia="en-US"/>
        </w:rPr>
        <w:t>5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B678CE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9346B2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  <w:r w:rsidR="00593B9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в здании </w:t>
      </w: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>Комитет</w:t>
      </w:r>
      <w:r w:rsidR="00CE7D8F"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>а</w:t>
      </w: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7. В публичных слушаниях приняли участие</w:t>
      </w:r>
      <w:r w:rsidR="0040206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BE5D41" w:rsidRPr="00BE5D41">
        <w:rPr>
          <w:rFonts w:ascii="Liberation Serif" w:eastAsia="Times New Roman" w:hAnsi="Liberation Serif" w:cs="Times New Roman"/>
          <w:color w:val="000000"/>
          <w:sz w:val="24"/>
          <w:szCs w:val="24"/>
        </w:rPr>
        <w:t>5</w:t>
      </w:r>
      <w:r w:rsidRPr="00BE5D4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человек</w:t>
      </w:r>
      <w:r w:rsidRPr="00AA3F7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8. Вопрос, поставленный на голосование:</w:t>
      </w:r>
    </w:p>
    <w:p w:rsidR="004945B6" w:rsidRPr="00A97CCC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Рекомендовать к</w:t>
      </w:r>
      <w:r w:rsidR="0040206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утверждению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>проект Решения Думы Каменского городского округа</w:t>
      </w:r>
      <w:r w:rsidR="00DD6665"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>«О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</w:t>
      </w:r>
      <w:r w:rsidR="00CE7D8F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от 26.12.2012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№78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(в редакции от 2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E8255F">
        <w:rPr>
          <w:rFonts w:ascii="Liberation Serif" w:eastAsia="Times New Roman" w:hAnsi="Liberation Serif" w:cs="Times New Roman"/>
          <w:sz w:val="24"/>
          <w:szCs w:val="24"/>
        </w:rPr>
        <w:t>04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.2</w:t>
      </w:r>
      <w:r w:rsidR="007D7817" w:rsidRPr="00A97CCC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E8255F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E8255F">
        <w:rPr>
          <w:rFonts w:ascii="Liberation Serif" w:eastAsia="Times New Roman" w:hAnsi="Liberation Serif" w:cs="Times New Roman"/>
          <w:sz w:val="24"/>
          <w:szCs w:val="24"/>
        </w:rPr>
        <w:t>64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1B45A9">
        <w:rPr>
          <w:rFonts w:ascii="Liberation Serif" w:eastAsia="Times New Roman" w:hAnsi="Liberation Serif" w:cs="Times New Roman"/>
          <w:sz w:val="24"/>
          <w:szCs w:val="24"/>
        </w:rPr>
        <w:t>с.Клевакинское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E8255F">
        <w:rPr>
          <w:rFonts w:ascii="Liberation Serif" w:eastAsia="Times New Roman" w:hAnsi="Liberation Serif" w:cs="Times New Roman"/>
          <w:sz w:val="24"/>
          <w:szCs w:val="24"/>
        </w:rPr>
        <w:t>д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1B45A9">
        <w:rPr>
          <w:rFonts w:ascii="Liberation Serif" w:eastAsia="Times New Roman" w:hAnsi="Liberation Serif" w:cs="Times New Roman"/>
          <w:sz w:val="24"/>
          <w:szCs w:val="24"/>
        </w:rPr>
        <w:t>Чечулина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</w:t>
      </w:r>
      <w:r w:rsidR="00E8255F">
        <w:rPr>
          <w:rFonts w:ascii="Liberation Serif" w:eastAsia="Times New Roman" w:hAnsi="Liberation Serif" w:cs="Times New Roman"/>
          <w:sz w:val="24"/>
          <w:szCs w:val="24"/>
        </w:rPr>
        <w:t>городского округа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»</w:t>
      </w:r>
      <w:r w:rsidR="004040DE" w:rsidRPr="00A97CCC">
        <w:rPr>
          <w:rFonts w:ascii="Liberation Serif" w:hAnsi="Liberation Serif" w:cs="Times New Roman"/>
          <w:sz w:val="24"/>
          <w:szCs w:val="24"/>
        </w:rPr>
        <w:t>.</w:t>
      </w:r>
      <w:r w:rsidR="004945B6" w:rsidRPr="00A97CCC"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2A405D" w:rsidRPr="00636938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Результаты голосования: ЗА – </w:t>
      </w:r>
      <w:r w:rsidR="00BE5D41">
        <w:rPr>
          <w:rFonts w:ascii="Liberation Serif" w:eastAsia="Times New Roman" w:hAnsi="Liberation Serif" w:cs="Times New Roman"/>
          <w:sz w:val="24"/>
          <w:szCs w:val="24"/>
        </w:rPr>
        <w:t>5</w:t>
      </w:r>
      <w:r w:rsidR="008A2EF4" w:rsidRPr="00636938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636938">
        <w:rPr>
          <w:rFonts w:ascii="Liberation Serif" w:eastAsia="Times New Roman" w:hAnsi="Liberation Serif" w:cs="Times New Roman"/>
          <w:sz w:val="24"/>
          <w:szCs w:val="24"/>
        </w:rPr>
        <w:t>чел.,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ПРОТИВ </w:t>
      </w:r>
      <w:r w:rsidR="002840CC" w:rsidRPr="00A97CCC">
        <w:rPr>
          <w:rFonts w:ascii="Liberation Serif" w:eastAsia="Times New Roman" w:hAnsi="Liberation Serif" w:cs="Times New Roman"/>
          <w:sz w:val="24"/>
          <w:szCs w:val="24"/>
        </w:rPr>
        <w:t xml:space="preserve">– </w:t>
      </w:r>
      <w:r w:rsidR="006A78DF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0 чел.,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ВОЗДЕРЖАЛОСЬ – 0 чел.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9. Выводы и рекомендации: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1) Процедура проведения публичных слушаний по проекту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Решения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соблюдена и соответствует требованиям действующего законодательства, в связи с чем, публичные слушания по проекту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Решения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признать состоявшимися.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2A405D" w:rsidRPr="00A97CCC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Председател</w:t>
      </w:r>
      <w:r w:rsidR="001B45A9">
        <w:rPr>
          <w:rFonts w:ascii="Liberation Serif" w:eastAsiaTheme="minorHAnsi" w:hAnsi="Liberation Serif" w:cs="Times New Roman"/>
          <w:sz w:val="24"/>
          <w:szCs w:val="24"/>
          <w:lang w:eastAsia="en-US"/>
        </w:rPr>
        <w:t>ь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публичных слушаний                   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    </w:t>
      </w:r>
      <w:r w:rsidR="00402062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4C16BC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</w:t>
      </w:r>
      <w:r w:rsidR="00770D48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1B45A9">
        <w:rPr>
          <w:rFonts w:ascii="Liberation Serif" w:eastAsiaTheme="minorHAnsi" w:hAnsi="Liberation Serif" w:cs="Times New Roman"/>
          <w:sz w:val="24"/>
          <w:szCs w:val="24"/>
          <w:lang w:eastAsia="en-US"/>
        </w:rPr>
        <w:tab/>
        <w:t xml:space="preserve">   Е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B45A9">
        <w:rPr>
          <w:rFonts w:ascii="Liberation Serif" w:eastAsiaTheme="minorHAnsi" w:hAnsi="Liberation Serif" w:cs="Times New Roman"/>
          <w:sz w:val="24"/>
          <w:szCs w:val="24"/>
          <w:lang w:eastAsia="en-US"/>
        </w:rPr>
        <w:t>А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B45A9">
        <w:rPr>
          <w:rFonts w:ascii="Liberation Serif" w:eastAsiaTheme="minorHAnsi" w:hAnsi="Liberation Serif" w:cs="Times New Roman"/>
          <w:sz w:val="24"/>
          <w:szCs w:val="24"/>
          <w:lang w:eastAsia="en-US"/>
        </w:rPr>
        <w:t>Чистякова</w:t>
      </w: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1A5823" w:rsidRPr="00A97CCC" w:rsidRDefault="001A5823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947DF2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Секретарь публичных слушаний                                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</w:t>
      </w:r>
      <w:r w:rsidR="00402062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</w:t>
      </w:r>
      <w:r w:rsidR="004C16BC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С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Меденцева</w:t>
      </w:r>
    </w:p>
    <w:sectPr w:rsidR="00947DF2" w:rsidRPr="00A97CCC" w:rsidSect="00DD6665">
      <w:headerReference w:type="default" r:id="rId7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CF3" w:rsidRDefault="00874CF3" w:rsidP="00DD6665">
      <w:pPr>
        <w:spacing w:after="0" w:line="240" w:lineRule="auto"/>
      </w:pPr>
      <w:r>
        <w:separator/>
      </w:r>
    </w:p>
  </w:endnote>
  <w:endnote w:type="continuationSeparator" w:id="0">
    <w:p w:rsidR="00874CF3" w:rsidRDefault="00874CF3" w:rsidP="00DD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CF3" w:rsidRDefault="00874CF3" w:rsidP="00DD6665">
      <w:pPr>
        <w:spacing w:after="0" w:line="240" w:lineRule="auto"/>
      </w:pPr>
      <w:r>
        <w:separator/>
      </w:r>
    </w:p>
  </w:footnote>
  <w:footnote w:type="continuationSeparator" w:id="0">
    <w:p w:rsidR="00874CF3" w:rsidRDefault="00874CF3" w:rsidP="00DD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4938"/>
      <w:docPartObj>
        <w:docPartGallery w:val="Page Numbers (Top of Page)"/>
        <w:docPartUnique/>
      </w:docPartObj>
    </w:sdtPr>
    <w:sdtEndPr/>
    <w:sdtContent>
      <w:p w:rsidR="00DD6665" w:rsidRDefault="00DD66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91B">
          <w:rPr>
            <w:noProof/>
          </w:rPr>
          <w:t>2</w:t>
        </w:r>
        <w:r>
          <w:fldChar w:fldCharType="end"/>
        </w:r>
      </w:p>
    </w:sdtContent>
  </w:sdt>
  <w:p w:rsidR="00DD6665" w:rsidRDefault="00DD66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C6"/>
    <w:rsid w:val="00061D12"/>
    <w:rsid w:val="00072180"/>
    <w:rsid w:val="00075FED"/>
    <w:rsid w:val="00081F0D"/>
    <w:rsid w:val="000A6513"/>
    <w:rsid w:val="000B7C5B"/>
    <w:rsid w:val="000E3A43"/>
    <w:rsid w:val="000F0923"/>
    <w:rsid w:val="00115CB3"/>
    <w:rsid w:val="001A5823"/>
    <w:rsid w:val="001B45A9"/>
    <w:rsid w:val="001C333F"/>
    <w:rsid w:val="002332C6"/>
    <w:rsid w:val="0023352B"/>
    <w:rsid w:val="002840CC"/>
    <w:rsid w:val="00284F9E"/>
    <w:rsid w:val="00286FB3"/>
    <w:rsid w:val="002A405D"/>
    <w:rsid w:val="002D14F4"/>
    <w:rsid w:val="002D6E1B"/>
    <w:rsid w:val="00327697"/>
    <w:rsid w:val="0034783F"/>
    <w:rsid w:val="0035091B"/>
    <w:rsid w:val="003A4E3E"/>
    <w:rsid w:val="003D07A4"/>
    <w:rsid w:val="003F3C54"/>
    <w:rsid w:val="00402062"/>
    <w:rsid w:val="004040DE"/>
    <w:rsid w:val="00483512"/>
    <w:rsid w:val="004945B6"/>
    <w:rsid w:val="004C16BC"/>
    <w:rsid w:val="004D25B8"/>
    <w:rsid w:val="004E33ED"/>
    <w:rsid w:val="004F708A"/>
    <w:rsid w:val="00586204"/>
    <w:rsid w:val="00593B90"/>
    <w:rsid w:val="005E005B"/>
    <w:rsid w:val="00636938"/>
    <w:rsid w:val="00645C4A"/>
    <w:rsid w:val="00696118"/>
    <w:rsid w:val="00697FF9"/>
    <w:rsid w:val="006A78DF"/>
    <w:rsid w:val="0074162D"/>
    <w:rsid w:val="00770D48"/>
    <w:rsid w:val="00784795"/>
    <w:rsid w:val="007915D5"/>
    <w:rsid w:val="007D7817"/>
    <w:rsid w:val="00806C2B"/>
    <w:rsid w:val="00807921"/>
    <w:rsid w:val="0086520E"/>
    <w:rsid w:val="00874CF3"/>
    <w:rsid w:val="0088255B"/>
    <w:rsid w:val="00882C82"/>
    <w:rsid w:val="008A2EF4"/>
    <w:rsid w:val="009346B2"/>
    <w:rsid w:val="00947DF2"/>
    <w:rsid w:val="009808F7"/>
    <w:rsid w:val="009D1CF2"/>
    <w:rsid w:val="009F7FD4"/>
    <w:rsid w:val="00A20E06"/>
    <w:rsid w:val="00A716ED"/>
    <w:rsid w:val="00A768BE"/>
    <w:rsid w:val="00A8296A"/>
    <w:rsid w:val="00A941A4"/>
    <w:rsid w:val="00A97450"/>
    <w:rsid w:val="00A97599"/>
    <w:rsid w:val="00A97CCC"/>
    <w:rsid w:val="00AA2956"/>
    <w:rsid w:val="00AA3F71"/>
    <w:rsid w:val="00AD3081"/>
    <w:rsid w:val="00AF7314"/>
    <w:rsid w:val="00B579C3"/>
    <w:rsid w:val="00B678CE"/>
    <w:rsid w:val="00BE5D41"/>
    <w:rsid w:val="00BF2D50"/>
    <w:rsid w:val="00C55CE3"/>
    <w:rsid w:val="00C825E9"/>
    <w:rsid w:val="00CE7D8F"/>
    <w:rsid w:val="00DD6665"/>
    <w:rsid w:val="00E2245E"/>
    <w:rsid w:val="00E8255F"/>
    <w:rsid w:val="00E96D2E"/>
    <w:rsid w:val="00EA724F"/>
    <w:rsid w:val="00F07D05"/>
    <w:rsid w:val="00F56B8F"/>
    <w:rsid w:val="00FC7B74"/>
    <w:rsid w:val="00FF388B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79</cp:revision>
  <cp:lastPrinted>2021-06-02T12:18:00Z</cp:lastPrinted>
  <dcterms:created xsi:type="dcterms:W3CDTF">2019-08-13T04:36:00Z</dcterms:created>
  <dcterms:modified xsi:type="dcterms:W3CDTF">2021-06-03T10:57:00Z</dcterms:modified>
</cp:coreProperties>
</file>