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  <w:gridCol w:w="5048"/>
      </w:tblGrid>
      <w:tr w:rsidR="00951E84" w:rsidTr="005A5296">
        <w:trPr>
          <w:trHeight w:val="3405"/>
        </w:trPr>
        <w:tc>
          <w:tcPr>
            <w:tcW w:w="4472" w:type="dxa"/>
          </w:tcPr>
          <w:p w:rsidR="00951E84" w:rsidRDefault="00951E84" w:rsidP="00951E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5048" w:type="dxa"/>
          </w:tcPr>
          <w:p w:rsidR="00951E84" w:rsidRPr="005A5296" w:rsidRDefault="001A536E" w:rsidP="00951E84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УТВЕРЖДЕН</w:t>
            </w:r>
            <w:r w:rsidR="00951E84" w:rsidRPr="005A529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: </w:t>
            </w:r>
          </w:p>
          <w:p w:rsidR="00951E84" w:rsidRPr="005A5296" w:rsidRDefault="00951E84" w:rsidP="00951E84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5A529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Постановлением Главы </w:t>
            </w:r>
          </w:p>
          <w:p w:rsidR="00951E84" w:rsidRPr="005A5296" w:rsidRDefault="00951E84" w:rsidP="00951E84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5A529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Каменского городского округа</w:t>
            </w:r>
          </w:p>
          <w:p w:rsidR="00951E84" w:rsidRPr="005A5296" w:rsidRDefault="00951E84" w:rsidP="00951E84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5A529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от ______</w:t>
            </w:r>
            <w:r w:rsidR="001A536E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___</w:t>
            </w:r>
            <w:r w:rsidRPr="005A529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__</w:t>
            </w:r>
            <w:r w:rsidR="001A536E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__</w:t>
            </w:r>
            <w:r w:rsidRPr="005A529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_____№_</w:t>
            </w:r>
            <w:r w:rsidR="001A536E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_______</w:t>
            </w:r>
            <w:r w:rsidRPr="005A529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______</w:t>
            </w:r>
          </w:p>
          <w:p w:rsidR="005A5296" w:rsidRDefault="00951E84" w:rsidP="005A5296">
            <w:pPr>
              <w:spacing w:line="240" w:lineRule="auto"/>
              <w:jc w:val="both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5A5296">
              <w:rPr>
                <w:rFonts w:ascii="Liberation Serif" w:hAnsi="Liberation Serif"/>
                <w:sz w:val="24"/>
                <w:szCs w:val="24"/>
              </w:rPr>
              <w:t>«О разработке схемы размещения гаражей, являющихся некапитальными сооружениями, либо для стоянок технических или других средств передвижения инвалидов вблизи их места жительства на землях или земельных участках, находящихся в муниципальной собственности Каменского городского округа»</w:t>
            </w:r>
          </w:p>
        </w:tc>
      </w:tr>
    </w:tbl>
    <w:p w:rsidR="005A5296" w:rsidRDefault="005A5296" w:rsidP="00951E84">
      <w:pPr>
        <w:spacing w:after="0" w:line="240" w:lineRule="auto"/>
        <w:jc w:val="center"/>
        <w:rPr>
          <w:rFonts w:ascii="Liberation Serif" w:eastAsia="Times New Roman" w:hAnsi="Liberation Serif"/>
          <w:b/>
          <w:sz w:val="28"/>
          <w:szCs w:val="28"/>
          <w:lang w:eastAsia="ru-RU"/>
        </w:rPr>
      </w:pPr>
    </w:p>
    <w:p w:rsidR="001A536E" w:rsidRDefault="00951E84" w:rsidP="001A536E">
      <w:pPr>
        <w:spacing w:after="0" w:line="240" w:lineRule="auto"/>
        <w:jc w:val="center"/>
        <w:rPr>
          <w:rFonts w:ascii="Liberation Serif" w:eastAsia="Times New Roman" w:hAnsi="Liberation Serif"/>
          <w:b/>
          <w:sz w:val="26"/>
          <w:szCs w:val="26"/>
          <w:lang w:eastAsia="ru-RU"/>
        </w:rPr>
      </w:pPr>
      <w:r w:rsidRPr="001A536E">
        <w:rPr>
          <w:rFonts w:ascii="Liberation Serif" w:eastAsia="Times New Roman" w:hAnsi="Liberation Serif"/>
          <w:b/>
          <w:sz w:val="26"/>
          <w:szCs w:val="26"/>
          <w:lang w:eastAsia="ru-RU"/>
        </w:rPr>
        <w:t xml:space="preserve">СОСТАВ </w:t>
      </w:r>
      <w:r w:rsidRPr="001A536E">
        <w:rPr>
          <w:rFonts w:ascii="Liberation Serif" w:eastAsia="Times New Roman" w:hAnsi="Liberation Serif"/>
          <w:b/>
          <w:sz w:val="26"/>
          <w:szCs w:val="26"/>
          <w:lang w:eastAsia="ru-RU"/>
        </w:rPr>
        <w:br/>
        <w:t xml:space="preserve">рабочей группы по подготовке схемы размещения гаражей, являющихся некапитальными сооружениями, либо для стоянок технических или других средств передвижения инвалидов вблизи их места жительства на землях или земельных участках, находящихся в муниципальной собственности </w:t>
      </w:r>
    </w:p>
    <w:p w:rsidR="00951E84" w:rsidRPr="001A536E" w:rsidRDefault="00951E84" w:rsidP="001A536E">
      <w:pPr>
        <w:spacing w:after="0" w:line="240" w:lineRule="auto"/>
        <w:jc w:val="center"/>
        <w:rPr>
          <w:rFonts w:ascii="Liberation Serif" w:eastAsia="Times New Roman" w:hAnsi="Liberation Serif"/>
          <w:b/>
          <w:sz w:val="26"/>
          <w:szCs w:val="26"/>
          <w:lang w:eastAsia="ru-RU"/>
        </w:rPr>
      </w:pPr>
      <w:r w:rsidRPr="001A536E">
        <w:rPr>
          <w:rFonts w:ascii="Liberation Serif" w:eastAsia="Times New Roman" w:hAnsi="Liberation Serif"/>
          <w:b/>
          <w:sz w:val="26"/>
          <w:szCs w:val="26"/>
          <w:lang w:eastAsia="ru-RU"/>
        </w:rPr>
        <w:t>Каменского городского округа</w:t>
      </w:r>
      <w:r w:rsidRPr="00D323B0">
        <w:rPr>
          <w:rFonts w:ascii="Liberation Serif" w:eastAsia="Times New Roman" w:hAnsi="Liberation Serif"/>
          <w:b/>
          <w:sz w:val="28"/>
          <w:szCs w:val="28"/>
          <w:lang w:eastAsia="ru-RU"/>
        </w:rPr>
        <w:t xml:space="preserve"> </w:t>
      </w:r>
    </w:p>
    <w:p w:rsidR="00951E84" w:rsidRPr="001A536E" w:rsidRDefault="00951E84" w:rsidP="001A536E">
      <w:pPr>
        <w:spacing w:after="0" w:line="240" w:lineRule="auto"/>
        <w:jc w:val="center"/>
        <w:rPr>
          <w:rFonts w:ascii="Liberation Serif" w:eastAsia="Times New Roman" w:hAnsi="Liberation Serif"/>
          <w:b/>
          <w:sz w:val="26"/>
          <w:szCs w:val="26"/>
          <w:lang w:eastAsia="ru-RU"/>
        </w:rPr>
      </w:pPr>
    </w:p>
    <w:tbl>
      <w:tblPr>
        <w:tblStyle w:val="a3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7"/>
        <w:gridCol w:w="5326"/>
      </w:tblGrid>
      <w:tr w:rsidR="00951E84" w:rsidRPr="001A536E" w:rsidTr="001A536E">
        <w:tc>
          <w:tcPr>
            <w:tcW w:w="4597" w:type="dxa"/>
          </w:tcPr>
          <w:p w:rsidR="00951E84" w:rsidRPr="001A536E" w:rsidRDefault="00951E84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>Чистякова Екатерина Андреевна</w:t>
            </w:r>
          </w:p>
        </w:tc>
        <w:tc>
          <w:tcPr>
            <w:tcW w:w="5326" w:type="dxa"/>
          </w:tcPr>
          <w:p w:rsidR="00951E84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>- П</w:t>
            </w:r>
            <w:r w:rsidR="00951E84" w:rsidRPr="001A536E">
              <w:rPr>
                <w:rFonts w:ascii="Liberation Serif" w:hAnsi="Liberation Serif" w:cs="Liberation Serif"/>
                <w:sz w:val="26"/>
                <w:szCs w:val="26"/>
              </w:rPr>
              <w:t xml:space="preserve">редседатель отраслевого органа – Комитет по архитектуре и градостроительству Администрации МО «Каменский городской округ» (председатель рабочей группы) </w:t>
            </w:r>
          </w:p>
          <w:p w:rsidR="00951E84" w:rsidRPr="001A536E" w:rsidRDefault="00951E84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951E84" w:rsidRPr="001A536E" w:rsidTr="001A536E">
        <w:tc>
          <w:tcPr>
            <w:tcW w:w="4597" w:type="dxa"/>
          </w:tcPr>
          <w:p w:rsidR="00951E84" w:rsidRPr="001A536E" w:rsidRDefault="00951E84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>Назарова Ольга Леонидовна</w:t>
            </w:r>
          </w:p>
          <w:p w:rsidR="005A5296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5A5296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1A536E" w:rsidRDefault="001A536E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1A536E" w:rsidRDefault="001A536E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5A5296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bookmarkStart w:id="0" w:name="_GoBack"/>
            <w:bookmarkEnd w:id="0"/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>Члены рабочей группы:</w:t>
            </w:r>
          </w:p>
          <w:p w:rsidR="005A5296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5326" w:type="dxa"/>
          </w:tcPr>
          <w:p w:rsidR="00951E84" w:rsidRPr="001A536E" w:rsidRDefault="001A536E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- В</w:t>
            </w:r>
            <w:r w:rsidR="00951E84" w:rsidRPr="001A536E">
              <w:rPr>
                <w:rFonts w:ascii="Liberation Serif" w:hAnsi="Liberation Serif" w:cs="Liberation Serif"/>
                <w:sz w:val="26"/>
                <w:szCs w:val="26"/>
              </w:rPr>
              <w:t>едущий специалист Комитета по архитектуре и градостроительству Администрации МО «Каменский городской округ»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 w:rsidR="00951E84" w:rsidRPr="001A536E">
              <w:rPr>
                <w:rFonts w:ascii="Liberation Serif" w:hAnsi="Liberation Serif" w:cs="Liberation Serif"/>
                <w:sz w:val="26"/>
                <w:szCs w:val="26"/>
              </w:rPr>
              <w:t>(секретарь рабочей группы)</w:t>
            </w:r>
          </w:p>
          <w:p w:rsidR="00951E84" w:rsidRPr="001A536E" w:rsidRDefault="00951E84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</w:p>
        </w:tc>
      </w:tr>
      <w:tr w:rsidR="00951E84" w:rsidRPr="001A536E" w:rsidTr="001A536E">
        <w:tc>
          <w:tcPr>
            <w:tcW w:w="4597" w:type="dxa"/>
          </w:tcPr>
          <w:p w:rsidR="005A5296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proofErr w:type="spellStart"/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>Болотова</w:t>
            </w:r>
            <w:proofErr w:type="spellEnd"/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 xml:space="preserve"> Светлана Александровна</w:t>
            </w:r>
          </w:p>
          <w:p w:rsidR="005A5296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5A5296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1A536E" w:rsidRDefault="001A536E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1A536E" w:rsidRDefault="001A536E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5A5296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proofErr w:type="spellStart"/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>Нетунаева</w:t>
            </w:r>
            <w:proofErr w:type="spellEnd"/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 xml:space="preserve"> Людмила Михайловна</w:t>
            </w:r>
          </w:p>
        </w:tc>
        <w:tc>
          <w:tcPr>
            <w:tcW w:w="5326" w:type="dxa"/>
          </w:tcPr>
          <w:p w:rsidR="00951E84" w:rsidRPr="001A536E" w:rsidRDefault="001A536E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- Г</w:t>
            </w:r>
            <w:r w:rsidR="00951E84" w:rsidRPr="001A536E">
              <w:rPr>
                <w:rFonts w:ascii="Liberation Serif" w:hAnsi="Liberation Serif" w:cs="Liberation Serif"/>
                <w:sz w:val="26"/>
                <w:szCs w:val="26"/>
              </w:rPr>
              <w:t>лавный специалист Комитета по архитектуре и градостроительству Администрации МО «Каменский городской округ»</w:t>
            </w:r>
          </w:p>
          <w:p w:rsidR="005A5296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5A5296" w:rsidRPr="001A536E" w:rsidRDefault="001A536E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- С</w:t>
            </w:r>
            <w:r w:rsidR="005A5296" w:rsidRPr="001A536E">
              <w:rPr>
                <w:rFonts w:ascii="Liberation Serif" w:hAnsi="Liberation Serif" w:cs="Liberation Serif"/>
                <w:sz w:val="26"/>
                <w:szCs w:val="26"/>
              </w:rPr>
              <w:t>пециалист 1 категории Комитета по архитектуре и градостроительству Администрации МО «Каменский городской округ»</w:t>
            </w:r>
          </w:p>
          <w:p w:rsidR="005A5296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951E84" w:rsidRPr="001A536E" w:rsidTr="001A536E">
        <w:tc>
          <w:tcPr>
            <w:tcW w:w="4597" w:type="dxa"/>
          </w:tcPr>
          <w:p w:rsidR="00951E84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>Самохина Марина Ивановна</w:t>
            </w:r>
          </w:p>
        </w:tc>
        <w:tc>
          <w:tcPr>
            <w:tcW w:w="5326" w:type="dxa"/>
          </w:tcPr>
          <w:p w:rsidR="00951E84" w:rsidRPr="001A536E" w:rsidRDefault="001A536E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- П</w:t>
            </w:r>
            <w:r w:rsidR="00951E84" w:rsidRPr="001A536E">
              <w:rPr>
                <w:rFonts w:ascii="Liberation Serif" w:hAnsi="Liberation Serif" w:cs="Liberation Serif"/>
                <w:sz w:val="26"/>
                <w:szCs w:val="26"/>
              </w:rPr>
              <w:t>редседатель отраслевого функционального органа – Комитет по управлению муниципальным имуществом Администрац</w:t>
            </w:r>
            <w:r w:rsidR="005A5296" w:rsidRPr="001A536E">
              <w:rPr>
                <w:rFonts w:ascii="Liberation Serif" w:hAnsi="Liberation Serif" w:cs="Liberation Serif"/>
                <w:sz w:val="26"/>
                <w:szCs w:val="26"/>
              </w:rPr>
              <w:t>ии Каменского городского округа</w:t>
            </w:r>
          </w:p>
          <w:p w:rsidR="005A5296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951E84" w:rsidRPr="001A536E" w:rsidTr="001A536E">
        <w:tc>
          <w:tcPr>
            <w:tcW w:w="4597" w:type="dxa"/>
          </w:tcPr>
          <w:p w:rsidR="00951E84" w:rsidRPr="001A536E" w:rsidRDefault="005A5296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>Главы сельских администрации</w:t>
            </w:r>
          </w:p>
        </w:tc>
        <w:tc>
          <w:tcPr>
            <w:tcW w:w="5326" w:type="dxa"/>
          </w:tcPr>
          <w:p w:rsidR="00951E84" w:rsidRPr="001A536E" w:rsidRDefault="00951E84" w:rsidP="001A536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536E">
              <w:rPr>
                <w:rFonts w:ascii="Liberation Serif" w:hAnsi="Liberation Serif" w:cs="Liberation Serif"/>
                <w:sz w:val="26"/>
                <w:szCs w:val="26"/>
              </w:rPr>
              <w:t xml:space="preserve">- </w:t>
            </w:r>
            <w:r w:rsidR="005A5296" w:rsidRPr="001A536E">
              <w:rPr>
                <w:rFonts w:ascii="Liberation Serif" w:hAnsi="Liberation Serif" w:cs="Liberation Serif"/>
                <w:sz w:val="26"/>
                <w:szCs w:val="26"/>
              </w:rPr>
              <w:t xml:space="preserve">по согласованию </w:t>
            </w:r>
          </w:p>
        </w:tc>
      </w:tr>
    </w:tbl>
    <w:p w:rsidR="00951E84" w:rsidRDefault="00951E84" w:rsidP="001A536E">
      <w:pPr>
        <w:spacing w:after="0" w:line="240" w:lineRule="auto"/>
        <w:jc w:val="both"/>
      </w:pPr>
    </w:p>
    <w:sectPr w:rsidR="00951E84" w:rsidSect="001A536E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23"/>
    <w:rsid w:val="001A536E"/>
    <w:rsid w:val="001C6A23"/>
    <w:rsid w:val="00487E82"/>
    <w:rsid w:val="00565869"/>
    <w:rsid w:val="005A5296"/>
    <w:rsid w:val="00951E84"/>
    <w:rsid w:val="00A5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F040"/>
  <w15:chartTrackingRefBased/>
  <w15:docId w15:val="{CB9671C7-42C2-47F4-AC24-3126736CD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E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1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1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1E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2024-10-18T11:06:00Z</cp:lastPrinted>
  <dcterms:created xsi:type="dcterms:W3CDTF">2024-10-18T11:07:00Z</dcterms:created>
  <dcterms:modified xsi:type="dcterms:W3CDTF">2024-10-18T11:07:00Z</dcterms:modified>
</cp:coreProperties>
</file>