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2" w:rsidRPr="000578F8" w:rsidRDefault="007509F2" w:rsidP="007509F2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F62780" wp14:editId="18563357">
            <wp:simplePos x="0" y="0"/>
            <wp:positionH relativeFrom="column">
              <wp:posOffset>2743200</wp:posOffset>
            </wp:positionH>
            <wp:positionV relativeFrom="paragraph">
              <wp:posOffset>-260350</wp:posOffset>
            </wp:positionV>
            <wp:extent cx="560070" cy="685800"/>
            <wp:effectExtent l="0" t="0" r="0" b="0"/>
            <wp:wrapTopAndBottom/>
            <wp:docPr id="6" name="Рисунок 6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C6247" wp14:editId="1653172F">
                <wp:simplePos x="0" y="0"/>
                <wp:positionH relativeFrom="column">
                  <wp:posOffset>7031990</wp:posOffset>
                </wp:positionH>
                <wp:positionV relativeFrom="paragraph">
                  <wp:posOffset>2540</wp:posOffset>
                </wp:positionV>
                <wp:extent cx="3200400" cy="1920240"/>
                <wp:effectExtent l="0" t="0" r="190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494" w:rsidRDefault="00316494" w:rsidP="007509F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53.7pt;margin-top:.2pt;width:252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ZojwIAABA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" stroked="f">
                <v:textbox>
                  <w:txbxContent>
                    <w:p w:rsidR="00316494" w:rsidRDefault="00316494" w:rsidP="007509F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D344E" wp14:editId="6BBC39B9">
                <wp:simplePos x="0" y="0"/>
                <wp:positionH relativeFrom="column">
                  <wp:posOffset>7031990</wp:posOffset>
                </wp:positionH>
                <wp:positionV relativeFrom="paragraph">
                  <wp:posOffset>2540</wp:posOffset>
                </wp:positionV>
                <wp:extent cx="3200400" cy="1920240"/>
                <wp:effectExtent l="0" t="0" r="190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494" w:rsidRDefault="00316494" w:rsidP="007509F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553.7pt;margin-top:.2pt;width:252pt;height:15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" stroked="f">
                <v:textbox>
                  <w:txbxContent>
                    <w:p w:rsidR="00316494" w:rsidRDefault="00316494" w:rsidP="007509F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78F8">
        <w:rPr>
          <w:rFonts w:ascii="Liberation Serif" w:hAnsi="Liberation Serif"/>
          <w:sz w:val="28"/>
          <w:szCs w:val="28"/>
        </w:rPr>
        <w:t>ГЛАВА МУНИЦИПАЛЬНОГО ОБРАЗОВАНИЯ</w:t>
      </w:r>
    </w:p>
    <w:p w:rsidR="007509F2" w:rsidRPr="000578F8" w:rsidRDefault="007509F2" w:rsidP="007509F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578F8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7509F2" w:rsidRPr="000578F8" w:rsidRDefault="007509F2" w:rsidP="007509F2">
      <w:pPr>
        <w:pBdr>
          <w:bottom w:val="double" w:sz="6" w:space="6" w:color="auto"/>
        </w:pBdr>
        <w:spacing w:after="0" w:line="240" w:lineRule="auto"/>
        <w:jc w:val="center"/>
        <w:rPr>
          <w:rFonts w:ascii="Liberation Serif" w:hAnsi="Liberation Serif" w:cs="Liberation Serif"/>
          <w:b/>
          <w:spacing w:val="100"/>
          <w:sz w:val="28"/>
          <w:szCs w:val="28"/>
        </w:rPr>
      </w:pPr>
      <w:r w:rsidRPr="000578F8">
        <w:rPr>
          <w:rFonts w:ascii="Liberation Serif" w:hAnsi="Liberation Serif" w:cs="Liberation Serif"/>
          <w:b/>
          <w:spacing w:val="100"/>
          <w:sz w:val="28"/>
          <w:szCs w:val="28"/>
        </w:rPr>
        <w:t>ПОСТАНОВЛЕНИЕ</w:t>
      </w:r>
    </w:p>
    <w:p w:rsidR="007509F2" w:rsidRPr="00CD6904" w:rsidRDefault="007509F2" w:rsidP="007509F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509F2" w:rsidRPr="00CD6904" w:rsidRDefault="00E05CE9" w:rsidP="007509F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</w:t>
      </w:r>
      <w:r w:rsidR="007509F2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7509F2" w:rsidRPr="00CD690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</w:t>
      </w:r>
      <w:r w:rsidR="007509F2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7509F2">
        <w:rPr>
          <w:rFonts w:ascii="Liberation Serif" w:hAnsi="Liberation Serif" w:cs="Liberation Serif"/>
          <w:sz w:val="28"/>
          <w:szCs w:val="28"/>
        </w:rPr>
        <w:tab/>
      </w:r>
      <w:r w:rsidR="007509F2" w:rsidRPr="00CD6904">
        <w:rPr>
          <w:rFonts w:ascii="Liberation Serif" w:hAnsi="Liberation Serif" w:cs="Liberation Serif"/>
          <w:sz w:val="28"/>
          <w:szCs w:val="28"/>
        </w:rPr>
        <w:t xml:space="preserve">№ </w:t>
      </w:r>
      <w:r w:rsidR="007509F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______</w:t>
      </w:r>
    </w:p>
    <w:p w:rsidR="007509F2" w:rsidRPr="00CD6904" w:rsidRDefault="007509F2" w:rsidP="007509F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D6904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CD6904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7509F2" w:rsidRPr="00CD6904" w:rsidRDefault="007509F2" w:rsidP="00F3748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3748D" w:rsidRPr="001D237B" w:rsidRDefault="001D237B" w:rsidP="00743428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Pr="001D237B">
        <w:rPr>
          <w:rFonts w:ascii="Liberation Serif" w:hAnsi="Liberation Serif" w:cs="Liberation Serif"/>
          <w:b/>
          <w:i/>
          <w:sz w:val="28"/>
          <w:szCs w:val="28"/>
        </w:rPr>
        <w:t xml:space="preserve"> порядке рассмотрения обращений о возможности установления (пролонгации) налог</w:t>
      </w:r>
      <w:r>
        <w:rPr>
          <w:rFonts w:ascii="Liberation Serif" w:hAnsi="Liberation Serif" w:cs="Liberation Serif"/>
          <w:b/>
          <w:i/>
          <w:sz w:val="28"/>
          <w:szCs w:val="28"/>
        </w:rPr>
        <w:t>о</w:t>
      </w:r>
      <w:r w:rsidRPr="001D237B">
        <w:rPr>
          <w:rFonts w:ascii="Liberation Serif" w:hAnsi="Liberation Serif" w:cs="Liberation Serif"/>
          <w:b/>
          <w:i/>
          <w:sz w:val="28"/>
          <w:szCs w:val="28"/>
        </w:rPr>
        <w:t>вых льгот и оценке эффективности установленных (планируемых к установлению (пролонгации)) налоговых льг</w:t>
      </w:r>
      <w:r>
        <w:rPr>
          <w:rFonts w:ascii="Liberation Serif" w:hAnsi="Liberation Serif" w:cs="Liberation Serif"/>
          <w:b/>
          <w:i/>
          <w:sz w:val="28"/>
          <w:szCs w:val="28"/>
        </w:rPr>
        <w:t>от муниципального образования «К</w:t>
      </w:r>
      <w:r w:rsidRPr="001D237B">
        <w:rPr>
          <w:rFonts w:ascii="Liberation Serif" w:hAnsi="Liberation Serif" w:cs="Liberation Serif"/>
          <w:b/>
          <w:i/>
          <w:sz w:val="28"/>
          <w:szCs w:val="28"/>
        </w:rPr>
        <w:t>аменский городской округ»</w:t>
      </w:r>
    </w:p>
    <w:p w:rsidR="00F3748D" w:rsidRPr="00E05CE9" w:rsidRDefault="00F3748D" w:rsidP="00F3748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D237B" w:rsidRDefault="005C5BBE" w:rsidP="005B3AC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 Бюджетным  кодексом</w:t>
      </w:r>
      <w:r w:rsidR="00F3748D">
        <w:rPr>
          <w:rFonts w:ascii="Liberation Serif" w:hAnsi="Liberation Serif" w:cs="Liberation Serif"/>
          <w:sz w:val="28"/>
          <w:szCs w:val="28"/>
        </w:rPr>
        <w:t xml:space="preserve"> Российской Федерации,</w:t>
      </w:r>
      <w:r>
        <w:rPr>
          <w:rFonts w:ascii="Liberation Serif" w:hAnsi="Liberation Serif" w:cs="Liberation Serif"/>
          <w:sz w:val="28"/>
          <w:szCs w:val="28"/>
        </w:rPr>
        <w:t xml:space="preserve">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</w:t>
      </w:r>
      <w:r w:rsidR="001D237B">
        <w:rPr>
          <w:rFonts w:ascii="Liberation Serif" w:hAnsi="Liberation Serif" w:cs="Liberation Serif"/>
          <w:sz w:val="28"/>
          <w:szCs w:val="28"/>
        </w:rPr>
        <w:t>ийской Федерации», п</w:t>
      </w:r>
      <w:r>
        <w:rPr>
          <w:rFonts w:ascii="Liberation Serif" w:hAnsi="Liberation Serif" w:cs="Liberation Serif"/>
          <w:sz w:val="28"/>
          <w:szCs w:val="28"/>
        </w:rPr>
        <w:t>остановлениями Правительства Свердловской области от 18.01.2018 № 11-ПП «О порядке рассмотрения обраще</w:t>
      </w:r>
      <w:r w:rsidR="002000A1">
        <w:rPr>
          <w:rFonts w:ascii="Liberation Serif" w:hAnsi="Liberation Serif" w:cs="Liberation Serif"/>
          <w:sz w:val="28"/>
          <w:szCs w:val="28"/>
        </w:rPr>
        <w:t xml:space="preserve">ний о возможности установления (пролонгации) налоговых льгот и оценке эффективности установленных (планируемых к установлению (пролонгации)) </w:t>
      </w:r>
      <w:r w:rsidR="001D237B">
        <w:rPr>
          <w:rFonts w:ascii="Liberation Serif" w:hAnsi="Liberation Serif" w:cs="Liberation Serif"/>
          <w:sz w:val="28"/>
          <w:szCs w:val="28"/>
        </w:rPr>
        <w:t xml:space="preserve"> налоговых льгот»</w:t>
      </w:r>
      <w:r w:rsidRPr="005C5BBE">
        <w:rPr>
          <w:rFonts w:ascii="Liberation Serif" w:hAnsi="Liberation Serif" w:cs="Liberation Serif"/>
          <w:sz w:val="28"/>
          <w:szCs w:val="28"/>
        </w:rPr>
        <w:t>, от 25.05.2011</w:t>
      </w:r>
      <w:r w:rsidR="002000A1">
        <w:rPr>
          <w:rFonts w:ascii="Liberation Serif" w:hAnsi="Liberation Serif" w:cs="Liberation Serif"/>
          <w:sz w:val="28"/>
          <w:szCs w:val="28"/>
        </w:rPr>
        <w:t xml:space="preserve"> № 596-ПП </w:t>
      </w:r>
      <w:r w:rsidR="001D237B">
        <w:rPr>
          <w:rFonts w:ascii="Liberation Serif" w:hAnsi="Liberation Serif" w:cs="Liberation Serif"/>
          <w:sz w:val="28"/>
          <w:szCs w:val="28"/>
        </w:rPr>
        <w:t>«</w:t>
      </w:r>
      <w:r w:rsidRPr="005C5BBE">
        <w:rPr>
          <w:rFonts w:ascii="Liberation Serif" w:hAnsi="Liberation Serif" w:cs="Liberation Serif"/>
          <w:sz w:val="28"/>
          <w:szCs w:val="28"/>
        </w:rPr>
        <w:t>Об утверждении</w:t>
      </w:r>
      <w:proofErr w:type="gramEnd"/>
      <w:r w:rsidRPr="005C5BBE">
        <w:rPr>
          <w:rFonts w:ascii="Liberation Serif" w:hAnsi="Liberation Serif" w:cs="Liberation Serif"/>
          <w:sz w:val="28"/>
          <w:szCs w:val="28"/>
        </w:rPr>
        <w:t xml:space="preserve"> Порядка осуществления мониторинга и оценки качества управления бюджетным процессом в муниципальных образованиях, расположенных на те</w:t>
      </w:r>
      <w:r w:rsidR="002000A1">
        <w:rPr>
          <w:rFonts w:ascii="Liberation Serif" w:hAnsi="Liberation Serif" w:cs="Liberation Serif"/>
          <w:sz w:val="28"/>
          <w:szCs w:val="28"/>
        </w:rPr>
        <w:t>рритории Сверд</w:t>
      </w:r>
      <w:r w:rsidR="002B0847">
        <w:rPr>
          <w:rFonts w:ascii="Liberation Serif" w:hAnsi="Liberation Serif" w:cs="Liberation Serif"/>
          <w:sz w:val="28"/>
          <w:szCs w:val="28"/>
        </w:rPr>
        <w:t xml:space="preserve">ловской области», </w:t>
      </w:r>
      <w:r w:rsidR="001D237B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2000A1">
        <w:rPr>
          <w:rFonts w:ascii="Liberation Serif" w:hAnsi="Liberation Serif" w:cs="Liberation Serif"/>
          <w:sz w:val="28"/>
          <w:szCs w:val="28"/>
        </w:rPr>
        <w:t>Уставом МО «Каменский городской округ»</w:t>
      </w:r>
      <w:r w:rsidRPr="005C5BBE">
        <w:rPr>
          <w:rFonts w:ascii="Liberation Serif" w:hAnsi="Liberation Serif" w:cs="Liberation Serif"/>
          <w:sz w:val="28"/>
          <w:szCs w:val="28"/>
        </w:rPr>
        <w:t xml:space="preserve">, в целях повышения эффективности установления (пролонгации) налоговых льгот и определения порядка рассмотрения обращений о возможности их установления </w:t>
      </w:r>
    </w:p>
    <w:p w:rsidR="00F3748D" w:rsidRPr="001D237B" w:rsidRDefault="00F3748D" w:rsidP="001D237B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D237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5B3AC5" w:rsidRPr="00AB10B1" w:rsidRDefault="005B3AC5" w:rsidP="00AB10B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B10B1">
        <w:rPr>
          <w:rFonts w:ascii="Liberation Serif" w:hAnsi="Liberation Serif" w:cs="Liberation Serif"/>
          <w:sz w:val="28"/>
          <w:szCs w:val="28"/>
        </w:rPr>
        <w:t>Утвердить:</w:t>
      </w:r>
    </w:p>
    <w:p w:rsidR="00AB10B1" w:rsidRDefault="00AB10B1" w:rsidP="00AB10B1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 состав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 Комиссии  </w:t>
      </w:r>
      <w:r w:rsidRPr="005B3AC5">
        <w:rPr>
          <w:rFonts w:ascii="Liberation Serif" w:hAnsi="Liberation Serif" w:cs="Liberation Serif"/>
          <w:sz w:val="28"/>
          <w:szCs w:val="28"/>
        </w:rPr>
        <w:t xml:space="preserve">по рассмотрению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</w:t>
      </w:r>
      <w:r>
        <w:rPr>
          <w:rFonts w:ascii="Liberation Serif" w:hAnsi="Liberation Serif" w:cs="Liberation Serif"/>
          <w:sz w:val="28"/>
          <w:szCs w:val="28"/>
        </w:rPr>
        <w:t>льгот (прилагается);</w:t>
      </w:r>
    </w:p>
    <w:p w:rsidR="005B3AC5" w:rsidRDefault="00AB10B1" w:rsidP="001D237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1D237B">
        <w:rPr>
          <w:rFonts w:ascii="Liberation Serif" w:hAnsi="Liberation Serif" w:cs="Liberation Serif"/>
          <w:sz w:val="28"/>
          <w:szCs w:val="28"/>
        </w:rPr>
        <w:t xml:space="preserve">. </w:t>
      </w:r>
      <w:r w:rsidR="005B3AC5">
        <w:rPr>
          <w:rFonts w:ascii="Liberation Serif" w:hAnsi="Liberation Serif" w:cs="Liberation Serif"/>
          <w:sz w:val="28"/>
          <w:szCs w:val="28"/>
        </w:rPr>
        <w:t>Положение</w:t>
      </w:r>
      <w:r w:rsidR="00F3748D">
        <w:rPr>
          <w:rFonts w:ascii="Liberation Serif" w:hAnsi="Liberation Serif" w:cs="Liberation Serif"/>
          <w:sz w:val="28"/>
          <w:szCs w:val="28"/>
        </w:rPr>
        <w:t xml:space="preserve"> </w:t>
      </w:r>
      <w:r w:rsidR="005B3AC5" w:rsidRPr="005B3AC5">
        <w:rPr>
          <w:rFonts w:ascii="Liberation Serif" w:hAnsi="Liberation Serif" w:cs="Liberation Serif"/>
          <w:sz w:val="28"/>
          <w:szCs w:val="28"/>
        </w:rPr>
        <w:t>о Комиссии по рассмотрению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</w:t>
      </w:r>
      <w:r w:rsidR="001D237B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="005B3AC5" w:rsidRPr="005B3AC5">
        <w:rPr>
          <w:rFonts w:ascii="Liberation Serif" w:hAnsi="Liberation Serif" w:cs="Liberation Serif"/>
          <w:sz w:val="28"/>
          <w:szCs w:val="28"/>
        </w:rPr>
        <w:t>;</w:t>
      </w:r>
    </w:p>
    <w:p w:rsidR="005B3AC5" w:rsidRDefault="00AB10B1" w:rsidP="001D237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1D237B">
        <w:rPr>
          <w:rFonts w:ascii="Liberation Serif" w:hAnsi="Liberation Serif" w:cs="Liberation Serif"/>
          <w:sz w:val="28"/>
          <w:szCs w:val="28"/>
        </w:rPr>
        <w:t>.</w:t>
      </w:r>
      <w:r w:rsidR="005B3AC5">
        <w:rPr>
          <w:rFonts w:ascii="Liberation Serif" w:hAnsi="Liberation Serif" w:cs="Liberation Serif"/>
          <w:sz w:val="28"/>
          <w:szCs w:val="28"/>
        </w:rPr>
        <w:t xml:space="preserve"> Порядок рассмотрения  </w:t>
      </w:r>
      <w:r w:rsidR="005B3AC5" w:rsidRPr="005B3AC5">
        <w:rPr>
          <w:rFonts w:ascii="Liberation Serif" w:hAnsi="Liberation Serif" w:cs="Liberation Serif"/>
          <w:sz w:val="28"/>
          <w:szCs w:val="28"/>
        </w:rPr>
        <w:t>обращений о возможности установления (пролонгации</w:t>
      </w:r>
      <w:r w:rsidR="00B8107C">
        <w:rPr>
          <w:rFonts w:ascii="Liberation Serif" w:hAnsi="Liberation Serif" w:cs="Liberation Serif"/>
          <w:sz w:val="28"/>
          <w:szCs w:val="28"/>
        </w:rPr>
        <w:t>) налоговых льгот (прилагается).</w:t>
      </w:r>
    </w:p>
    <w:p w:rsidR="00F3748D" w:rsidRDefault="00F3748D" w:rsidP="001D237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632470" w:rsidP="001D237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F3748D">
        <w:rPr>
          <w:rFonts w:ascii="Liberation Serif" w:hAnsi="Liberation Serif" w:cs="Times New Roman CYR"/>
          <w:sz w:val="28"/>
          <w:szCs w:val="28"/>
        </w:rPr>
        <w:t>.</w:t>
      </w:r>
      <w:r w:rsidR="009F1354">
        <w:rPr>
          <w:rFonts w:ascii="Liberation Serif" w:hAnsi="Liberation Serif" w:cs="Times New Roman CYR"/>
          <w:sz w:val="28"/>
          <w:szCs w:val="28"/>
        </w:rPr>
        <w:t xml:space="preserve"> </w:t>
      </w:r>
      <w:r w:rsidR="002B0847">
        <w:rPr>
          <w:rFonts w:ascii="Liberation Serif" w:hAnsi="Liberation Serif" w:cs="Times New Roman CYR"/>
          <w:sz w:val="28"/>
          <w:szCs w:val="28"/>
        </w:rPr>
        <w:t>Опубликовать настоящее П</w:t>
      </w:r>
      <w:r w:rsidR="00F3748D" w:rsidRPr="0025281C">
        <w:rPr>
          <w:rFonts w:ascii="Liberation Serif" w:hAnsi="Liberation Serif" w:cs="Times New Roman CYR"/>
          <w:sz w:val="28"/>
          <w:szCs w:val="28"/>
        </w:rPr>
        <w:t>остановление</w:t>
      </w:r>
      <w:r w:rsidR="002B0847">
        <w:rPr>
          <w:rFonts w:ascii="Liberation Serif" w:hAnsi="Liberation Serif" w:cs="Times New Roman CYR"/>
          <w:sz w:val="28"/>
          <w:szCs w:val="28"/>
        </w:rPr>
        <w:t xml:space="preserve"> в газете «Пламя» и разместить</w:t>
      </w:r>
      <w:r w:rsidR="00F3748D" w:rsidRPr="0025281C">
        <w:rPr>
          <w:rFonts w:ascii="Liberation Serif" w:hAnsi="Liberation Serif" w:cs="Times New Roman CYR"/>
          <w:sz w:val="28"/>
          <w:szCs w:val="28"/>
        </w:rPr>
        <w:t xml:space="preserve">  </w:t>
      </w:r>
      <w:r w:rsidR="002B0847">
        <w:rPr>
          <w:rFonts w:ascii="Liberation Serif" w:hAnsi="Liberation Serif"/>
          <w:sz w:val="28"/>
          <w:szCs w:val="28"/>
        </w:rPr>
        <w:t xml:space="preserve">на официальном </w:t>
      </w:r>
      <w:r w:rsidR="00F3748D" w:rsidRPr="0025281C">
        <w:rPr>
          <w:rFonts w:ascii="Liberation Serif" w:hAnsi="Liberation Serif"/>
          <w:sz w:val="28"/>
          <w:szCs w:val="28"/>
        </w:rPr>
        <w:t>сайте</w:t>
      </w:r>
      <w:r w:rsidR="00F3748D">
        <w:rPr>
          <w:rFonts w:ascii="Liberation Serif" w:hAnsi="Liberation Serif"/>
          <w:sz w:val="28"/>
          <w:szCs w:val="28"/>
        </w:rPr>
        <w:t xml:space="preserve"> </w:t>
      </w:r>
      <w:r w:rsidR="00F3748D" w:rsidRPr="0025281C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F3748D" w:rsidRPr="0025281C">
        <w:rPr>
          <w:rFonts w:ascii="Liberation Serif" w:hAnsi="Liberation Serif"/>
          <w:sz w:val="28"/>
          <w:szCs w:val="28"/>
        </w:rPr>
        <w:t>.</w:t>
      </w:r>
    </w:p>
    <w:p w:rsidR="00F3748D" w:rsidRPr="0025281C" w:rsidRDefault="00632470" w:rsidP="001D237B">
      <w:pPr>
        <w:spacing w:after="0" w:line="240" w:lineRule="auto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lastRenderedPageBreak/>
        <w:t>3</w:t>
      </w:r>
      <w:r w:rsidR="00F3748D">
        <w:rPr>
          <w:rFonts w:ascii="Liberation Serif" w:hAnsi="Liberation Serif" w:cs="Times New Roman CYR"/>
          <w:sz w:val="28"/>
          <w:szCs w:val="28"/>
        </w:rPr>
        <w:t>.</w:t>
      </w:r>
      <w:r w:rsidR="009F1354">
        <w:rPr>
          <w:rFonts w:ascii="Liberation Serif" w:hAnsi="Liberation Serif" w:cs="Times New Roman CYR"/>
          <w:sz w:val="28"/>
          <w:szCs w:val="28"/>
        </w:rPr>
        <w:t xml:space="preserve">  </w:t>
      </w:r>
      <w:r w:rsidR="00F3748D" w:rsidRPr="0025281C">
        <w:rPr>
          <w:rFonts w:ascii="Liberation Serif" w:hAnsi="Liberation Serif" w:cs="Times New Roman CYR"/>
          <w:sz w:val="28"/>
          <w:szCs w:val="28"/>
        </w:rPr>
        <w:t>Контроль  исполнения  настоящего  постановления  возложить  на</w:t>
      </w:r>
      <w:r w:rsidR="00F3748D">
        <w:rPr>
          <w:rFonts w:ascii="Liberation Serif" w:hAnsi="Liberation Serif" w:cs="Times New Roman CYR"/>
          <w:sz w:val="28"/>
          <w:szCs w:val="28"/>
        </w:rPr>
        <w:t xml:space="preserve"> заместителя Г</w:t>
      </w:r>
      <w:r w:rsidR="00F3748D" w:rsidRPr="0025281C">
        <w:rPr>
          <w:rFonts w:ascii="Liberation Serif" w:hAnsi="Liberation Serif" w:cs="Times New Roman CYR"/>
          <w:sz w:val="28"/>
          <w:szCs w:val="28"/>
        </w:rPr>
        <w:t xml:space="preserve">лавы Администрации по экономике и финансам  А.Ю. </w:t>
      </w:r>
      <w:proofErr w:type="spellStart"/>
      <w:r w:rsidR="00F3748D" w:rsidRPr="0025281C">
        <w:rPr>
          <w:rFonts w:ascii="Liberation Serif" w:hAnsi="Liberation Serif" w:cs="Times New Roman CYR"/>
          <w:sz w:val="28"/>
          <w:szCs w:val="28"/>
        </w:rPr>
        <w:t>Кошкарова</w:t>
      </w:r>
      <w:proofErr w:type="spellEnd"/>
      <w:r w:rsidR="00F3748D">
        <w:rPr>
          <w:rFonts w:ascii="Liberation Serif" w:hAnsi="Liberation Serif" w:cs="Times New Roman CYR"/>
          <w:sz w:val="28"/>
          <w:szCs w:val="28"/>
        </w:rPr>
        <w:t>.</w:t>
      </w:r>
    </w:p>
    <w:p w:rsidR="00F3748D" w:rsidRDefault="00F3748D" w:rsidP="00F374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F374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F374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F374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9F1354" w:rsidP="00F374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городского округа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</w:t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С. А</w:t>
      </w:r>
      <w:r w:rsidR="00F3748D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Белоус</w:t>
      </w:r>
      <w:r w:rsidR="00F3748D">
        <w:rPr>
          <w:rFonts w:ascii="Liberation Serif" w:hAnsi="Liberation Serif" w:cs="Liberation Serif"/>
          <w:sz w:val="28"/>
          <w:szCs w:val="28"/>
        </w:rPr>
        <w:t>ов</w:t>
      </w:r>
    </w:p>
    <w:p w:rsidR="00F3748D" w:rsidRDefault="00F3748D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F3748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743428" w:rsidRDefault="00743428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9F1354" w:rsidRDefault="009F1354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F3748D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</w:t>
      </w:r>
    </w:p>
    <w:p w:rsidR="00FD7583" w:rsidRDefault="00F3748D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</w:t>
      </w:r>
      <w:r w:rsidR="00667205">
        <w:rPr>
          <w:rFonts w:ascii="Liberation Serif" w:hAnsi="Liberation Serif" w:cs="Liberation Serif"/>
          <w:sz w:val="24"/>
          <w:szCs w:val="24"/>
        </w:rPr>
        <w:t xml:space="preserve">            </w:t>
      </w: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B0847" w:rsidRDefault="002B0847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B0847" w:rsidRDefault="002B0847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2B0847" w:rsidRDefault="002B0847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7583" w:rsidRDefault="00FD7583" w:rsidP="00F374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8107C" w:rsidRDefault="00FD7583" w:rsidP="00FD758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  <w:r>
        <w:rPr>
          <w:rFonts w:ascii="Liberation Serif" w:eastAsia="Calibri" w:hAnsi="Liberation Serif" w:cs="Arial"/>
          <w:sz w:val="28"/>
          <w:szCs w:val="28"/>
          <w:lang w:eastAsia="en-US"/>
        </w:rPr>
        <w:t xml:space="preserve">                                           </w:t>
      </w:r>
      <w:r w:rsidR="009A65E4">
        <w:rPr>
          <w:rFonts w:ascii="Liberation Serif" w:eastAsia="Calibri" w:hAnsi="Liberation Serif" w:cs="Arial"/>
          <w:sz w:val="28"/>
          <w:szCs w:val="28"/>
          <w:lang w:eastAsia="en-US"/>
        </w:rPr>
        <w:t xml:space="preserve">                        </w:t>
      </w:r>
    </w:p>
    <w:p w:rsidR="00632470" w:rsidRDefault="00632470" w:rsidP="00B810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632470" w:rsidRDefault="00632470" w:rsidP="00B810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Pr="00110484" w:rsidRDefault="009A65E4" w:rsidP="00B810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  <w:r>
        <w:rPr>
          <w:rFonts w:ascii="Liberation Serif" w:eastAsia="Calibri" w:hAnsi="Liberation Serif" w:cs="Arial"/>
          <w:sz w:val="28"/>
          <w:szCs w:val="28"/>
          <w:lang w:eastAsia="en-US"/>
        </w:rPr>
        <w:lastRenderedPageBreak/>
        <w:t xml:space="preserve">   </w:t>
      </w:r>
      <w:r w:rsidR="00632470">
        <w:rPr>
          <w:rFonts w:ascii="Liberation Serif" w:eastAsia="Calibri" w:hAnsi="Liberation Serif" w:cs="Arial"/>
          <w:sz w:val="28"/>
          <w:szCs w:val="28"/>
          <w:lang w:eastAsia="en-US"/>
        </w:rPr>
        <w:t xml:space="preserve"> </w:t>
      </w:r>
      <w:r w:rsidR="00FD7583" w:rsidRPr="00110484">
        <w:rPr>
          <w:rFonts w:ascii="Liberation Serif" w:eastAsia="Calibri" w:hAnsi="Liberation Serif" w:cs="Arial"/>
          <w:sz w:val="28"/>
          <w:szCs w:val="28"/>
          <w:lang w:eastAsia="en-US"/>
        </w:rPr>
        <w:t>Утвержден</w:t>
      </w:r>
    </w:p>
    <w:p w:rsidR="00FD7583" w:rsidRPr="00110484" w:rsidRDefault="00FD7583" w:rsidP="009A65E4">
      <w:pPr>
        <w:tabs>
          <w:tab w:val="left" w:pos="5245"/>
        </w:tabs>
        <w:spacing w:after="0" w:line="240" w:lineRule="auto"/>
        <w:ind w:left="5245" w:right="282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п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>ост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ановлением Главы                     муниципального </w:t>
      </w:r>
      <w:r w:rsidR="009A65E4">
        <w:rPr>
          <w:rFonts w:ascii="Liberation Serif" w:eastAsia="Calibri" w:hAnsi="Liberation Serif"/>
          <w:sz w:val="28"/>
          <w:szCs w:val="28"/>
          <w:lang w:eastAsia="en-US"/>
        </w:rPr>
        <w:t xml:space="preserve">образования  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>«Каменский городской округ»</w:t>
      </w:r>
    </w:p>
    <w:p w:rsidR="00FD7583" w:rsidRPr="00110484" w:rsidRDefault="009A65E4" w:rsidP="00FD7583">
      <w:pPr>
        <w:spacing w:after="0" w:line="240" w:lineRule="auto"/>
        <w:ind w:left="4248"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   </w:t>
      </w:r>
      <w:r w:rsidR="00FD7583">
        <w:rPr>
          <w:rFonts w:ascii="Liberation Serif" w:eastAsia="Calibri" w:hAnsi="Liberation Serif"/>
          <w:sz w:val="28"/>
          <w:szCs w:val="28"/>
          <w:lang w:eastAsia="en-US"/>
        </w:rPr>
        <w:t xml:space="preserve">от _______________ № _____                          </w:t>
      </w:r>
    </w:p>
    <w:p w:rsidR="009A65E4" w:rsidRPr="009A65E4" w:rsidRDefault="009A65E4" w:rsidP="009A65E4">
      <w:pPr>
        <w:spacing w:after="0" w:line="240" w:lineRule="auto"/>
        <w:ind w:left="523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9A65E4">
        <w:rPr>
          <w:rFonts w:ascii="Liberation Serif" w:hAnsi="Liberation Serif" w:cs="Liberation Serif"/>
          <w:sz w:val="28"/>
          <w:szCs w:val="28"/>
        </w:rPr>
        <w:t>О порядке рассмотрения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 муниципального образования «Каменский городской округ»</w:t>
      </w:r>
    </w:p>
    <w:p w:rsidR="00FD7583" w:rsidRPr="009A65E4" w:rsidRDefault="00FD7583" w:rsidP="009A65E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D7583" w:rsidRPr="00831993" w:rsidRDefault="00831993" w:rsidP="00FD758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</w:t>
      </w:r>
      <w:r w:rsidRPr="00831993">
        <w:rPr>
          <w:rFonts w:ascii="Liberation Serif" w:hAnsi="Liberation Serif" w:cs="Liberation Serif"/>
          <w:b/>
          <w:sz w:val="28"/>
          <w:szCs w:val="28"/>
        </w:rPr>
        <w:t>остав</w:t>
      </w:r>
    </w:p>
    <w:p w:rsidR="00FD7583" w:rsidRPr="00831993" w:rsidRDefault="00831993" w:rsidP="00FD758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</w:t>
      </w:r>
      <w:r w:rsidRPr="00831993">
        <w:rPr>
          <w:rFonts w:ascii="Liberation Serif" w:hAnsi="Liberation Serif" w:cs="Liberation Serif"/>
          <w:b/>
          <w:sz w:val="28"/>
          <w:szCs w:val="28"/>
        </w:rPr>
        <w:t>омиссии по рассмотрению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</w:t>
      </w:r>
    </w:p>
    <w:p w:rsidR="00FD7583" w:rsidRPr="002E3DED" w:rsidRDefault="00FD7583" w:rsidP="00FD758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6554"/>
      </w:tblGrid>
      <w:tr w:rsidR="00FD7583" w:rsidRPr="0047507E" w:rsidTr="008319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Кошкаров</w:t>
            </w:r>
            <w:proofErr w:type="spellEnd"/>
          </w:p>
          <w:p w:rsidR="00FD7583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Алексей </w:t>
            </w:r>
          </w:p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Юрьевич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D23750" w:rsidP="00D23750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Заместитель Г</w:t>
            </w:r>
            <w:r w:rsidR="00FD7583">
              <w:rPr>
                <w:rFonts w:ascii="Liberation Serif" w:hAnsi="Liberation Serif" w:cs="Liberation Serif"/>
                <w:sz w:val="28"/>
                <w:szCs w:val="28"/>
              </w:rPr>
              <w:t>лавы А</w:t>
            </w:r>
            <w:r w:rsidR="00FD7583" w:rsidRPr="0047507E">
              <w:rPr>
                <w:rFonts w:ascii="Liberation Serif" w:hAnsi="Liberation Serif" w:cs="Liberation Serif"/>
                <w:sz w:val="28"/>
                <w:szCs w:val="28"/>
              </w:rPr>
              <w:t>дминистрации по экономике и фин</w:t>
            </w:r>
            <w:r w:rsidR="00FD7583">
              <w:rPr>
                <w:rFonts w:ascii="Liberation Serif" w:hAnsi="Liberation Serif" w:cs="Liberation Serif"/>
                <w:sz w:val="28"/>
                <w:szCs w:val="28"/>
              </w:rPr>
              <w:t>ансам</w:t>
            </w:r>
            <w:r w:rsidR="00FD7583" w:rsidRPr="0047507E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EC1E9D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FD7583" w:rsidRPr="0047507E">
              <w:rPr>
                <w:rFonts w:ascii="Liberation Serif" w:hAnsi="Liberation Serif" w:cs="Liberation Serif"/>
                <w:sz w:val="28"/>
                <w:szCs w:val="28"/>
              </w:rPr>
              <w:t>редседатель Комиссии</w:t>
            </w:r>
          </w:p>
        </w:tc>
      </w:tr>
      <w:tr w:rsidR="00FD7583" w:rsidRPr="0047507E" w:rsidTr="008319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Лежнева</w:t>
            </w:r>
          </w:p>
          <w:p w:rsidR="00FD7583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Наталья </w:t>
            </w:r>
          </w:p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Леонид</w:t>
            </w: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>овна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>начальник</w:t>
            </w:r>
            <w:r w:rsidR="00EC1E9D">
              <w:rPr>
                <w:rFonts w:ascii="Liberation Serif" w:hAnsi="Liberation Serif" w:cs="Liberation Serif"/>
                <w:sz w:val="28"/>
                <w:szCs w:val="28"/>
              </w:rPr>
              <w:t>а Финансового управления 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дминистрации Камен</w:t>
            </w: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>ского городского округа, заместитель председателя Комиссии</w:t>
            </w:r>
          </w:p>
        </w:tc>
      </w:tr>
      <w:tr w:rsidR="00FD7583" w:rsidRPr="0047507E" w:rsidTr="008319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2C7B8B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2C7B8B">
              <w:rPr>
                <w:rFonts w:ascii="Liberation Serif" w:hAnsi="Liberation Serif" w:cs="Liberation Serif"/>
                <w:sz w:val="28"/>
                <w:szCs w:val="28"/>
              </w:rPr>
              <w:t>Злыдникова</w:t>
            </w:r>
            <w:proofErr w:type="spellEnd"/>
          </w:p>
          <w:p w:rsidR="00FD7583" w:rsidRPr="002C7B8B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7B8B">
              <w:rPr>
                <w:rFonts w:ascii="Liberation Serif" w:hAnsi="Liberation Serif" w:cs="Liberation Serif"/>
                <w:sz w:val="28"/>
                <w:szCs w:val="28"/>
              </w:rPr>
              <w:t xml:space="preserve">Ольга </w:t>
            </w:r>
          </w:p>
          <w:p w:rsidR="00FD7583" w:rsidRPr="002C7B8B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7B8B">
              <w:rPr>
                <w:rFonts w:ascii="Liberation Serif" w:hAnsi="Liberation Serif" w:cs="Liberation Serif"/>
                <w:sz w:val="28"/>
                <w:szCs w:val="28"/>
              </w:rPr>
              <w:t>Анатольевна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2C7B8B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2C7B8B">
              <w:rPr>
                <w:rFonts w:ascii="Liberation Serif" w:hAnsi="Liberation Serif" w:cs="Liberation Serif"/>
                <w:sz w:val="28"/>
                <w:szCs w:val="28"/>
              </w:rPr>
              <w:t>- Главный специалист Финансового управления Администрации Каменского городского округа, секретарь Комиссии</w:t>
            </w:r>
          </w:p>
        </w:tc>
      </w:tr>
      <w:tr w:rsidR="00FD7583" w:rsidRPr="0047507E" w:rsidTr="008319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>Члены Комиссии: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D7583" w:rsidRPr="0047507E" w:rsidTr="00B8107C">
        <w:trPr>
          <w:trHeight w:val="23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D7583" w:rsidRPr="0047507E" w:rsidTr="008319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D7583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FD7583" w:rsidRPr="0047507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Pr="0047507E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D7583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Балакина           Елена</w:t>
            </w:r>
          </w:p>
          <w:p w:rsidR="00B8107C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Геннадьевна</w:t>
            </w:r>
          </w:p>
          <w:p w:rsidR="002C7B8B" w:rsidRDefault="002C7B8B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Default="001F46F4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Мешкова</w:t>
            </w:r>
            <w:proofErr w:type="spellEnd"/>
            <w:r w:rsidR="00B8107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B8107C" w:rsidRDefault="001F46F4" w:rsidP="00B8107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</w:t>
            </w:r>
            <w:r w:rsidR="00B8107C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</w:p>
          <w:p w:rsidR="002C7B8B" w:rsidRPr="0047507E" w:rsidRDefault="001F46F4" w:rsidP="00B8107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Викторо</w:t>
            </w:r>
            <w:r w:rsidR="002C7B8B">
              <w:rPr>
                <w:rFonts w:ascii="Liberation Serif" w:hAnsi="Liberation Serif" w:cs="Liberation Serif"/>
                <w:sz w:val="28"/>
                <w:szCs w:val="28"/>
              </w:rPr>
              <w:t>вна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B8107C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Заместитель главы А</w:t>
            </w: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вопросам организации управления и социальной политике;</w:t>
            </w:r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23750" w:rsidRDefault="00D23750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Pr="0047507E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1F46F4"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Администрации Каменского городского округа</w:t>
            </w:r>
          </w:p>
        </w:tc>
      </w:tr>
      <w:tr w:rsidR="00FD7583" w:rsidRPr="0047507E" w:rsidTr="008319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Диденко</w:t>
            </w:r>
          </w:p>
          <w:p w:rsidR="00FD7583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Виктор </w:t>
            </w:r>
          </w:p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Иванович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FD7583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Каменского управления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АПКи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B8107C" w:rsidRPr="0047507E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FD7583" w:rsidRPr="0047507E" w:rsidTr="008319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C7B8B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Курилов</w:t>
            </w:r>
            <w:r w:rsidR="002C7B8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2C7B8B" w:rsidRDefault="002C7B8B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Сергей </w:t>
            </w:r>
          </w:p>
          <w:p w:rsidR="00FD7583" w:rsidRPr="0047507E" w:rsidRDefault="002C7B8B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Григорьевич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Начальник Межрайонной инспекции ФНС  № 22</w:t>
            </w: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FD7583" w:rsidRPr="0047507E" w:rsidTr="00831993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D7583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7507E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Pr="0047507E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9.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D7583" w:rsidRPr="0047507E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Чемезов </w:t>
            </w:r>
          </w:p>
          <w:p w:rsidR="00FD7583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Виталий</w:t>
            </w:r>
          </w:p>
          <w:p w:rsidR="00B8107C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Иванович</w:t>
            </w:r>
          </w:p>
          <w:p w:rsidR="002C7B8B" w:rsidRDefault="002C7B8B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Загвоздина</w:t>
            </w:r>
            <w:proofErr w:type="spellEnd"/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Любовь</w:t>
            </w:r>
          </w:p>
          <w:p w:rsidR="00B8107C" w:rsidRPr="0047507E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Николаевна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FD7583" w:rsidRDefault="00FD7583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Председатель Думы Каменского городского округа (по согласованию).</w:t>
            </w:r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Default="00B8107C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8107C" w:rsidRPr="0047507E" w:rsidRDefault="001F46F4" w:rsidP="00C1425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П</w:t>
            </w:r>
            <w:r w:rsidR="00B8107C">
              <w:rPr>
                <w:rFonts w:ascii="Liberation Serif" w:hAnsi="Liberation Serif" w:cs="Liberation Serif"/>
                <w:sz w:val="28"/>
                <w:szCs w:val="28"/>
              </w:rPr>
              <w:t>редседатель Контрольного органа Каменского городского округа (по согласованию)</w:t>
            </w:r>
          </w:p>
        </w:tc>
      </w:tr>
    </w:tbl>
    <w:p w:rsidR="00FD7583" w:rsidRDefault="00FD7583" w:rsidP="00FD75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FD7583" w:rsidRDefault="00FD7583" w:rsidP="00FD758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EC1E9D" w:rsidRPr="00110484" w:rsidRDefault="00EC1E9D" w:rsidP="00EC1E9D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  <w:r w:rsidRPr="00110484">
        <w:rPr>
          <w:rFonts w:ascii="Liberation Serif" w:eastAsia="Calibri" w:hAnsi="Liberation Serif" w:cs="Arial"/>
          <w:sz w:val="28"/>
          <w:szCs w:val="28"/>
          <w:lang w:eastAsia="en-US"/>
        </w:rPr>
        <w:lastRenderedPageBreak/>
        <w:t>Утвержден</w:t>
      </w:r>
      <w:r>
        <w:rPr>
          <w:rFonts w:ascii="Liberation Serif" w:eastAsia="Calibri" w:hAnsi="Liberation Serif" w:cs="Arial"/>
          <w:sz w:val="28"/>
          <w:szCs w:val="28"/>
          <w:lang w:eastAsia="en-US"/>
        </w:rPr>
        <w:t>о</w:t>
      </w:r>
    </w:p>
    <w:p w:rsidR="00EC1E9D" w:rsidRPr="00110484" w:rsidRDefault="00EC1E9D" w:rsidP="00EC1E9D">
      <w:pPr>
        <w:tabs>
          <w:tab w:val="left" w:pos="5245"/>
        </w:tabs>
        <w:spacing w:after="0" w:line="240" w:lineRule="auto"/>
        <w:ind w:left="5245" w:right="282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п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>ост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ановлением Главы                     муниципального образования  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>«Каменский городской округ»</w:t>
      </w:r>
    </w:p>
    <w:p w:rsidR="00EC1E9D" w:rsidRPr="00110484" w:rsidRDefault="00EC1E9D" w:rsidP="00EC1E9D">
      <w:pPr>
        <w:spacing w:after="0" w:line="240" w:lineRule="auto"/>
        <w:ind w:left="4248"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   от _______________ № _____                          </w:t>
      </w:r>
    </w:p>
    <w:p w:rsidR="00EC1E9D" w:rsidRPr="009A65E4" w:rsidRDefault="00EC1E9D" w:rsidP="00EC1E9D">
      <w:pPr>
        <w:spacing w:after="0" w:line="240" w:lineRule="auto"/>
        <w:ind w:left="523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9A65E4">
        <w:rPr>
          <w:rFonts w:ascii="Liberation Serif" w:hAnsi="Liberation Serif" w:cs="Liberation Serif"/>
          <w:sz w:val="28"/>
          <w:szCs w:val="28"/>
        </w:rPr>
        <w:t>О порядке рассмотрения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 муниципального образования «Каменский городской округ»</w:t>
      </w:r>
    </w:p>
    <w:p w:rsidR="003B12B1" w:rsidRPr="003B12B1" w:rsidRDefault="003B12B1" w:rsidP="0066720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3748D" w:rsidRDefault="00F3748D" w:rsidP="001C7CC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F3748D" w:rsidRPr="00EC1E9D" w:rsidRDefault="00EC1E9D" w:rsidP="00F3748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</w:t>
      </w:r>
      <w:r w:rsidRPr="00EC1E9D">
        <w:rPr>
          <w:rFonts w:ascii="Liberation Serif" w:hAnsi="Liberation Serif" w:cs="Liberation Serif"/>
          <w:b/>
          <w:sz w:val="28"/>
          <w:szCs w:val="28"/>
        </w:rPr>
        <w:t xml:space="preserve">оложение  </w:t>
      </w:r>
    </w:p>
    <w:p w:rsidR="00743428" w:rsidRPr="00EC1E9D" w:rsidRDefault="00EC1E9D" w:rsidP="0074342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К</w:t>
      </w:r>
      <w:r w:rsidRPr="00EC1E9D">
        <w:rPr>
          <w:rFonts w:ascii="Liberation Serif" w:hAnsi="Liberation Serif" w:cs="Liberation Serif"/>
          <w:b/>
          <w:sz w:val="28"/>
          <w:szCs w:val="28"/>
        </w:rPr>
        <w:t>омиссии по рас</w:t>
      </w:r>
      <w:r>
        <w:rPr>
          <w:rFonts w:ascii="Liberation Serif" w:hAnsi="Liberation Serif" w:cs="Liberation Serif"/>
          <w:b/>
          <w:sz w:val="28"/>
          <w:szCs w:val="28"/>
        </w:rPr>
        <w:t>с</w:t>
      </w:r>
      <w:r w:rsidRPr="00EC1E9D">
        <w:rPr>
          <w:rFonts w:ascii="Liberation Serif" w:hAnsi="Liberation Serif" w:cs="Liberation Serif"/>
          <w:b/>
          <w:sz w:val="28"/>
          <w:szCs w:val="28"/>
        </w:rPr>
        <w:t>мотрению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</w:t>
      </w:r>
    </w:p>
    <w:p w:rsidR="00F3748D" w:rsidRPr="00CE1BB4" w:rsidRDefault="00F3748D" w:rsidP="00F3748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3748D" w:rsidRPr="00C14259" w:rsidRDefault="0068432B" w:rsidP="00F3748D">
      <w:pPr>
        <w:widowControl w:val="0"/>
        <w:tabs>
          <w:tab w:val="left" w:pos="4342"/>
        </w:tabs>
        <w:autoSpaceDE w:val="0"/>
        <w:autoSpaceDN w:val="0"/>
        <w:spacing w:after="0" w:line="240" w:lineRule="auto"/>
        <w:jc w:val="center"/>
        <w:rPr>
          <w:rFonts w:ascii="Liberation Serif" w:eastAsia="Arial" w:hAnsi="Liberation Serif" w:cs="Liberation Serif"/>
          <w:b/>
          <w:sz w:val="28"/>
          <w:szCs w:val="28"/>
          <w:lang w:bidi="ru-RU"/>
        </w:rPr>
      </w:pPr>
      <w:r w:rsidRPr="00C14259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Глава</w:t>
      </w:r>
      <w:r w:rsidR="00F3748D" w:rsidRPr="00C14259">
        <w:rPr>
          <w:rFonts w:ascii="Liberation Serif" w:eastAsia="Arial" w:hAnsi="Liberation Serif" w:cs="Liberation Serif"/>
          <w:b/>
          <w:sz w:val="28"/>
          <w:szCs w:val="28"/>
          <w:lang w:bidi="ru-RU"/>
        </w:rPr>
        <w:t xml:space="preserve"> 1</w:t>
      </w:r>
      <w:r w:rsidR="002E3DED" w:rsidRPr="00C14259">
        <w:rPr>
          <w:rFonts w:ascii="Liberation Serif" w:eastAsia="Arial" w:hAnsi="Liberation Serif" w:cs="Liberation Serif"/>
          <w:b/>
          <w:sz w:val="28"/>
          <w:szCs w:val="28"/>
          <w:lang w:bidi="ru-RU"/>
        </w:rPr>
        <w:t xml:space="preserve">. </w:t>
      </w:r>
      <w:r w:rsidR="009B0111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О</w:t>
      </w:r>
      <w:r w:rsidR="009B0111" w:rsidRPr="00C14259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бщие положения</w:t>
      </w:r>
    </w:p>
    <w:p w:rsidR="00F3748D" w:rsidRPr="00BE595E" w:rsidRDefault="00F3748D" w:rsidP="00F3748D">
      <w:pPr>
        <w:widowControl w:val="0"/>
        <w:tabs>
          <w:tab w:val="left" w:pos="4342"/>
        </w:tabs>
        <w:autoSpaceDE w:val="0"/>
        <w:autoSpaceDN w:val="0"/>
        <w:spacing w:after="0" w:line="240" w:lineRule="auto"/>
        <w:jc w:val="center"/>
        <w:rPr>
          <w:rFonts w:ascii="Liberation Serif" w:eastAsia="Arial" w:hAnsi="Liberation Serif" w:cs="Liberation Serif"/>
          <w:sz w:val="28"/>
          <w:szCs w:val="28"/>
          <w:lang w:bidi="ru-RU"/>
        </w:rPr>
      </w:pPr>
    </w:p>
    <w:p w:rsidR="0019545A" w:rsidRPr="00FD6D6B" w:rsidRDefault="00F3748D" w:rsidP="009E5F5D">
      <w:pPr>
        <w:widowControl w:val="0"/>
        <w:tabs>
          <w:tab w:val="left" w:pos="1409"/>
        </w:tabs>
        <w:autoSpaceDE w:val="0"/>
        <w:autoSpaceDN w:val="0"/>
        <w:spacing w:after="0" w:line="240" w:lineRule="auto"/>
        <w:ind w:right="184" w:firstLine="709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1.</w:t>
      </w:r>
      <w:r w:rsidR="0019545A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Настоящее Положение </w:t>
      </w:r>
      <w:r w:rsidR="0019545A" w:rsidRPr="0019545A">
        <w:rPr>
          <w:rFonts w:ascii="Liberation Serif" w:hAnsi="Liberation Serif" w:cs="Liberation Serif"/>
          <w:sz w:val="28"/>
          <w:szCs w:val="28"/>
        </w:rPr>
        <w:t>определяет статус и состав Комиссии по рассмотрению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 (далее - Комиссия), а также утверждает задачи, функции и регламент работы Комиссии</w:t>
      </w:r>
      <w:r w:rsidR="0019545A">
        <w:rPr>
          <w:rFonts w:ascii="Liberation Serif" w:hAnsi="Liberation Serif" w:cs="Liberation Serif"/>
          <w:sz w:val="28"/>
          <w:szCs w:val="28"/>
        </w:rPr>
        <w:t>.</w:t>
      </w:r>
      <w:r w:rsidR="0019545A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     </w:t>
      </w:r>
    </w:p>
    <w:p w:rsidR="0019545A" w:rsidRDefault="0019545A" w:rsidP="009E5F5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2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.</w:t>
      </w:r>
      <w:r w:rsidR="009C7156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</w:t>
      </w:r>
      <w:r w:rsidRPr="0019545A">
        <w:rPr>
          <w:rFonts w:ascii="Liberation Serif" w:hAnsi="Liberation Serif" w:cs="Liberation Serif"/>
          <w:sz w:val="28"/>
          <w:szCs w:val="28"/>
        </w:rPr>
        <w:t>Комиссия образуется для выработки рекомен</w:t>
      </w:r>
      <w:r w:rsidR="009E5F5D">
        <w:rPr>
          <w:rFonts w:ascii="Liberation Serif" w:hAnsi="Liberation Serif" w:cs="Liberation Serif"/>
          <w:sz w:val="28"/>
          <w:szCs w:val="28"/>
        </w:rPr>
        <w:t>даций А</w:t>
      </w:r>
      <w:r>
        <w:rPr>
          <w:rFonts w:ascii="Liberation Serif" w:hAnsi="Liberation Serif" w:cs="Liberation Serif"/>
          <w:sz w:val="28"/>
          <w:szCs w:val="28"/>
        </w:rPr>
        <w:t>дминистрации Камен</w:t>
      </w:r>
      <w:r w:rsidRPr="0019545A">
        <w:rPr>
          <w:rFonts w:ascii="Liberation Serif" w:hAnsi="Liberation Serif" w:cs="Liberation Serif"/>
          <w:sz w:val="28"/>
          <w:szCs w:val="28"/>
        </w:rPr>
        <w:t xml:space="preserve">ского городского округа по вопросам реализации права нормотворческой инициативы в части установления решением Думы </w:t>
      </w:r>
      <w:r w:rsidR="009E5F5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19545A">
        <w:rPr>
          <w:rFonts w:ascii="Liberation Serif" w:hAnsi="Liberation Serif" w:cs="Liberation Serif"/>
          <w:sz w:val="28"/>
          <w:szCs w:val="28"/>
        </w:rPr>
        <w:t>городского округа налоговых льгот.</w:t>
      </w:r>
    </w:p>
    <w:p w:rsidR="003D2CA3" w:rsidRPr="0019545A" w:rsidRDefault="003D2CA3" w:rsidP="009E5F5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Комиссия является совещательным органом, образуем</w:t>
      </w:r>
      <w:r w:rsidR="009E5F5D">
        <w:rPr>
          <w:rFonts w:ascii="Liberation Serif" w:hAnsi="Liberation Serif" w:cs="Liberation Serif"/>
          <w:sz w:val="28"/>
          <w:szCs w:val="28"/>
        </w:rPr>
        <w:t>ым А</w:t>
      </w:r>
      <w:r>
        <w:rPr>
          <w:rFonts w:ascii="Liberation Serif" w:hAnsi="Liberation Serif" w:cs="Liberation Serif"/>
          <w:sz w:val="28"/>
          <w:szCs w:val="28"/>
        </w:rPr>
        <w:t>дминистрацией Каменского городского округа.</w:t>
      </w:r>
    </w:p>
    <w:p w:rsidR="0019545A" w:rsidRPr="0019545A" w:rsidRDefault="0019545A" w:rsidP="009E5F5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60830">
        <w:rPr>
          <w:rFonts w:ascii="Liberation Serif" w:hAnsi="Liberation Serif" w:cs="Liberation Serif"/>
          <w:sz w:val="28"/>
          <w:szCs w:val="28"/>
        </w:rPr>
        <w:t>4. Комиссия организует свою работу во взаимодействии со структурными подразделени</w:t>
      </w:r>
      <w:r w:rsidR="009E5F5D" w:rsidRPr="00460830">
        <w:rPr>
          <w:rFonts w:ascii="Liberation Serif" w:hAnsi="Liberation Serif" w:cs="Liberation Serif"/>
          <w:sz w:val="28"/>
          <w:szCs w:val="28"/>
        </w:rPr>
        <w:t xml:space="preserve">ями и </w:t>
      </w:r>
      <w:r w:rsidR="00460830" w:rsidRPr="00460830">
        <w:rPr>
          <w:rFonts w:ascii="Liberation Serif" w:hAnsi="Liberation Serif" w:cs="Liberation Serif"/>
          <w:sz w:val="28"/>
          <w:szCs w:val="28"/>
        </w:rPr>
        <w:t>отраслевыми (</w:t>
      </w:r>
      <w:r w:rsidR="009E5F5D" w:rsidRPr="00460830">
        <w:rPr>
          <w:rFonts w:ascii="Liberation Serif" w:hAnsi="Liberation Serif" w:cs="Liberation Serif"/>
          <w:sz w:val="28"/>
          <w:szCs w:val="28"/>
        </w:rPr>
        <w:t>функциональными</w:t>
      </w:r>
      <w:r w:rsidR="00460830" w:rsidRPr="00460830">
        <w:rPr>
          <w:rFonts w:ascii="Liberation Serif" w:hAnsi="Liberation Serif" w:cs="Liberation Serif"/>
          <w:sz w:val="28"/>
          <w:szCs w:val="28"/>
        </w:rPr>
        <w:t>)</w:t>
      </w:r>
      <w:r w:rsidR="009E5F5D" w:rsidRPr="00460830">
        <w:rPr>
          <w:rFonts w:ascii="Liberation Serif" w:hAnsi="Liberation Serif" w:cs="Liberation Serif"/>
          <w:sz w:val="28"/>
          <w:szCs w:val="28"/>
        </w:rPr>
        <w:t xml:space="preserve"> органами А</w:t>
      </w:r>
      <w:r w:rsidRPr="00460830">
        <w:rPr>
          <w:rFonts w:ascii="Liberation Serif" w:hAnsi="Liberation Serif" w:cs="Liberation Serif"/>
          <w:sz w:val="28"/>
          <w:szCs w:val="28"/>
        </w:rPr>
        <w:t xml:space="preserve">дминистрации Каменского городского округа, Межрайонной ИФНС России </w:t>
      </w:r>
      <w:r w:rsidR="00460830" w:rsidRPr="00460830">
        <w:rPr>
          <w:rFonts w:ascii="Liberation Serif" w:hAnsi="Liberation Serif" w:cs="Liberation Serif"/>
          <w:sz w:val="28"/>
          <w:szCs w:val="28"/>
        </w:rPr>
        <w:t>№</w:t>
      </w:r>
      <w:r w:rsidRPr="00460830">
        <w:rPr>
          <w:rFonts w:ascii="Liberation Serif" w:hAnsi="Liberation Serif" w:cs="Liberation Serif"/>
          <w:sz w:val="28"/>
          <w:szCs w:val="28"/>
        </w:rPr>
        <w:t xml:space="preserve"> 22 по Свердловской области, </w:t>
      </w:r>
      <w:r w:rsidR="009F3A00" w:rsidRPr="00460830">
        <w:rPr>
          <w:rFonts w:ascii="Liberation Serif" w:hAnsi="Liberation Serif" w:cs="Liberation Serif"/>
          <w:sz w:val="28"/>
          <w:szCs w:val="28"/>
        </w:rPr>
        <w:t>Контрольн</w:t>
      </w:r>
      <w:r w:rsidR="00460830" w:rsidRPr="00460830">
        <w:rPr>
          <w:rFonts w:ascii="Liberation Serif" w:hAnsi="Liberation Serif" w:cs="Liberation Serif"/>
          <w:sz w:val="28"/>
          <w:szCs w:val="28"/>
        </w:rPr>
        <w:t>ым</w:t>
      </w:r>
      <w:r w:rsidR="009F3A00" w:rsidRPr="00460830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460830" w:rsidRPr="00460830">
        <w:rPr>
          <w:rFonts w:ascii="Liberation Serif" w:hAnsi="Liberation Serif" w:cs="Liberation Serif"/>
          <w:sz w:val="28"/>
          <w:szCs w:val="28"/>
        </w:rPr>
        <w:t>ом</w:t>
      </w:r>
      <w:r w:rsidR="00C268C9" w:rsidRPr="00460830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="009F3A00" w:rsidRPr="00460830">
        <w:rPr>
          <w:rFonts w:ascii="Liberation Serif" w:hAnsi="Liberation Serif" w:cs="Liberation Serif"/>
          <w:sz w:val="28"/>
          <w:szCs w:val="28"/>
        </w:rPr>
        <w:t xml:space="preserve">, </w:t>
      </w:r>
      <w:r w:rsidRPr="00460830">
        <w:rPr>
          <w:rFonts w:ascii="Liberation Serif" w:hAnsi="Liberation Serif" w:cs="Liberation Serif"/>
          <w:sz w:val="28"/>
          <w:szCs w:val="28"/>
        </w:rPr>
        <w:t>налогоплательщиками.</w:t>
      </w:r>
    </w:p>
    <w:p w:rsidR="0019545A" w:rsidRPr="0019545A" w:rsidRDefault="0019545A" w:rsidP="009E5F5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9545A">
        <w:rPr>
          <w:rFonts w:ascii="Liberation Serif" w:hAnsi="Liberation Serif" w:cs="Liberation Serif"/>
          <w:sz w:val="28"/>
          <w:szCs w:val="28"/>
        </w:rPr>
        <w:t>5. В своей деятельности Комиссия руководствуется</w:t>
      </w:r>
      <w:r>
        <w:rPr>
          <w:rFonts w:ascii="Liberation Serif" w:hAnsi="Liberation Serif" w:cs="Liberation Serif"/>
          <w:sz w:val="28"/>
          <w:szCs w:val="28"/>
        </w:rPr>
        <w:t xml:space="preserve"> Конституцией </w:t>
      </w:r>
      <w:r w:rsidRPr="0019545A">
        <w:rPr>
          <w:rFonts w:ascii="Liberation Serif" w:hAnsi="Liberation Serif" w:cs="Liberation Serif"/>
          <w:sz w:val="28"/>
          <w:szCs w:val="28"/>
        </w:rPr>
        <w:t>Российской Федерации, законодательством Российской Федерации</w:t>
      </w:r>
      <w:r w:rsidR="00C268C9">
        <w:rPr>
          <w:rFonts w:ascii="Liberation Serif" w:hAnsi="Liberation Serif" w:cs="Liberation Serif"/>
          <w:sz w:val="28"/>
          <w:szCs w:val="28"/>
        </w:rPr>
        <w:t xml:space="preserve"> и законодательством Свердловской области о налогах и сборах</w:t>
      </w:r>
      <w:r w:rsidRPr="0019545A">
        <w:rPr>
          <w:rFonts w:ascii="Liberation Serif" w:hAnsi="Liberation Serif" w:cs="Liberation Serif"/>
          <w:sz w:val="28"/>
          <w:szCs w:val="28"/>
        </w:rPr>
        <w:t xml:space="preserve">, решениями Думы </w:t>
      </w:r>
      <w:r w:rsidR="009E5F5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19545A">
        <w:rPr>
          <w:rFonts w:ascii="Liberation Serif" w:hAnsi="Liberation Serif" w:cs="Liberation Serif"/>
          <w:sz w:val="28"/>
          <w:szCs w:val="28"/>
        </w:rPr>
        <w:t>городского округа о налогах, а также документами, относящимися к сфере налогового регулирования.</w:t>
      </w:r>
    </w:p>
    <w:p w:rsidR="00B8107C" w:rsidRDefault="00B8107C" w:rsidP="002E3DED">
      <w:pPr>
        <w:widowControl w:val="0"/>
        <w:tabs>
          <w:tab w:val="left" w:pos="2751"/>
        </w:tabs>
        <w:autoSpaceDE w:val="0"/>
        <w:autoSpaceDN w:val="0"/>
        <w:spacing w:before="1" w:after="0" w:line="240" w:lineRule="auto"/>
        <w:jc w:val="center"/>
        <w:outlineLvl w:val="1"/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</w:pPr>
    </w:p>
    <w:p w:rsidR="00F3748D" w:rsidRPr="009B0111" w:rsidRDefault="009B0111" w:rsidP="002E3DED">
      <w:pPr>
        <w:widowControl w:val="0"/>
        <w:tabs>
          <w:tab w:val="left" w:pos="2751"/>
        </w:tabs>
        <w:autoSpaceDE w:val="0"/>
        <w:autoSpaceDN w:val="0"/>
        <w:spacing w:before="1" w:after="0" w:line="240" w:lineRule="auto"/>
        <w:jc w:val="center"/>
        <w:outlineLvl w:val="1"/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lastRenderedPageBreak/>
        <w:t>Глава 2. Задачи К</w:t>
      </w:r>
      <w:r w:rsidRPr="009B0111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>омиссии</w:t>
      </w:r>
    </w:p>
    <w:p w:rsidR="00F3748D" w:rsidRPr="009B0111" w:rsidRDefault="00F3748D" w:rsidP="00F3748D">
      <w:pPr>
        <w:widowControl w:val="0"/>
        <w:tabs>
          <w:tab w:val="left" w:pos="2751"/>
        </w:tabs>
        <w:autoSpaceDE w:val="0"/>
        <w:autoSpaceDN w:val="0"/>
        <w:spacing w:before="1" w:after="0" w:line="240" w:lineRule="auto"/>
        <w:jc w:val="both"/>
        <w:outlineLvl w:val="1"/>
        <w:rPr>
          <w:rFonts w:ascii="Liberation Serif" w:eastAsia="Arial" w:hAnsi="Liberation Serif" w:cs="Liberation Serif"/>
          <w:bCs/>
          <w:sz w:val="28"/>
          <w:szCs w:val="28"/>
          <w:lang w:bidi="ru-RU"/>
        </w:rPr>
      </w:pPr>
    </w:p>
    <w:p w:rsidR="003D2CA3" w:rsidRDefault="003D2CA3" w:rsidP="009E5F5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7</w:t>
      </w:r>
      <w:r w:rsidR="00F3748D">
        <w:rPr>
          <w:rFonts w:ascii="Liberation Serif" w:eastAsia="Arial" w:hAnsi="Liberation Serif" w:cs="Liberation Serif"/>
          <w:sz w:val="28"/>
          <w:szCs w:val="28"/>
          <w:lang w:bidi="ru-RU"/>
        </w:rPr>
        <w:t>.</w:t>
      </w:r>
      <w:r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 Задачами Комиссии являются: </w:t>
      </w:r>
    </w:p>
    <w:p w:rsidR="003D2CA3" w:rsidRDefault="008708D6" w:rsidP="009E5F5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1)   р</w:t>
      </w:r>
      <w:r w:rsidR="003D2CA3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ассмотрение обращений о возможности установления (пролонгации) налоговых льгот решениями Думы </w:t>
      </w:r>
      <w:r w:rsidR="009E5F5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Каменского </w:t>
      </w:r>
      <w:r w:rsidR="003D2CA3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городского округа; </w:t>
      </w:r>
    </w:p>
    <w:p w:rsidR="003D2CA3" w:rsidRDefault="008708D6" w:rsidP="009E5F5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2)  р</w:t>
      </w:r>
      <w:r w:rsidR="003D2CA3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ассмотрение вопросов об оценке эффективности налоговых льгот, установленных (планируемых к установлению (пролонгации)) решениями Думы </w:t>
      </w:r>
      <w:r w:rsidR="009E5F5D">
        <w:rPr>
          <w:rFonts w:ascii="Liberation Serif" w:eastAsia="Arial" w:hAnsi="Liberation Serif" w:cs="Liberation Serif"/>
          <w:sz w:val="28"/>
          <w:szCs w:val="28"/>
          <w:lang w:bidi="ru-RU"/>
        </w:rPr>
        <w:t xml:space="preserve">Каменского </w:t>
      </w:r>
      <w:r w:rsidR="003D2CA3">
        <w:rPr>
          <w:rFonts w:ascii="Liberation Serif" w:eastAsia="Arial" w:hAnsi="Liberation Serif" w:cs="Liberation Serif"/>
          <w:sz w:val="28"/>
          <w:szCs w:val="28"/>
          <w:lang w:bidi="ru-RU"/>
        </w:rPr>
        <w:t>городского округа;</w:t>
      </w:r>
    </w:p>
    <w:p w:rsidR="003D2CA3" w:rsidRDefault="008708D6" w:rsidP="009E5F5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eastAsia="Arial" w:hAnsi="Liberation Serif" w:cs="Liberation Serif"/>
          <w:sz w:val="28"/>
          <w:szCs w:val="28"/>
          <w:lang w:bidi="ru-RU"/>
        </w:rPr>
        <w:t>3) в</w:t>
      </w:r>
      <w:r w:rsidR="003D2CA3">
        <w:rPr>
          <w:rFonts w:ascii="Liberation Serif" w:eastAsia="Arial" w:hAnsi="Liberation Serif" w:cs="Liberation Serif"/>
          <w:sz w:val="28"/>
          <w:szCs w:val="28"/>
          <w:lang w:bidi="ru-RU"/>
        </w:rPr>
        <w:t>ыработка предложений по формированию налоговой политики Каменского городского округа.</w:t>
      </w:r>
    </w:p>
    <w:p w:rsidR="0068432B" w:rsidRDefault="0068432B" w:rsidP="009C7156">
      <w:pPr>
        <w:widowControl w:val="0"/>
        <w:tabs>
          <w:tab w:val="left" w:pos="0"/>
          <w:tab w:val="left" w:pos="2849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Liberation Serif" w:eastAsia="Arial" w:hAnsi="Liberation Serif" w:cs="Liberation Serif"/>
          <w:sz w:val="28"/>
          <w:szCs w:val="28"/>
          <w:lang w:bidi="ru-RU"/>
        </w:rPr>
      </w:pPr>
    </w:p>
    <w:p w:rsidR="00F3748D" w:rsidRPr="00467C30" w:rsidRDefault="0068432B" w:rsidP="0068432B">
      <w:pPr>
        <w:widowControl w:val="0"/>
        <w:tabs>
          <w:tab w:val="left" w:pos="0"/>
          <w:tab w:val="left" w:pos="2849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Liberation Serif" w:eastAsia="Arial" w:hAnsi="Liberation Serif" w:cs="Liberation Serif"/>
          <w:b/>
          <w:sz w:val="28"/>
          <w:szCs w:val="28"/>
          <w:lang w:bidi="ru-RU"/>
        </w:rPr>
      </w:pPr>
      <w:r w:rsidRPr="00467C30">
        <w:rPr>
          <w:rFonts w:ascii="Liberation Serif" w:eastAsia="Arial" w:hAnsi="Liberation Serif" w:cs="Liberation Serif"/>
          <w:b/>
          <w:sz w:val="28"/>
          <w:szCs w:val="28"/>
          <w:lang w:bidi="ru-RU"/>
        </w:rPr>
        <w:t xml:space="preserve">Глава </w:t>
      </w:r>
      <w:r w:rsidR="00F3748D" w:rsidRPr="00467C30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3.</w:t>
      </w:r>
      <w:r w:rsidR="002E3DED" w:rsidRPr="00467C30">
        <w:rPr>
          <w:rFonts w:ascii="Liberation Serif" w:eastAsia="Arial" w:hAnsi="Liberation Serif" w:cs="Liberation Serif"/>
          <w:b/>
          <w:sz w:val="28"/>
          <w:szCs w:val="28"/>
          <w:lang w:bidi="ru-RU"/>
        </w:rPr>
        <w:t xml:space="preserve"> </w:t>
      </w:r>
      <w:r w:rsidR="009B0111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Функции К</w:t>
      </w:r>
      <w:r w:rsidR="009B0111" w:rsidRPr="009B0111">
        <w:rPr>
          <w:rFonts w:ascii="Liberation Serif" w:eastAsia="Arial" w:hAnsi="Liberation Serif" w:cs="Liberation Serif"/>
          <w:b/>
          <w:sz w:val="28"/>
          <w:szCs w:val="28"/>
          <w:lang w:bidi="ru-RU"/>
        </w:rPr>
        <w:t>омиссии</w:t>
      </w:r>
    </w:p>
    <w:p w:rsidR="00F3748D" w:rsidRDefault="00F3748D" w:rsidP="00F3748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3748D" w:rsidRDefault="009C7156" w:rsidP="009C715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F3748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8. Для выполнения своих задач Комиссия осуществляет следующие функции:</w:t>
      </w:r>
    </w:p>
    <w:p w:rsidR="0068432B" w:rsidRDefault="009C7156" w:rsidP="0068432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1) рассматривает экспертно-аналитические заключения, представленные Финансовым управлением</w:t>
      </w:r>
      <w:r w:rsidR="002B0847">
        <w:rPr>
          <w:rFonts w:ascii="Liberation Serif" w:hAnsi="Liberation Serif" w:cs="Liberation Serif"/>
          <w:sz w:val="28"/>
          <w:szCs w:val="28"/>
        </w:rPr>
        <w:t xml:space="preserve"> Администрации 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68432B" w:rsidRDefault="009F3A00" w:rsidP="009E5F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9C7156">
        <w:rPr>
          <w:rFonts w:ascii="Liberation Serif" w:hAnsi="Liberation Serif" w:cs="Liberation Serif"/>
          <w:sz w:val="28"/>
          <w:szCs w:val="28"/>
        </w:rPr>
        <w:t>б установлении (пролонгации), отмене налоговых льгот;</w:t>
      </w:r>
    </w:p>
    <w:p w:rsidR="009C7156" w:rsidRDefault="009F3A00" w:rsidP="009E5F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9C7156">
        <w:rPr>
          <w:rFonts w:ascii="Liberation Serif" w:hAnsi="Liberation Serif" w:cs="Liberation Serif"/>
          <w:sz w:val="28"/>
          <w:szCs w:val="28"/>
        </w:rPr>
        <w:t>б оценке эффективности установленных (планируемых к установлению</w:t>
      </w:r>
      <w:r w:rsidR="00661242">
        <w:rPr>
          <w:rFonts w:ascii="Liberation Serif" w:hAnsi="Liberation Serif" w:cs="Liberation Serif"/>
          <w:sz w:val="28"/>
          <w:szCs w:val="28"/>
        </w:rPr>
        <w:t xml:space="preserve"> (пролонгации)) налоговых льгот;</w:t>
      </w:r>
    </w:p>
    <w:p w:rsidR="009C7156" w:rsidRDefault="00661242" w:rsidP="009C715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2) н</w:t>
      </w:r>
      <w:r w:rsidR="009C7156">
        <w:rPr>
          <w:rFonts w:ascii="Liberation Serif" w:hAnsi="Liberation Serif" w:cs="Liberation Serif"/>
          <w:sz w:val="28"/>
          <w:szCs w:val="28"/>
        </w:rPr>
        <w:t>аправляет предложения в Администрацию Каменского городского округа по подготовке проектов Решений Дум</w:t>
      </w:r>
      <w:r w:rsidR="0068432B">
        <w:rPr>
          <w:rFonts w:ascii="Liberation Serif" w:hAnsi="Liberation Serif" w:cs="Liberation Serif"/>
          <w:sz w:val="28"/>
          <w:szCs w:val="28"/>
        </w:rPr>
        <w:t xml:space="preserve">ы </w:t>
      </w:r>
      <w:r w:rsidR="009E5F5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68432B">
        <w:rPr>
          <w:rFonts w:ascii="Liberation Serif" w:hAnsi="Liberation Serif" w:cs="Liberation Serif"/>
          <w:sz w:val="28"/>
          <w:szCs w:val="28"/>
        </w:rPr>
        <w:t xml:space="preserve">городского округа о налогах в </w:t>
      </w:r>
      <w:r w:rsidR="009C7156">
        <w:rPr>
          <w:rFonts w:ascii="Liberation Serif" w:hAnsi="Liberation Serif" w:cs="Liberation Serif"/>
          <w:sz w:val="28"/>
          <w:szCs w:val="28"/>
        </w:rPr>
        <w:t>части ус</w:t>
      </w:r>
      <w:r>
        <w:rPr>
          <w:rFonts w:ascii="Liberation Serif" w:hAnsi="Liberation Serif" w:cs="Liberation Serif"/>
          <w:sz w:val="28"/>
          <w:szCs w:val="28"/>
        </w:rPr>
        <w:t>тановления (пролонгации) и (или)</w:t>
      </w:r>
      <w:r w:rsidR="009E5F5D">
        <w:rPr>
          <w:rFonts w:ascii="Liberation Serif" w:hAnsi="Liberation Serif" w:cs="Liberation Serif"/>
          <w:sz w:val="28"/>
          <w:szCs w:val="28"/>
        </w:rPr>
        <w:t xml:space="preserve"> отмены налоговых льгот;</w:t>
      </w:r>
    </w:p>
    <w:p w:rsidR="009C7156" w:rsidRDefault="009C7156" w:rsidP="009C715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F3A00">
        <w:rPr>
          <w:rFonts w:ascii="Liberation Serif" w:hAnsi="Liberation Serif" w:cs="Liberation Serif"/>
          <w:sz w:val="28"/>
          <w:szCs w:val="28"/>
        </w:rPr>
        <w:t xml:space="preserve"> </w:t>
      </w:r>
      <w:r w:rsidR="00661242">
        <w:rPr>
          <w:rFonts w:ascii="Liberation Serif" w:hAnsi="Liberation Serif" w:cs="Liberation Serif"/>
          <w:sz w:val="28"/>
          <w:szCs w:val="28"/>
        </w:rPr>
        <w:t xml:space="preserve"> 3)  п</w:t>
      </w:r>
      <w:r>
        <w:rPr>
          <w:rFonts w:ascii="Liberation Serif" w:hAnsi="Liberation Serif" w:cs="Liberation Serif"/>
          <w:sz w:val="28"/>
          <w:szCs w:val="28"/>
        </w:rPr>
        <w:t xml:space="preserve">одготавливает предложения по внесению изменений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</w:t>
      </w:r>
      <w:proofErr w:type="gramEnd"/>
      <w:r>
        <w:rPr>
          <w:rFonts w:ascii="Liberation Serif" w:hAnsi="Liberation Serif" w:cs="Liberation Serif"/>
          <w:sz w:val="28"/>
          <w:szCs w:val="28"/>
        </w:rPr>
        <w:t>:</w:t>
      </w:r>
    </w:p>
    <w:p w:rsidR="009F3A00" w:rsidRDefault="009F3A00" w:rsidP="009E5F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положение о Комиссии;</w:t>
      </w:r>
    </w:p>
    <w:p w:rsidR="009F3A00" w:rsidRDefault="009F3A00" w:rsidP="009E5F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состав Комиссии;</w:t>
      </w:r>
    </w:p>
    <w:p w:rsidR="009F3A00" w:rsidRDefault="009F3A00" w:rsidP="009E5F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порядок рассмотрения обращений о возможности установления (пролонгации) налоговых льгот;</w:t>
      </w:r>
    </w:p>
    <w:p w:rsidR="009F3A00" w:rsidRDefault="009F3A00" w:rsidP="009E5F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порядок оценки эффективности установленных (планируемых к установлению (пролонгации)) налоговых льгот.</w:t>
      </w:r>
    </w:p>
    <w:p w:rsidR="009C7156" w:rsidRDefault="009C7156" w:rsidP="009C715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eastAsia="Arial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3748D" w:rsidRPr="00467C30" w:rsidRDefault="0068432B" w:rsidP="00F3748D">
      <w:pPr>
        <w:widowControl w:val="0"/>
        <w:tabs>
          <w:tab w:val="left" w:pos="0"/>
          <w:tab w:val="left" w:pos="2849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</w:pPr>
      <w:r w:rsidRPr="00467C30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>Глава</w:t>
      </w:r>
      <w:r w:rsidR="00F3748D" w:rsidRPr="00467C30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 xml:space="preserve"> 4</w:t>
      </w:r>
      <w:r w:rsidR="009F3A00" w:rsidRPr="00467C30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 xml:space="preserve">. </w:t>
      </w:r>
      <w:r w:rsidR="009B0111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>Состав К</w:t>
      </w:r>
      <w:r w:rsidR="009B0111" w:rsidRPr="009B0111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>омиссии</w:t>
      </w:r>
    </w:p>
    <w:p w:rsidR="00F3748D" w:rsidRDefault="00F3748D" w:rsidP="00F3748D">
      <w:pPr>
        <w:widowControl w:val="0"/>
        <w:tabs>
          <w:tab w:val="left" w:pos="0"/>
          <w:tab w:val="left" w:pos="284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Liberation Serif" w:eastAsia="Arial" w:hAnsi="Liberation Serif" w:cs="Liberation Serif"/>
          <w:bCs/>
          <w:sz w:val="28"/>
          <w:szCs w:val="28"/>
          <w:lang w:bidi="ru-RU"/>
        </w:rPr>
      </w:pPr>
    </w:p>
    <w:p w:rsidR="00467C30" w:rsidRDefault="009F3A00" w:rsidP="00F3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Arial" w:hAnsi="Liberation Serif" w:cs="Liberation Serif"/>
          <w:bCs/>
          <w:sz w:val="28"/>
          <w:szCs w:val="28"/>
          <w:lang w:bidi="ru-RU"/>
        </w:rPr>
        <w:t xml:space="preserve"> 9</w:t>
      </w:r>
      <w:r w:rsidR="00F3748D">
        <w:rPr>
          <w:rFonts w:ascii="Liberation Serif" w:eastAsia="Arial" w:hAnsi="Liberation Serif" w:cs="Liberation Serif"/>
          <w:bCs/>
          <w:sz w:val="28"/>
          <w:szCs w:val="28"/>
          <w:lang w:bidi="ru-RU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В соста</w:t>
      </w:r>
      <w:r w:rsidR="009E5F5D">
        <w:rPr>
          <w:rFonts w:ascii="Liberation Serif" w:hAnsi="Liberation Serif" w:cs="Liberation Serif"/>
          <w:sz w:val="28"/>
          <w:szCs w:val="28"/>
        </w:rPr>
        <w:t>в Комиссии входят председатель К</w:t>
      </w:r>
      <w:r>
        <w:rPr>
          <w:rFonts w:ascii="Liberation Serif" w:hAnsi="Liberation Serif" w:cs="Liberation Serif"/>
          <w:sz w:val="28"/>
          <w:szCs w:val="28"/>
        </w:rPr>
        <w:t>омиссии, заместитель председателя Комиссии, секретарь Комиссии и другие члены Комиссии.</w:t>
      </w:r>
    </w:p>
    <w:p w:rsidR="009F3A00" w:rsidRDefault="001728B7" w:rsidP="00F3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 </w:t>
      </w:r>
      <w:r w:rsidR="009F3A00">
        <w:rPr>
          <w:rFonts w:ascii="Liberation Serif" w:hAnsi="Liberation Serif" w:cs="Liberation Serif"/>
          <w:sz w:val="28"/>
          <w:szCs w:val="28"/>
        </w:rPr>
        <w:t>Комиссию возглавляет председатель Комиссии, в его отсутствие – заместитель председателя Комиссии.</w:t>
      </w:r>
    </w:p>
    <w:p w:rsidR="00F3748D" w:rsidRDefault="0003323B" w:rsidP="009F3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 </w:t>
      </w:r>
      <w:r w:rsidR="009F3A00">
        <w:rPr>
          <w:rFonts w:ascii="Liberation Serif" w:hAnsi="Liberation Serif" w:cs="Liberation Serif"/>
          <w:sz w:val="28"/>
          <w:szCs w:val="28"/>
        </w:rPr>
        <w:t xml:space="preserve">В состав Комиссии включаются представители </w:t>
      </w:r>
      <w:r w:rsidR="00F3748D">
        <w:rPr>
          <w:rFonts w:ascii="Liberation Serif" w:hAnsi="Liberation Serif" w:cs="Liberation Serif"/>
          <w:sz w:val="28"/>
          <w:szCs w:val="28"/>
        </w:rPr>
        <w:t>Межрайонной ИФНС России № 22 по Свердловской области</w:t>
      </w:r>
      <w:r w:rsidR="009F3A00">
        <w:rPr>
          <w:rFonts w:ascii="Liberation Serif" w:hAnsi="Liberation Serif" w:cs="Liberation Serif"/>
          <w:sz w:val="28"/>
          <w:szCs w:val="28"/>
        </w:rPr>
        <w:t xml:space="preserve">, </w:t>
      </w:r>
      <w:r w:rsidR="009676F3">
        <w:rPr>
          <w:rFonts w:ascii="Liberation Serif" w:hAnsi="Liberation Serif" w:cs="Liberation Serif"/>
          <w:sz w:val="28"/>
          <w:szCs w:val="28"/>
        </w:rPr>
        <w:t xml:space="preserve">Думы Каменского городского округа, </w:t>
      </w:r>
      <w:r w:rsidR="009F3A00" w:rsidRPr="00460830">
        <w:rPr>
          <w:rFonts w:ascii="Liberation Serif" w:hAnsi="Liberation Serif" w:cs="Liberation Serif"/>
          <w:sz w:val="28"/>
          <w:szCs w:val="28"/>
        </w:rPr>
        <w:t>Контрольного органа</w:t>
      </w:r>
      <w:r w:rsidR="00661242" w:rsidRPr="00460830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="009F3A00">
        <w:rPr>
          <w:rFonts w:ascii="Liberation Serif" w:hAnsi="Liberation Serif" w:cs="Liberation Serif"/>
          <w:sz w:val="28"/>
          <w:szCs w:val="28"/>
        </w:rPr>
        <w:t xml:space="preserve">, структурных </w:t>
      </w:r>
      <w:r w:rsidR="009676F3">
        <w:rPr>
          <w:rFonts w:ascii="Liberation Serif" w:hAnsi="Liberation Serif" w:cs="Liberation Serif"/>
          <w:sz w:val="28"/>
          <w:szCs w:val="28"/>
        </w:rPr>
        <w:t>подразделений и</w:t>
      </w:r>
      <w:r w:rsidR="009F3A00">
        <w:rPr>
          <w:rFonts w:ascii="Liberation Serif" w:hAnsi="Liberation Serif" w:cs="Liberation Serif"/>
          <w:sz w:val="28"/>
          <w:szCs w:val="28"/>
        </w:rPr>
        <w:t xml:space="preserve"> отраслевых (функциональных) органов Администрации Каменского городского округа.</w:t>
      </w:r>
    </w:p>
    <w:p w:rsidR="0003323B" w:rsidRDefault="001728B7" w:rsidP="009F3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 </w:t>
      </w:r>
      <w:r w:rsidR="0003323B">
        <w:rPr>
          <w:rFonts w:ascii="Liberation Serif" w:hAnsi="Liberation Serif" w:cs="Liberation Serif"/>
          <w:sz w:val="28"/>
          <w:szCs w:val="28"/>
        </w:rPr>
        <w:t xml:space="preserve">Состав Комиссии утверждается </w:t>
      </w:r>
      <w:r w:rsidR="009E5F5D">
        <w:rPr>
          <w:rFonts w:ascii="Liberation Serif" w:hAnsi="Liberation Serif" w:cs="Liberation Serif"/>
          <w:sz w:val="28"/>
          <w:szCs w:val="28"/>
        </w:rPr>
        <w:t>п</w:t>
      </w:r>
      <w:r w:rsidR="0003323B" w:rsidRPr="004E32A2">
        <w:rPr>
          <w:rFonts w:ascii="Liberation Serif" w:hAnsi="Liberation Serif" w:cs="Liberation Serif"/>
          <w:sz w:val="28"/>
          <w:szCs w:val="28"/>
        </w:rPr>
        <w:t>остановлением</w:t>
      </w:r>
      <w:r w:rsidR="009E5F5D">
        <w:rPr>
          <w:rFonts w:ascii="Liberation Serif" w:hAnsi="Liberation Serif" w:cs="Liberation Serif"/>
          <w:sz w:val="28"/>
          <w:szCs w:val="28"/>
        </w:rPr>
        <w:t xml:space="preserve"> Г</w:t>
      </w:r>
      <w:r w:rsidR="004E32A2" w:rsidRPr="004E32A2">
        <w:rPr>
          <w:rFonts w:ascii="Liberation Serif" w:hAnsi="Liberation Serif" w:cs="Liberation Serif"/>
          <w:sz w:val="28"/>
          <w:szCs w:val="28"/>
        </w:rPr>
        <w:t>лавы</w:t>
      </w:r>
      <w:r w:rsidR="0003323B" w:rsidRPr="004E32A2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округа.</w:t>
      </w:r>
    </w:p>
    <w:p w:rsidR="0003323B" w:rsidRDefault="0003323B" w:rsidP="009F3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F3A00" w:rsidRPr="00467C30" w:rsidRDefault="0068432B" w:rsidP="000332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</w:pPr>
      <w:r w:rsidRPr="00467C30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lastRenderedPageBreak/>
        <w:t>Глава</w:t>
      </w:r>
      <w:r w:rsidR="002E3DED" w:rsidRPr="00467C30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 xml:space="preserve"> 5. </w:t>
      </w:r>
      <w:r w:rsidR="009B0111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>Регламент работы К</w:t>
      </w:r>
      <w:r w:rsidR="009B0111" w:rsidRPr="009B0111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>омиссии</w:t>
      </w:r>
      <w:r w:rsidR="009B0111" w:rsidRPr="00467C30">
        <w:rPr>
          <w:rFonts w:ascii="Liberation Serif" w:eastAsia="Arial" w:hAnsi="Liberation Serif" w:cs="Liberation Serif"/>
          <w:b/>
          <w:bCs/>
          <w:sz w:val="28"/>
          <w:szCs w:val="28"/>
          <w:lang w:bidi="ru-RU"/>
        </w:rPr>
        <w:t xml:space="preserve"> </w:t>
      </w:r>
    </w:p>
    <w:p w:rsidR="001728B7" w:rsidRDefault="001728B7" w:rsidP="000332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F3748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  Заседание Комиссии проводит председатель Комиссии, в его отсутствие либо по его поручению – заместитель председателя Комиссии.</w:t>
      </w:r>
    </w:p>
    <w:p w:rsidR="001728B7" w:rsidRDefault="001728B7" w:rsidP="00F3748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14. </w:t>
      </w:r>
      <w:r w:rsidRPr="002C7B8B">
        <w:rPr>
          <w:rFonts w:ascii="Liberation Serif" w:hAnsi="Liberation Serif" w:cs="Liberation Serif"/>
          <w:sz w:val="28"/>
          <w:szCs w:val="28"/>
        </w:rPr>
        <w:t>Решение Комиссии оформляется протоколом, который подписывается председательствующим на заседании Комиссии.</w:t>
      </w: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15. Заседания Комиссии проводятся по мере необходимости.</w:t>
      </w: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67C30" w:rsidRDefault="00467C30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026166" w:rsidRDefault="00026166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026166" w:rsidRDefault="00026166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026166" w:rsidRDefault="00026166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026166" w:rsidRDefault="00026166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026166" w:rsidRDefault="00026166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026166" w:rsidRDefault="00026166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026166" w:rsidRDefault="00026166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B8107C" w:rsidRDefault="00B8107C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B8107C" w:rsidRDefault="00B8107C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B8107C" w:rsidRDefault="00B8107C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</w:p>
    <w:p w:rsidR="00026166" w:rsidRPr="00110484" w:rsidRDefault="00026166" w:rsidP="00026166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Liberation Serif" w:eastAsia="Calibri" w:hAnsi="Liberation Serif" w:cs="Arial"/>
          <w:sz w:val="28"/>
          <w:szCs w:val="28"/>
          <w:lang w:eastAsia="en-US"/>
        </w:rPr>
      </w:pPr>
      <w:r w:rsidRPr="00110484">
        <w:rPr>
          <w:rFonts w:ascii="Liberation Serif" w:eastAsia="Calibri" w:hAnsi="Liberation Serif" w:cs="Arial"/>
          <w:sz w:val="28"/>
          <w:szCs w:val="28"/>
          <w:lang w:eastAsia="en-US"/>
        </w:rPr>
        <w:lastRenderedPageBreak/>
        <w:t>Утвержден</w:t>
      </w:r>
    </w:p>
    <w:p w:rsidR="00026166" w:rsidRPr="00110484" w:rsidRDefault="00026166" w:rsidP="00026166">
      <w:pPr>
        <w:tabs>
          <w:tab w:val="left" w:pos="5245"/>
        </w:tabs>
        <w:spacing w:after="0" w:line="240" w:lineRule="auto"/>
        <w:ind w:left="5245" w:right="282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п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>ост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ановлением Главы                     муниципального образования  </w:t>
      </w:r>
      <w:r w:rsidRPr="00110484">
        <w:rPr>
          <w:rFonts w:ascii="Liberation Serif" w:eastAsia="Calibri" w:hAnsi="Liberation Serif"/>
          <w:sz w:val="28"/>
          <w:szCs w:val="28"/>
          <w:lang w:eastAsia="en-US"/>
        </w:rPr>
        <w:t>«Каменский городской округ»</w:t>
      </w:r>
    </w:p>
    <w:p w:rsidR="00026166" w:rsidRPr="00110484" w:rsidRDefault="00026166" w:rsidP="00026166">
      <w:pPr>
        <w:spacing w:after="0" w:line="240" w:lineRule="auto"/>
        <w:ind w:left="4248"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    от _______________ № _____                          </w:t>
      </w:r>
    </w:p>
    <w:p w:rsidR="00026166" w:rsidRPr="009A65E4" w:rsidRDefault="00026166" w:rsidP="00026166">
      <w:pPr>
        <w:spacing w:after="0" w:line="240" w:lineRule="auto"/>
        <w:ind w:left="523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9A65E4">
        <w:rPr>
          <w:rFonts w:ascii="Liberation Serif" w:hAnsi="Liberation Serif" w:cs="Liberation Serif"/>
          <w:sz w:val="28"/>
          <w:szCs w:val="28"/>
        </w:rPr>
        <w:t>О порядке рассмотрения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 муниципального образования «Каменский городской округ»</w:t>
      </w:r>
    </w:p>
    <w:p w:rsidR="001728B7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7465C" w:rsidRPr="00026166" w:rsidRDefault="00026166" w:rsidP="0068432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026166">
        <w:rPr>
          <w:rFonts w:ascii="Liberation Serif" w:hAnsi="Liberation Serif" w:cs="Liberation Serif"/>
          <w:sz w:val="28"/>
          <w:szCs w:val="28"/>
        </w:rPr>
        <w:t>орядок</w:t>
      </w:r>
    </w:p>
    <w:p w:rsidR="0068432B" w:rsidRPr="00026166" w:rsidRDefault="00026166" w:rsidP="0068432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026166">
        <w:rPr>
          <w:rFonts w:ascii="Liberation Serif" w:hAnsi="Liberation Serif" w:cs="Liberation Serif"/>
          <w:sz w:val="28"/>
          <w:szCs w:val="28"/>
        </w:rPr>
        <w:t xml:space="preserve"> рассмотрения обращений о возможности установления (пролонгации) налоговых льгот</w:t>
      </w:r>
    </w:p>
    <w:p w:rsidR="0068432B" w:rsidRPr="0068432B" w:rsidRDefault="0068432B" w:rsidP="0068432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68432B" w:rsidRPr="00026166" w:rsidRDefault="0068432B" w:rsidP="0068432B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026166">
        <w:rPr>
          <w:rFonts w:ascii="Liberation Serif" w:hAnsi="Liberation Serif" w:cs="Liberation Serif"/>
          <w:sz w:val="28"/>
          <w:szCs w:val="28"/>
        </w:rPr>
        <w:t>Глава 1. Общие положения</w:t>
      </w:r>
    </w:p>
    <w:p w:rsidR="0068432B" w:rsidRPr="0068432B" w:rsidRDefault="0068432B" w:rsidP="0068432B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1. Настоящий Порядок определяет сроки и последовательность рассмотрения обращений о возможности установления (пролонгации) налоговых льгот.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2. Рассмотрению подлежа</w:t>
      </w:r>
      <w:r w:rsidR="009676F3">
        <w:rPr>
          <w:rFonts w:ascii="Liberation Serif" w:hAnsi="Liberation Serif" w:cs="Liberation Serif"/>
          <w:sz w:val="28"/>
          <w:szCs w:val="28"/>
        </w:rPr>
        <w:t xml:space="preserve">т обращения налогоплательщиков </w:t>
      </w:r>
      <w:r w:rsidRPr="0068432B">
        <w:rPr>
          <w:rFonts w:ascii="Liberation Serif" w:hAnsi="Liberation Serif" w:cs="Liberation Serif"/>
          <w:sz w:val="28"/>
          <w:szCs w:val="28"/>
        </w:rPr>
        <w:t xml:space="preserve">о возможности установления (пролонгации) налоговых льгот решениями Думы </w:t>
      </w:r>
      <w:r w:rsidR="0002616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68432B">
        <w:rPr>
          <w:rFonts w:ascii="Liberation Serif" w:hAnsi="Liberation Serif" w:cs="Liberation Serif"/>
          <w:sz w:val="28"/>
          <w:szCs w:val="28"/>
        </w:rPr>
        <w:t>городского округа о налогах с учетом полномочий, предоставленных органам ме</w:t>
      </w:r>
      <w:r>
        <w:rPr>
          <w:rFonts w:ascii="Liberation Serif" w:hAnsi="Liberation Serif" w:cs="Liberation Serif"/>
          <w:sz w:val="28"/>
          <w:szCs w:val="28"/>
        </w:rPr>
        <w:t xml:space="preserve">стного самоуправления Налоговым кодексом </w:t>
      </w:r>
      <w:r w:rsidRPr="0068432B">
        <w:rPr>
          <w:rFonts w:ascii="Liberation Serif" w:hAnsi="Liberation Serif" w:cs="Liberation Serif"/>
          <w:sz w:val="28"/>
          <w:szCs w:val="28"/>
        </w:rPr>
        <w:t>Российской Федерации (далее - Налоговый кодекс).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3. Результаты рассмотрения обращений заявителей о возможности установления (пролонгации) налоговых льгот (далее - обращение заявителя) используются для разработки предложений по формировани</w:t>
      </w:r>
      <w:r>
        <w:rPr>
          <w:rFonts w:ascii="Liberation Serif" w:hAnsi="Liberation Serif" w:cs="Liberation Serif"/>
          <w:sz w:val="28"/>
          <w:szCs w:val="28"/>
        </w:rPr>
        <w:t>ю налоговой политики Каме</w:t>
      </w:r>
      <w:r w:rsidRPr="0068432B">
        <w:rPr>
          <w:rFonts w:ascii="Liberation Serif" w:hAnsi="Liberation Serif" w:cs="Liberation Serif"/>
          <w:sz w:val="28"/>
          <w:szCs w:val="28"/>
        </w:rPr>
        <w:t>нского городского округа в части установления льгот.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4. В настоящем Порядке используются следующие основные понятия и термины: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1) категория налогоплательщиков - индивидуально не определенная группа налогоплательщиков, имеющих общий признак;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2) налоговая льгота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3) программные налоговые расходы - налоговые расходы, соответствующие целям и приоритетам социально-эко</w:t>
      </w:r>
      <w:r w:rsidR="00A1642B">
        <w:rPr>
          <w:rFonts w:ascii="Liberation Serif" w:hAnsi="Liberation Serif" w:cs="Liberation Serif"/>
          <w:sz w:val="28"/>
          <w:szCs w:val="28"/>
        </w:rPr>
        <w:t>номического развития Каме</w:t>
      </w:r>
      <w:r w:rsidRPr="0068432B">
        <w:rPr>
          <w:rFonts w:ascii="Liberation Serif" w:hAnsi="Liberation Serif" w:cs="Liberation Serif"/>
          <w:sz w:val="28"/>
          <w:szCs w:val="28"/>
        </w:rPr>
        <w:t>нского городского округа, определенным в муниципальных программах;</w:t>
      </w:r>
    </w:p>
    <w:p w:rsidR="00B8107C" w:rsidRPr="0068432B" w:rsidRDefault="00B8107C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lastRenderedPageBreak/>
        <w:t>4) непрограммные налоговые расходы - налоговые расходы, соответствующие приоритетам социально-эко</w:t>
      </w:r>
      <w:r w:rsidR="00A1642B">
        <w:rPr>
          <w:rFonts w:ascii="Liberation Serif" w:hAnsi="Liberation Serif" w:cs="Liberation Serif"/>
          <w:sz w:val="28"/>
          <w:szCs w:val="28"/>
        </w:rPr>
        <w:t>номического развития Каме</w:t>
      </w:r>
      <w:r w:rsidRPr="0068432B">
        <w:rPr>
          <w:rFonts w:ascii="Liberation Serif" w:hAnsi="Liberation Serif" w:cs="Liberation Serif"/>
          <w:sz w:val="28"/>
          <w:szCs w:val="28"/>
        </w:rPr>
        <w:t>нского городского округа, не отнесенные к муниципальным программам;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8432B">
        <w:rPr>
          <w:rFonts w:ascii="Liberation Serif" w:hAnsi="Liberation Serif" w:cs="Liberation Serif"/>
          <w:sz w:val="28"/>
          <w:szCs w:val="28"/>
        </w:rPr>
        <w:t>5) оценка эффективности налоговых льгот - процедура сопоставления целей установления налоговой льготы на предмет соответствия обязательным критериям целесообразности осуществления налоговых расходов (соответствие целям и задачам муниципальной программы, востребованность льготы, отсутствие значимых побочных отрицательных эффектов), а также результатов деятельности налогоплательщика (отдельных категорий налогоплательщиков) в условиях до и после предоставления льгот с использованием количественных и качественных характеристик экономической и социальной значимости налоговой льготы</w:t>
      </w:r>
      <w:proofErr w:type="gramEnd"/>
      <w:r w:rsidRPr="0068432B">
        <w:rPr>
          <w:rFonts w:ascii="Liberation Serif" w:hAnsi="Liberation Serif" w:cs="Liberation Serif"/>
          <w:sz w:val="28"/>
          <w:szCs w:val="28"/>
        </w:rPr>
        <w:t xml:space="preserve"> в разрезе отдельных налогов;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6) бюджетная эффективность налоговой льготы - влияние налоговой льготы на формиров</w:t>
      </w:r>
      <w:r w:rsidR="00A1642B">
        <w:rPr>
          <w:rFonts w:ascii="Liberation Serif" w:hAnsi="Liberation Serif" w:cs="Liberation Serif"/>
          <w:sz w:val="28"/>
          <w:szCs w:val="28"/>
        </w:rPr>
        <w:t>ание доходов бюджета Каме</w:t>
      </w:r>
      <w:r w:rsidRPr="0068432B">
        <w:rPr>
          <w:rFonts w:ascii="Liberation Serif" w:hAnsi="Liberation Serif" w:cs="Liberation Serif"/>
          <w:sz w:val="28"/>
          <w:szCs w:val="28"/>
        </w:rPr>
        <w:t>нского городского округа;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8432B">
        <w:rPr>
          <w:rFonts w:ascii="Liberation Serif" w:hAnsi="Liberation Serif" w:cs="Liberation Serif"/>
          <w:sz w:val="28"/>
          <w:szCs w:val="28"/>
        </w:rPr>
        <w:t>7) социальная эффективность налоговой льготы - влияние налоговой льготы на социальную значимость поддерживаемой с помощью налоговой льготы деятельности налогоплательщика либо на создание благоприятных условий развития инфраструктуры социальной сферы и повышение социальной защищенно</w:t>
      </w:r>
      <w:r w:rsidR="00A1642B">
        <w:rPr>
          <w:rFonts w:ascii="Liberation Serif" w:hAnsi="Liberation Serif" w:cs="Liberation Serif"/>
          <w:sz w:val="28"/>
          <w:szCs w:val="28"/>
        </w:rPr>
        <w:t>сти населения Каме</w:t>
      </w:r>
      <w:r w:rsidRPr="0068432B">
        <w:rPr>
          <w:rFonts w:ascii="Liberation Serif" w:hAnsi="Liberation Serif" w:cs="Liberation Serif"/>
          <w:sz w:val="28"/>
          <w:szCs w:val="28"/>
        </w:rPr>
        <w:t>нского городского округа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труда, сохранение рабочих мест для малоимущих</w:t>
      </w:r>
      <w:proofErr w:type="gramEnd"/>
      <w:r w:rsidRPr="0068432B">
        <w:rPr>
          <w:rFonts w:ascii="Liberation Serif" w:hAnsi="Liberation Serif" w:cs="Liberation Serif"/>
          <w:sz w:val="28"/>
          <w:szCs w:val="28"/>
        </w:rPr>
        <w:t xml:space="preserve"> и социально незащищенных слоев населения, улучшение экологической обстановки, затраты на благотворительность, спонсорство);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8) экономическая эффективность налоговой льготы - влияние налоговой льготы на экономическую деятельность налогоплательщиков, которым предоставлена льгота (рост объема производства и реализации продукции (выполняемых работ, оказываемых услуг), снижение себестоимости, расширение видов продукции (работ, услуг), увеличение прибыли, инвестиции в основной капитал);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9) совокупная эффективность налоговой льготы - эффективность налоговой льготы с использованием количественных показателей бюджетной, социальной и экономической эффективности в разрезе отдельных налогов и в отношении каждой категории налогоплательщиков;</w:t>
      </w:r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8432B">
        <w:rPr>
          <w:rFonts w:ascii="Liberation Serif" w:hAnsi="Liberation Serif" w:cs="Liberation Serif"/>
          <w:sz w:val="28"/>
          <w:szCs w:val="28"/>
        </w:rPr>
        <w:t>10) расчетная эффективность налоговой льготы - результативность налоговой льготы по установленным (планируемым к установлению) налоговым льготам, по которым определение бюджетной, экономической и социальной эффективности не представляется возможным ввиду того, что перечень получателей льготы неопределим (определяется в целом по категории плательщиков показателями, характеризующими достижение цели, заявленной при предоставлении льготы).</w:t>
      </w:r>
      <w:proofErr w:type="gramEnd"/>
    </w:p>
    <w:p w:rsidR="0068432B" w:rsidRPr="0068432B" w:rsidRDefault="0068432B" w:rsidP="00026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>5. Положения настоящего порядка не распространяются</w:t>
      </w:r>
      <w:r w:rsidR="00026166">
        <w:rPr>
          <w:rFonts w:ascii="Liberation Serif" w:hAnsi="Liberation Serif" w:cs="Liberation Serif"/>
          <w:sz w:val="28"/>
          <w:szCs w:val="28"/>
        </w:rPr>
        <w:t xml:space="preserve"> на законодательные инициативы А</w:t>
      </w:r>
      <w:r w:rsidRPr="0068432B">
        <w:rPr>
          <w:rFonts w:ascii="Liberation Serif" w:hAnsi="Liberation Serif" w:cs="Liberation Serif"/>
          <w:sz w:val="28"/>
          <w:szCs w:val="28"/>
        </w:rPr>
        <w:t>д</w:t>
      </w:r>
      <w:r w:rsidR="00A1642B">
        <w:rPr>
          <w:rFonts w:ascii="Liberation Serif" w:hAnsi="Liberation Serif" w:cs="Liberation Serif"/>
          <w:sz w:val="28"/>
          <w:szCs w:val="28"/>
        </w:rPr>
        <w:t>министрации Каме</w:t>
      </w:r>
      <w:r w:rsidRPr="0068432B">
        <w:rPr>
          <w:rFonts w:ascii="Liberation Serif" w:hAnsi="Liberation Serif" w:cs="Liberation Serif"/>
          <w:sz w:val="28"/>
          <w:szCs w:val="28"/>
        </w:rPr>
        <w:t>нского городского округа.</w:t>
      </w:r>
    </w:p>
    <w:p w:rsidR="001728B7" w:rsidRPr="0068432B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Pr="0068432B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2E3DED" w:rsidRPr="00026166" w:rsidRDefault="00A1642B" w:rsidP="002E3D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467C30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Глава 2. </w:t>
      </w:r>
      <w:r w:rsidR="00026166">
        <w:rPr>
          <w:rFonts w:ascii="Liberation Serif" w:hAnsi="Liberation Serif" w:cs="Liberation Serif"/>
          <w:b/>
          <w:sz w:val="28"/>
          <w:szCs w:val="28"/>
        </w:rPr>
        <w:t>П</w:t>
      </w:r>
      <w:r w:rsidR="00026166" w:rsidRPr="00026166">
        <w:rPr>
          <w:rFonts w:ascii="Liberation Serif" w:hAnsi="Liberation Serif" w:cs="Liberation Serif"/>
          <w:b/>
          <w:sz w:val="28"/>
          <w:szCs w:val="28"/>
        </w:rPr>
        <w:t>орядок рассмотрения обращений о возможности установления (пролонгации) налоговых льгот</w:t>
      </w:r>
    </w:p>
    <w:p w:rsidR="00A1642B" w:rsidRPr="00A1642B" w:rsidRDefault="00A1642B" w:rsidP="00A1642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7F61B7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6. Обращение заявителя направляется заявителем в</w:t>
      </w:r>
      <w:r w:rsidR="00026166">
        <w:rPr>
          <w:rFonts w:ascii="Liberation Serif" w:hAnsi="Liberation Serif" w:cs="Liberation Serif"/>
          <w:sz w:val="28"/>
          <w:szCs w:val="28"/>
        </w:rPr>
        <w:t xml:space="preserve"> адрес А</w:t>
      </w:r>
      <w:r>
        <w:rPr>
          <w:rFonts w:ascii="Liberation Serif" w:hAnsi="Liberation Serif" w:cs="Liberation Serif"/>
          <w:sz w:val="28"/>
          <w:szCs w:val="28"/>
        </w:rPr>
        <w:t>дминистрации Каме</w:t>
      </w:r>
      <w:r w:rsidRPr="00A1642B">
        <w:rPr>
          <w:rFonts w:ascii="Liberation Serif" w:hAnsi="Liberation Serif" w:cs="Liberation Serif"/>
          <w:sz w:val="28"/>
          <w:szCs w:val="28"/>
        </w:rPr>
        <w:t>нск</w:t>
      </w:r>
      <w:r w:rsidR="00026166">
        <w:rPr>
          <w:rFonts w:ascii="Liberation Serif" w:hAnsi="Liberation Serif" w:cs="Liberation Serif"/>
          <w:sz w:val="28"/>
          <w:szCs w:val="28"/>
        </w:rPr>
        <w:t>ого городского округа (далее - А</w:t>
      </w:r>
      <w:r w:rsidRPr="00A1642B">
        <w:rPr>
          <w:rFonts w:ascii="Liberation Serif" w:hAnsi="Liberation Serif" w:cs="Liberation Serif"/>
          <w:sz w:val="28"/>
          <w:szCs w:val="28"/>
        </w:rPr>
        <w:t xml:space="preserve">дминистрация) до 1 </w:t>
      </w:r>
      <w:r w:rsidR="00B8107C">
        <w:rPr>
          <w:rFonts w:ascii="Liberation Serif" w:hAnsi="Liberation Serif" w:cs="Liberation Serif"/>
          <w:sz w:val="28"/>
          <w:szCs w:val="28"/>
        </w:rPr>
        <w:t>июня</w:t>
      </w:r>
      <w:r w:rsidRPr="00A1642B">
        <w:rPr>
          <w:rFonts w:ascii="Liberation Serif" w:hAnsi="Liberation Serif" w:cs="Liberation Serif"/>
          <w:sz w:val="28"/>
          <w:szCs w:val="28"/>
        </w:rPr>
        <w:t xml:space="preserve"> текуще</w:t>
      </w:r>
      <w:r w:rsidR="00026166">
        <w:rPr>
          <w:rFonts w:ascii="Liberation Serif" w:hAnsi="Liberation Serif" w:cs="Liberation Serif"/>
          <w:sz w:val="28"/>
          <w:szCs w:val="28"/>
        </w:rPr>
        <w:t xml:space="preserve">го года. </w:t>
      </w:r>
      <w:bookmarkStart w:id="0" w:name="P186"/>
      <w:bookmarkEnd w:id="0"/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7. Обращение заявителя должно содержать следующую информацию: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1) ссылку на положения законодательства Российской Федерации о налогах и сборах, в соответствии с которыми подтверждается наличие права на получение налоговой льготы;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2) формулировку планируемой к установлению (пролонгации) налоговой льготы с указанием критериев для ее предоставления;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3) указание категории налогоплательщиков, в отношении которой предлагается установить (пролонгировать) налоговую льготу;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4) предложения по основанию и порядку применения налоговой льготы;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5) вид, размер и срок действия налоговой льготы, направления расходования денежных средств, высвобождающихся в результате применения налоговой льготы;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6) расчет ожидаемой суммы выпадающих (недополучен</w:t>
      </w:r>
      <w:r w:rsidR="00EA7AC9">
        <w:rPr>
          <w:rFonts w:ascii="Liberation Serif" w:hAnsi="Liberation Serif" w:cs="Liberation Serif"/>
          <w:sz w:val="28"/>
          <w:szCs w:val="28"/>
        </w:rPr>
        <w:t>ных) доходов бюджета Каме</w:t>
      </w:r>
      <w:r w:rsidRPr="00A1642B">
        <w:rPr>
          <w:rFonts w:ascii="Liberation Serif" w:hAnsi="Liberation Serif" w:cs="Liberation Serif"/>
          <w:sz w:val="28"/>
          <w:szCs w:val="28"/>
        </w:rPr>
        <w:t>нского городского округа в случае установления (пролонгации) налоговой льготы за весь период пользования льготой с разбивкой по годам;</w:t>
      </w:r>
    </w:p>
    <w:p w:rsidR="00A1642B" w:rsidRPr="00A1642B" w:rsidRDefault="00B8107C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) согласие налогоплательщика, относящегося к категории налогоплательщиков, в отношении которой планируется установить (пролонгировать) налоговую льготу, на представление сведений, составляющих </w:t>
      </w:r>
      <w:r w:rsidR="00EA7AC9">
        <w:rPr>
          <w:rFonts w:ascii="Liberation Serif" w:hAnsi="Liberation Serif" w:cs="Liberation Serif"/>
          <w:sz w:val="28"/>
          <w:szCs w:val="28"/>
        </w:rPr>
        <w:t xml:space="preserve">в соответствии со статьей 102 </w:t>
      </w:r>
      <w:r w:rsidR="00A1642B" w:rsidRPr="00A1642B">
        <w:rPr>
          <w:rFonts w:ascii="Liberation Serif" w:hAnsi="Liberation Serif" w:cs="Liberation Serif"/>
          <w:sz w:val="28"/>
          <w:szCs w:val="28"/>
        </w:rPr>
        <w:t>Налогового кодекса налоговую тайну (предоставляется в случае направления обращения налогоплательщиком);</w:t>
      </w:r>
    </w:p>
    <w:p w:rsidR="00A1642B" w:rsidRPr="00A1642B" w:rsidRDefault="00B8107C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EA7AC9">
        <w:rPr>
          <w:rFonts w:ascii="Liberation Serif" w:hAnsi="Liberation Serif" w:cs="Liberation Serif"/>
          <w:sz w:val="28"/>
          <w:szCs w:val="28"/>
        </w:rPr>
        <w:t xml:space="preserve">) 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иную </w:t>
      </w:r>
      <w:r w:rsidR="00EA7AC9">
        <w:rPr>
          <w:rFonts w:ascii="Liberation Serif" w:hAnsi="Liberation Serif" w:cs="Liberation Serif"/>
          <w:sz w:val="28"/>
          <w:szCs w:val="28"/>
        </w:rPr>
        <w:t>информацию о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 финансово-экономических показателях деятельности по форме согласно приложению к настоящему Порядку.</w:t>
      </w:r>
    </w:p>
    <w:p w:rsidR="00A1642B" w:rsidRPr="00A1642B" w:rsidRDefault="00EA7AC9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отсутствия указанных в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части первой 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настоящего пункта сведений обращение заявителя не рассматривается и в течение 5 рабочих дней </w:t>
      </w:r>
      <w:proofErr w:type="gramStart"/>
      <w:r w:rsidR="00A1642B" w:rsidRPr="00A1642B">
        <w:rPr>
          <w:rFonts w:ascii="Liberation Serif" w:hAnsi="Liberation Serif" w:cs="Liberation Serif"/>
          <w:sz w:val="28"/>
          <w:szCs w:val="28"/>
        </w:rPr>
        <w:t>с даты поступления</w:t>
      </w:r>
      <w:proofErr w:type="gramEnd"/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 возвращается заявителю.</w:t>
      </w:r>
    </w:p>
    <w:p w:rsidR="00A1642B" w:rsidRDefault="00EA7AC9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</w:t>
      </w:r>
      <w:r w:rsidR="0070777A">
        <w:rPr>
          <w:rFonts w:ascii="Liberation Serif" w:hAnsi="Liberation Serif" w:cs="Liberation Serif"/>
          <w:sz w:val="28"/>
          <w:szCs w:val="28"/>
        </w:rPr>
        <w:t xml:space="preserve">Администрация совместно с Финансовым управлением </w:t>
      </w:r>
      <w:r w:rsidR="007F61B7">
        <w:rPr>
          <w:rFonts w:ascii="Liberation Serif" w:hAnsi="Liberation Serif" w:cs="Liberation Serif"/>
          <w:sz w:val="28"/>
          <w:szCs w:val="28"/>
        </w:rPr>
        <w:t xml:space="preserve">Администрации Каменского городского округа (далее – Финансовое управление) </w:t>
      </w:r>
      <w:r w:rsidR="0070777A">
        <w:rPr>
          <w:rFonts w:ascii="Liberation Serif" w:hAnsi="Liberation Serif" w:cs="Liberation Serif"/>
          <w:sz w:val="28"/>
          <w:szCs w:val="28"/>
        </w:rPr>
        <w:t xml:space="preserve">рассматривает обращение налогоплательщика о возможности предоставления (пролонгации) налоговой льготы. В срок до 01 </w:t>
      </w:r>
      <w:r w:rsidR="00B8107C">
        <w:rPr>
          <w:rFonts w:ascii="Liberation Serif" w:hAnsi="Liberation Serif" w:cs="Liberation Serif"/>
          <w:sz w:val="28"/>
          <w:szCs w:val="28"/>
        </w:rPr>
        <w:t>июля</w:t>
      </w:r>
      <w:r w:rsidR="0070777A">
        <w:rPr>
          <w:rFonts w:ascii="Liberation Serif" w:hAnsi="Liberation Serif" w:cs="Liberation Serif"/>
          <w:sz w:val="28"/>
          <w:szCs w:val="28"/>
        </w:rPr>
        <w:t xml:space="preserve"> текущего года </w:t>
      </w:r>
      <w:r w:rsidR="00B8107C">
        <w:rPr>
          <w:rFonts w:ascii="Liberation Serif" w:hAnsi="Liberation Serif" w:cs="Liberation Serif"/>
          <w:sz w:val="28"/>
          <w:szCs w:val="28"/>
        </w:rPr>
        <w:t xml:space="preserve">Администрация совместно с </w:t>
      </w:r>
      <w:r w:rsidR="0070777A">
        <w:rPr>
          <w:rFonts w:ascii="Liberation Serif" w:hAnsi="Liberation Serif" w:cs="Liberation Serif"/>
          <w:sz w:val="28"/>
          <w:szCs w:val="28"/>
        </w:rPr>
        <w:t>Финансов</w:t>
      </w:r>
      <w:r w:rsidR="00B8107C">
        <w:rPr>
          <w:rFonts w:ascii="Liberation Serif" w:hAnsi="Liberation Serif" w:cs="Liberation Serif"/>
          <w:sz w:val="28"/>
          <w:szCs w:val="28"/>
        </w:rPr>
        <w:t>ым</w:t>
      </w:r>
      <w:r w:rsidR="0070777A">
        <w:rPr>
          <w:rFonts w:ascii="Liberation Serif" w:hAnsi="Liberation Serif" w:cs="Liberation Serif"/>
          <w:sz w:val="28"/>
          <w:szCs w:val="28"/>
        </w:rPr>
        <w:t xml:space="preserve"> управлени</w:t>
      </w:r>
      <w:r w:rsidR="00B8107C">
        <w:rPr>
          <w:rFonts w:ascii="Liberation Serif" w:hAnsi="Liberation Serif" w:cs="Liberation Serif"/>
          <w:sz w:val="28"/>
          <w:szCs w:val="28"/>
        </w:rPr>
        <w:t>ем</w:t>
      </w:r>
      <w:r w:rsidR="0070777A">
        <w:rPr>
          <w:rFonts w:ascii="Liberation Serif" w:hAnsi="Liberation Serif" w:cs="Liberation Serif"/>
          <w:sz w:val="28"/>
          <w:szCs w:val="28"/>
        </w:rPr>
        <w:t xml:space="preserve"> готовит заключение о </w:t>
      </w:r>
      <w:r w:rsidR="0070777A" w:rsidRPr="00A1642B">
        <w:rPr>
          <w:rFonts w:ascii="Liberation Serif" w:hAnsi="Liberation Serif" w:cs="Liberation Serif"/>
          <w:sz w:val="28"/>
          <w:szCs w:val="28"/>
        </w:rPr>
        <w:t>целесообразности (нецелесообразности) установления (пролонгации) запрашиваемой налог</w:t>
      </w:r>
      <w:r w:rsidR="0070777A">
        <w:rPr>
          <w:rFonts w:ascii="Liberation Serif" w:hAnsi="Liberation Serif" w:cs="Liberation Serif"/>
          <w:sz w:val="28"/>
          <w:szCs w:val="28"/>
        </w:rPr>
        <w:t>овой</w:t>
      </w:r>
      <w:r w:rsidR="007F61B7">
        <w:rPr>
          <w:rFonts w:ascii="Liberation Serif" w:hAnsi="Liberation Serif" w:cs="Liberation Serif"/>
          <w:sz w:val="28"/>
          <w:szCs w:val="28"/>
        </w:rPr>
        <w:t xml:space="preserve"> льготы</w:t>
      </w:r>
      <w:r w:rsidR="00A1642B" w:rsidRPr="00A1642B">
        <w:rPr>
          <w:rFonts w:ascii="Liberation Serif" w:hAnsi="Liberation Serif" w:cs="Liberation Serif"/>
          <w:sz w:val="28"/>
          <w:szCs w:val="28"/>
        </w:rPr>
        <w:t>.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198"/>
      <w:bookmarkEnd w:id="1"/>
      <w:r w:rsidRPr="00A1642B">
        <w:rPr>
          <w:rFonts w:ascii="Liberation Serif" w:hAnsi="Liberation Serif" w:cs="Liberation Serif"/>
          <w:sz w:val="28"/>
          <w:szCs w:val="28"/>
        </w:rPr>
        <w:t xml:space="preserve">9. </w:t>
      </w:r>
      <w:bookmarkStart w:id="2" w:name="P199"/>
      <w:bookmarkEnd w:id="2"/>
      <w:r w:rsidRPr="00A1642B">
        <w:rPr>
          <w:rFonts w:ascii="Liberation Serif" w:hAnsi="Liberation Serif" w:cs="Liberation Serif"/>
          <w:sz w:val="28"/>
          <w:szCs w:val="28"/>
        </w:rPr>
        <w:t>Положительное заключение должно содержать: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1) цель установления (пролонгации) налоговой льготы, соответствующую приоритетам и целям социально-эко</w:t>
      </w:r>
      <w:r w:rsidR="00EA7AC9">
        <w:rPr>
          <w:rFonts w:ascii="Liberation Serif" w:hAnsi="Liberation Serif" w:cs="Liberation Serif"/>
          <w:sz w:val="28"/>
          <w:szCs w:val="28"/>
        </w:rPr>
        <w:t>номического развития Каме</w:t>
      </w:r>
      <w:r w:rsidRPr="00A1642B">
        <w:rPr>
          <w:rFonts w:ascii="Liberation Serif" w:hAnsi="Liberation Serif" w:cs="Liberation Serif"/>
          <w:sz w:val="28"/>
          <w:szCs w:val="28"/>
        </w:rPr>
        <w:t>нского городского округа, определенным в соответствующей муниципальной программе;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2) наименование и реквизиты муниципальной программы, на которую будут относиться выпадающие (недополученн</w:t>
      </w:r>
      <w:r w:rsidR="00EA7AC9">
        <w:rPr>
          <w:rFonts w:ascii="Liberation Serif" w:hAnsi="Liberation Serif" w:cs="Liberation Serif"/>
          <w:sz w:val="28"/>
          <w:szCs w:val="28"/>
        </w:rPr>
        <w:t>ые) доходы бюджета Каме</w:t>
      </w:r>
      <w:r w:rsidRPr="00A1642B">
        <w:rPr>
          <w:rFonts w:ascii="Liberation Serif" w:hAnsi="Liberation Serif" w:cs="Liberation Serif"/>
          <w:sz w:val="28"/>
          <w:szCs w:val="28"/>
        </w:rPr>
        <w:t xml:space="preserve">нского </w:t>
      </w:r>
      <w:r w:rsidRPr="00A1642B">
        <w:rPr>
          <w:rFonts w:ascii="Liberation Serif" w:hAnsi="Liberation Serif" w:cs="Liberation Serif"/>
          <w:sz w:val="28"/>
          <w:szCs w:val="28"/>
        </w:rPr>
        <w:lastRenderedPageBreak/>
        <w:t>городского округа при установлении льготы;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3) показатель муниципальной программы, для достижения которого необходима данная льгота;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 xml:space="preserve">4) категорию налогоплательщиков, которой предлагается предоставить налоговую льготу, определяемую в зависимости от осуществления ею определенных видов экономической деятельности в соответствии с Общероссийским </w:t>
      </w:r>
      <w:r w:rsidR="00EA7AC9">
        <w:rPr>
          <w:rFonts w:ascii="Liberation Serif" w:hAnsi="Liberation Serif" w:cs="Liberation Serif"/>
          <w:sz w:val="28"/>
          <w:szCs w:val="28"/>
        </w:rPr>
        <w:t>классификатором в</w:t>
      </w:r>
      <w:r w:rsidRPr="00A1642B">
        <w:rPr>
          <w:rFonts w:ascii="Liberation Serif" w:hAnsi="Liberation Serif" w:cs="Liberation Serif"/>
          <w:sz w:val="28"/>
          <w:szCs w:val="28"/>
        </w:rPr>
        <w:t>идов экономической деятельности (</w:t>
      </w:r>
      <w:proofErr w:type="gramStart"/>
      <w:r w:rsidRPr="00A1642B">
        <w:rPr>
          <w:rFonts w:ascii="Liberation Serif" w:hAnsi="Liberation Serif" w:cs="Liberation Serif"/>
          <w:sz w:val="28"/>
          <w:szCs w:val="28"/>
        </w:rPr>
        <w:t>ОК</w:t>
      </w:r>
      <w:proofErr w:type="gramEnd"/>
      <w:r w:rsidRPr="00A1642B">
        <w:rPr>
          <w:rFonts w:ascii="Liberation Serif" w:hAnsi="Liberation Serif" w:cs="Liberation Serif"/>
          <w:sz w:val="28"/>
          <w:szCs w:val="28"/>
        </w:rPr>
        <w:t xml:space="preserve"> 029-2014);</w:t>
      </w:r>
    </w:p>
    <w:p w:rsidR="00A1642B" w:rsidRPr="00A1642B" w:rsidRDefault="00EA7AC9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информацию о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 потенциальных получателях налоговой льготы (количество, финансово-экономические показатели, указанные в приложении</w:t>
      </w:r>
      <w:r w:rsidR="006F6F6A">
        <w:rPr>
          <w:rFonts w:ascii="Liberation Serif" w:hAnsi="Liberation Serif" w:cs="Liberation Serif"/>
          <w:sz w:val="28"/>
          <w:szCs w:val="28"/>
        </w:rPr>
        <w:t xml:space="preserve"> № 1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 к настоящему Порядку) в разрезе каждого потенциального получателя налоговой льготы;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6) вид, размер и срок действия предлагаемой налоговой льготы;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7) предложения по основанию и порядку установления налоговой льготы;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 xml:space="preserve">8) расчет ожидаемой суммы выпадающих (недополученных) доходов бюджета </w:t>
      </w:r>
      <w:r w:rsidR="00EA7AC9">
        <w:rPr>
          <w:rFonts w:ascii="Liberation Serif" w:hAnsi="Liberation Serif" w:cs="Liberation Serif"/>
          <w:sz w:val="28"/>
          <w:szCs w:val="28"/>
        </w:rPr>
        <w:t>Каме</w:t>
      </w:r>
      <w:r w:rsidRPr="00A1642B">
        <w:rPr>
          <w:rFonts w:ascii="Liberation Serif" w:hAnsi="Liberation Serif" w:cs="Liberation Serif"/>
          <w:sz w:val="28"/>
          <w:szCs w:val="28"/>
        </w:rPr>
        <w:t>нского городского округа в случае установления (пролонгации) налоговой льготы и указание возможного источника компенсации</w:t>
      </w:r>
      <w:r w:rsidR="00EA7AC9">
        <w:rPr>
          <w:rFonts w:ascii="Liberation Serif" w:hAnsi="Liberation Serif" w:cs="Liberation Serif"/>
          <w:sz w:val="28"/>
          <w:szCs w:val="28"/>
        </w:rPr>
        <w:t xml:space="preserve"> этих потерь бюджета Каме</w:t>
      </w:r>
      <w:r w:rsidRPr="00A1642B">
        <w:rPr>
          <w:rFonts w:ascii="Liberation Serif" w:hAnsi="Liberation Serif" w:cs="Liberation Serif"/>
          <w:sz w:val="28"/>
          <w:szCs w:val="28"/>
        </w:rPr>
        <w:t>нского городского округа, предложения по отмене одной или нескольких действующих налоговых льгот в объеме, сопоставимом с объемом предлагаемой к установлению (пролонгации) новой налоговой льготы;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 xml:space="preserve">9) </w:t>
      </w:r>
      <w:r w:rsidR="000B6EE7">
        <w:rPr>
          <w:rFonts w:ascii="Liberation Serif" w:hAnsi="Liberation Serif" w:cs="Liberation Serif"/>
          <w:sz w:val="28"/>
          <w:szCs w:val="28"/>
        </w:rPr>
        <w:t>оценку</w:t>
      </w:r>
      <w:r w:rsidRPr="00A1642B">
        <w:rPr>
          <w:rFonts w:ascii="Liberation Serif" w:hAnsi="Liberation Serif" w:cs="Liberation Serif"/>
          <w:sz w:val="28"/>
          <w:szCs w:val="28"/>
        </w:rPr>
        <w:t xml:space="preserve"> эффективности установления (пролонгации) налоговой льготы;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10) преимущества установления (пролонгации) налоговой льготы над другими способами поддержки;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 xml:space="preserve">11) предложения в проект решения Думы </w:t>
      </w:r>
      <w:r w:rsidR="000B6EE7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A1642B">
        <w:rPr>
          <w:rFonts w:ascii="Liberation Serif" w:hAnsi="Liberation Serif" w:cs="Liberation Serif"/>
          <w:sz w:val="28"/>
          <w:szCs w:val="28"/>
        </w:rPr>
        <w:t>городского округа, предусматривающего установление (пролонгацию) налоговой льготы.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Отрицательное заключение должно содержать причины нецелесообразности установления (пролонгации) налоговой льготы и иную информацию, подтверждающую обоснованность такого заключения, ссылку на неналоговые меры поддержки.</w:t>
      </w:r>
    </w:p>
    <w:p w:rsidR="00A1642B" w:rsidRDefault="007F61B7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0F119F">
        <w:rPr>
          <w:rFonts w:ascii="Liberation Serif" w:hAnsi="Liberation Serif" w:cs="Liberation Serif"/>
          <w:sz w:val="28"/>
          <w:szCs w:val="28"/>
        </w:rPr>
        <w:t xml:space="preserve">. </w:t>
      </w:r>
      <w:r w:rsidR="000B6EE7">
        <w:rPr>
          <w:rFonts w:ascii="Liberation Serif" w:hAnsi="Liberation Serif" w:cs="Liberation Serif"/>
          <w:sz w:val="28"/>
          <w:szCs w:val="28"/>
        </w:rPr>
        <w:t>Положительное заключение</w:t>
      </w:r>
      <w:r w:rsidR="0070777A">
        <w:rPr>
          <w:rFonts w:ascii="Liberation Serif" w:hAnsi="Liberation Serif" w:cs="Liberation Serif"/>
          <w:sz w:val="28"/>
          <w:szCs w:val="28"/>
        </w:rPr>
        <w:t xml:space="preserve"> </w:t>
      </w:r>
      <w:r w:rsidR="000B6EE7">
        <w:rPr>
          <w:rFonts w:ascii="Liberation Serif" w:hAnsi="Liberation Serif" w:cs="Liberation Serif"/>
          <w:sz w:val="28"/>
          <w:szCs w:val="28"/>
        </w:rPr>
        <w:t>о возможности предоставления (пролонгации) налоговой льготы</w:t>
      </w:r>
      <w:r w:rsidR="0070777A">
        <w:rPr>
          <w:rFonts w:ascii="Liberation Serif" w:hAnsi="Liberation Serif" w:cs="Liberation Serif"/>
          <w:sz w:val="28"/>
          <w:szCs w:val="28"/>
        </w:rPr>
        <w:t xml:space="preserve"> в срок до  15 </w:t>
      </w:r>
      <w:r w:rsidR="000B6EE7">
        <w:rPr>
          <w:rFonts w:ascii="Liberation Serif" w:hAnsi="Liberation Serif" w:cs="Liberation Serif"/>
          <w:sz w:val="28"/>
          <w:szCs w:val="28"/>
        </w:rPr>
        <w:t>июля</w:t>
      </w:r>
      <w:r w:rsidR="0070777A">
        <w:rPr>
          <w:rFonts w:ascii="Liberation Serif" w:hAnsi="Liberation Serif" w:cs="Liberation Serif"/>
          <w:sz w:val="28"/>
          <w:szCs w:val="28"/>
        </w:rPr>
        <w:t xml:space="preserve"> текущего года </w:t>
      </w:r>
      <w:r w:rsidR="00A1642B" w:rsidRPr="00A1642B">
        <w:rPr>
          <w:rFonts w:ascii="Liberation Serif" w:hAnsi="Liberation Serif" w:cs="Liberation Serif"/>
          <w:sz w:val="28"/>
          <w:szCs w:val="28"/>
        </w:rPr>
        <w:t>направляет</w:t>
      </w:r>
      <w:r w:rsidR="0070777A">
        <w:rPr>
          <w:rFonts w:ascii="Liberation Serif" w:hAnsi="Liberation Serif" w:cs="Liberation Serif"/>
          <w:sz w:val="28"/>
          <w:szCs w:val="28"/>
        </w:rPr>
        <w:t>ся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 в Комиссию по рассмотрению обращений о возможности установления (пролонгации) налоговых льгот и оценке эффективности установленных (планируемых к установлению (пролонгации)) налоговых льгот (далее - Комиссия).</w:t>
      </w:r>
    </w:p>
    <w:p w:rsidR="00A1642B" w:rsidRPr="00A1642B" w:rsidRDefault="007F61B7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 </w:t>
      </w:r>
      <w:r w:rsidR="0070777A">
        <w:rPr>
          <w:rFonts w:ascii="Liberation Serif" w:hAnsi="Liberation Serif" w:cs="Liberation Serif"/>
          <w:sz w:val="28"/>
          <w:szCs w:val="28"/>
        </w:rPr>
        <w:t xml:space="preserve">Комиссия в срок до 01 </w:t>
      </w:r>
      <w:r w:rsidR="000B6EE7">
        <w:rPr>
          <w:rFonts w:ascii="Liberation Serif" w:hAnsi="Liberation Serif" w:cs="Liberation Serif"/>
          <w:sz w:val="28"/>
          <w:szCs w:val="28"/>
        </w:rPr>
        <w:t>августа</w:t>
      </w:r>
      <w:r w:rsidR="0070777A">
        <w:rPr>
          <w:rFonts w:ascii="Liberation Serif" w:hAnsi="Liberation Serif" w:cs="Liberation Serif"/>
          <w:sz w:val="28"/>
          <w:szCs w:val="28"/>
        </w:rPr>
        <w:t xml:space="preserve"> текущего года рассматривает заключение о возможности предоставления (пролонгации) налоговых льгот</w:t>
      </w:r>
      <w:r w:rsidR="00A74183">
        <w:rPr>
          <w:rFonts w:ascii="Liberation Serif" w:hAnsi="Liberation Serif" w:cs="Liberation Serif"/>
          <w:sz w:val="28"/>
          <w:szCs w:val="28"/>
        </w:rPr>
        <w:t xml:space="preserve"> и </w:t>
      </w:r>
      <w:r w:rsidR="000F119F">
        <w:rPr>
          <w:rFonts w:ascii="Liberation Serif" w:hAnsi="Liberation Serif" w:cs="Liberation Serif"/>
          <w:sz w:val="28"/>
          <w:szCs w:val="28"/>
        </w:rPr>
        <w:t>вносит на рассмотрение А</w:t>
      </w:r>
      <w:r w:rsidR="00A1642B" w:rsidRPr="00A1642B">
        <w:rPr>
          <w:rFonts w:ascii="Liberation Serif" w:hAnsi="Liberation Serif" w:cs="Liberation Serif"/>
          <w:sz w:val="28"/>
          <w:szCs w:val="28"/>
        </w:rPr>
        <w:t>дминистраци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 предложения по формированию налоговой политики в части установления (пролонгации) запрашиваемой налоговой льготы.</w:t>
      </w:r>
    </w:p>
    <w:p w:rsidR="00A1642B" w:rsidRDefault="00A1642B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1642B">
        <w:rPr>
          <w:rFonts w:ascii="Liberation Serif" w:hAnsi="Liberation Serif" w:cs="Liberation Serif"/>
          <w:sz w:val="28"/>
          <w:szCs w:val="28"/>
        </w:rPr>
        <w:t>1</w:t>
      </w:r>
      <w:r w:rsidR="007F61B7">
        <w:rPr>
          <w:rFonts w:ascii="Liberation Serif" w:hAnsi="Liberation Serif" w:cs="Liberation Serif"/>
          <w:sz w:val="28"/>
          <w:szCs w:val="28"/>
        </w:rPr>
        <w:t>2</w:t>
      </w:r>
      <w:r w:rsidRPr="00A1642B">
        <w:rPr>
          <w:rFonts w:ascii="Liberation Serif" w:hAnsi="Liberation Serif" w:cs="Liberation Serif"/>
          <w:sz w:val="28"/>
          <w:szCs w:val="28"/>
        </w:rPr>
        <w:t xml:space="preserve">. </w:t>
      </w:r>
      <w:r w:rsidR="00A74183">
        <w:rPr>
          <w:rFonts w:ascii="Liberation Serif" w:hAnsi="Liberation Serif" w:cs="Liberation Serif"/>
          <w:sz w:val="28"/>
          <w:szCs w:val="28"/>
        </w:rPr>
        <w:t>В</w:t>
      </w:r>
      <w:r w:rsidR="00A74183" w:rsidRPr="00A1642B">
        <w:rPr>
          <w:rFonts w:ascii="Liberation Serif" w:hAnsi="Liberation Serif" w:cs="Liberation Serif"/>
          <w:sz w:val="28"/>
          <w:szCs w:val="28"/>
        </w:rPr>
        <w:t xml:space="preserve"> течение 5 дней </w:t>
      </w:r>
      <w:r w:rsidR="00A74183">
        <w:rPr>
          <w:rFonts w:ascii="Liberation Serif" w:hAnsi="Liberation Serif" w:cs="Liberation Serif"/>
          <w:sz w:val="28"/>
          <w:szCs w:val="28"/>
        </w:rPr>
        <w:t>п</w:t>
      </w:r>
      <w:r w:rsidRPr="00A1642B">
        <w:rPr>
          <w:rFonts w:ascii="Liberation Serif" w:hAnsi="Liberation Serif" w:cs="Liberation Serif"/>
          <w:sz w:val="28"/>
          <w:szCs w:val="28"/>
        </w:rPr>
        <w:t xml:space="preserve">осле </w:t>
      </w:r>
      <w:r w:rsidR="00A74183">
        <w:rPr>
          <w:rFonts w:ascii="Liberation Serif" w:hAnsi="Liberation Serif" w:cs="Liberation Serif"/>
          <w:sz w:val="28"/>
          <w:szCs w:val="28"/>
        </w:rPr>
        <w:t xml:space="preserve">подписания Комиссией </w:t>
      </w:r>
      <w:r w:rsidRPr="00A1642B">
        <w:rPr>
          <w:rFonts w:ascii="Liberation Serif" w:hAnsi="Liberation Serif" w:cs="Liberation Serif"/>
          <w:sz w:val="28"/>
          <w:szCs w:val="28"/>
        </w:rPr>
        <w:t>соответствующ</w:t>
      </w:r>
      <w:r w:rsidR="000F119F">
        <w:rPr>
          <w:rFonts w:ascii="Liberation Serif" w:hAnsi="Liberation Serif" w:cs="Liberation Serif"/>
          <w:sz w:val="28"/>
          <w:szCs w:val="28"/>
        </w:rPr>
        <w:t xml:space="preserve">его протокола </w:t>
      </w:r>
      <w:r w:rsidR="00A74183" w:rsidRPr="00A1642B">
        <w:rPr>
          <w:rFonts w:ascii="Liberation Serif" w:hAnsi="Liberation Serif" w:cs="Liberation Serif"/>
          <w:sz w:val="28"/>
          <w:szCs w:val="28"/>
        </w:rPr>
        <w:t>рассмотрения обращения о возможности установления (пролонгации) налогов</w:t>
      </w:r>
      <w:r w:rsidR="007F61B7">
        <w:rPr>
          <w:rFonts w:ascii="Liberation Serif" w:hAnsi="Liberation Serif" w:cs="Liberation Serif"/>
          <w:sz w:val="28"/>
          <w:szCs w:val="28"/>
        </w:rPr>
        <w:t>ой</w:t>
      </w:r>
      <w:r w:rsidR="00A74183" w:rsidRPr="00A1642B">
        <w:rPr>
          <w:rFonts w:ascii="Liberation Serif" w:hAnsi="Liberation Serif" w:cs="Liberation Serif"/>
          <w:sz w:val="28"/>
          <w:szCs w:val="28"/>
        </w:rPr>
        <w:t xml:space="preserve"> льгот</w:t>
      </w:r>
      <w:r w:rsidR="007F61B7">
        <w:rPr>
          <w:rFonts w:ascii="Liberation Serif" w:hAnsi="Liberation Serif" w:cs="Liberation Serif"/>
          <w:sz w:val="28"/>
          <w:szCs w:val="28"/>
        </w:rPr>
        <w:t>ы</w:t>
      </w:r>
      <w:r w:rsidR="00A74183" w:rsidRPr="00A1642B">
        <w:rPr>
          <w:rFonts w:ascii="Liberation Serif" w:hAnsi="Liberation Serif" w:cs="Liberation Serif"/>
          <w:sz w:val="28"/>
          <w:szCs w:val="28"/>
        </w:rPr>
        <w:t xml:space="preserve"> </w:t>
      </w:r>
      <w:r w:rsidRPr="00A1642B">
        <w:rPr>
          <w:rFonts w:ascii="Liberation Serif" w:hAnsi="Liberation Serif" w:cs="Liberation Serif"/>
          <w:sz w:val="28"/>
          <w:szCs w:val="28"/>
        </w:rPr>
        <w:t xml:space="preserve">заявителю </w:t>
      </w:r>
      <w:r w:rsidR="00A74183" w:rsidRPr="00A1642B">
        <w:rPr>
          <w:rFonts w:ascii="Liberation Serif" w:hAnsi="Liberation Serif" w:cs="Liberation Serif"/>
          <w:sz w:val="28"/>
          <w:szCs w:val="28"/>
        </w:rPr>
        <w:t xml:space="preserve">направляется ответ </w:t>
      </w:r>
      <w:r w:rsidRPr="00A1642B">
        <w:rPr>
          <w:rFonts w:ascii="Liberation Serif" w:hAnsi="Liberation Serif" w:cs="Liberation Serif"/>
          <w:sz w:val="28"/>
          <w:szCs w:val="28"/>
        </w:rPr>
        <w:t>о результатах рассмотрения Комиссией обращения о возможности установления (пролонгации) налоговой льготы.</w:t>
      </w:r>
    </w:p>
    <w:p w:rsidR="000B6EE7" w:rsidRPr="00A1642B" w:rsidRDefault="000B6EE7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1642B" w:rsidRPr="00A1642B" w:rsidRDefault="000F119F" w:rsidP="000261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15. </w:t>
      </w:r>
      <w:r w:rsidR="00A74183">
        <w:rPr>
          <w:rFonts w:ascii="Liberation Serif" w:hAnsi="Liberation Serif" w:cs="Liberation Serif"/>
          <w:sz w:val="28"/>
          <w:szCs w:val="28"/>
        </w:rPr>
        <w:t xml:space="preserve">Администрация, </w:t>
      </w:r>
      <w:r>
        <w:rPr>
          <w:rFonts w:ascii="Liberation Serif" w:hAnsi="Liberation Serif" w:cs="Liberation Serif"/>
          <w:sz w:val="28"/>
          <w:szCs w:val="28"/>
        </w:rPr>
        <w:t>Финансовое управление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 име</w:t>
      </w:r>
      <w:r w:rsidR="00A74183">
        <w:rPr>
          <w:rFonts w:ascii="Liberation Serif" w:hAnsi="Liberation Serif" w:cs="Liberation Serif"/>
          <w:sz w:val="28"/>
          <w:szCs w:val="28"/>
        </w:rPr>
        <w:t>ю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т право </w:t>
      </w:r>
      <w:r w:rsidR="00E927E1" w:rsidRPr="00A1642B">
        <w:rPr>
          <w:rFonts w:ascii="Liberation Serif" w:hAnsi="Liberation Serif" w:cs="Liberation Serif"/>
          <w:sz w:val="28"/>
          <w:szCs w:val="28"/>
        </w:rPr>
        <w:t>в рамках информационного взаимодействия с Межрай</w:t>
      </w:r>
      <w:r w:rsidR="00E927E1">
        <w:rPr>
          <w:rFonts w:ascii="Liberation Serif" w:hAnsi="Liberation Serif" w:cs="Liberation Serif"/>
          <w:sz w:val="28"/>
          <w:szCs w:val="28"/>
        </w:rPr>
        <w:t>онной ИФНС России № 22</w:t>
      </w:r>
      <w:r w:rsidR="00E927E1" w:rsidRPr="00A1642B">
        <w:rPr>
          <w:rFonts w:ascii="Liberation Serif" w:hAnsi="Liberation Serif" w:cs="Liberation Serif"/>
          <w:sz w:val="28"/>
          <w:szCs w:val="28"/>
        </w:rPr>
        <w:t xml:space="preserve"> по Свердловской области</w:t>
      </w:r>
      <w:r w:rsidR="00A1642B" w:rsidRPr="00A1642B">
        <w:rPr>
          <w:rFonts w:ascii="Liberation Serif" w:hAnsi="Liberation Serif" w:cs="Liberation Serif"/>
          <w:sz w:val="28"/>
          <w:szCs w:val="28"/>
        </w:rPr>
        <w:t xml:space="preserve"> запрашивать информацию о достоверности сведений, представленных для рассмотрения вопроса о возможности установления (пролонгац</w:t>
      </w:r>
      <w:r w:rsidR="00A74183">
        <w:rPr>
          <w:rFonts w:ascii="Liberation Serif" w:hAnsi="Liberation Serif" w:cs="Liberation Serif"/>
          <w:sz w:val="28"/>
          <w:szCs w:val="28"/>
        </w:rPr>
        <w:t>ии) налоговой льготы</w:t>
      </w:r>
      <w:r w:rsidR="00A1642B" w:rsidRPr="00A1642B">
        <w:rPr>
          <w:rFonts w:ascii="Liberation Serif" w:hAnsi="Liberation Serif" w:cs="Liberation Serif"/>
          <w:sz w:val="28"/>
          <w:szCs w:val="28"/>
        </w:rPr>
        <w:t>.</w:t>
      </w:r>
    </w:p>
    <w:p w:rsidR="00A1642B" w:rsidRPr="00A1642B" w:rsidRDefault="00A1642B" w:rsidP="000261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642B" w:rsidRPr="00A1642B" w:rsidRDefault="00A1642B" w:rsidP="00A1642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642B" w:rsidRPr="00A1642B" w:rsidRDefault="00A1642B" w:rsidP="00A1642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642B" w:rsidRPr="00A1642B" w:rsidRDefault="00A1642B" w:rsidP="00A1642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1642B" w:rsidRPr="00A1642B" w:rsidRDefault="00A1642B" w:rsidP="00A1642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Pr="00A1642B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Pr="0068432B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Pr="0068432B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8B7" w:rsidRPr="0068432B" w:rsidRDefault="001728B7" w:rsidP="001728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8432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728B7" w:rsidRPr="0068432B" w:rsidRDefault="001728B7" w:rsidP="00F3748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04B42" w:rsidRPr="0068432B" w:rsidRDefault="00E04B42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E04B42" w:rsidRDefault="00E04B42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D708EC" w:rsidRDefault="00D708EC" w:rsidP="001730C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Liberation Serif" w:hAnsi="Liberation Serif" w:cs="Liberation Serif"/>
          <w:sz w:val="28"/>
          <w:szCs w:val="28"/>
        </w:rPr>
      </w:pPr>
    </w:p>
    <w:p w:rsidR="000B6EE7" w:rsidRDefault="000B6EE7" w:rsidP="00D708EC">
      <w:pPr>
        <w:widowControl w:val="0"/>
        <w:autoSpaceDE w:val="0"/>
        <w:autoSpaceDN w:val="0"/>
        <w:spacing w:after="0" w:line="240" w:lineRule="auto"/>
        <w:ind w:left="4956" w:firstLine="708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0B6EE7" w:rsidRDefault="000B6EE7" w:rsidP="00D708EC">
      <w:pPr>
        <w:widowControl w:val="0"/>
        <w:autoSpaceDE w:val="0"/>
        <w:autoSpaceDN w:val="0"/>
        <w:spacing w:after="0" w:line="240" w:lineRule="auto"/>
        <w:ind w:left="4956" w:firstLine="708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0B6EE7" w:rsidRDefault="000B6EE7" w:rsidP="00D708EC">
      <w:pPr>
        <w:widowControl w:val="0"/>
        <w:autoSpaceDE w:val="0"/>
        <w:autoSpaceDN w:val="0"/>
        <w:spacing w:after="0" w:line="240" w:lineRule="auto"/>
        <w:ind w:left="4956" w:firstLine="708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0B6EE7" w:rsidRDefault="000B6EE7" w:rsidP="00D708EC">
      <w:pPr>
        <w:widowControl w:val="0"/>
        <w:autoSpaceDE w:val="0"/>
        <w:autoSpaceDN w:val="0"/>
        <w:spacing w:after="0" w:line="240" w:lineRule="auto"/>
        <w:ind w:left="4956" w:firstLine="708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0B6EE7" w:rsidRDefault="000B6EE7" w:rsidP="00D708EC">
      <w:pPr>
        <w:widowControl w:val="0"/>
        <w:autoSpaceDE w:val="0"/>
        <w:autoSpaceDN w:val="0"/>
        <w:spacing w:after="0" w:line="240" w:lineRule="auto"/>
        <w:ind w:left="4956" w:firstLine="708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0B6EE7" w:rsidRDefault="000B6EE7" w:rsidP="00D708EC">
      <w:pPr>
        <w:widowControl w:val="0"/>
        <w:autoSpaceDE w:val="0"/>
        <w:autoSpaceDN w:val="0"/>
        <w:spacing w:after="0" w:line="240" w:lineRule="auto"/>
        <w:ind w:left="4956" w:firstLine="708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0B6EE7" w:rsidRDefault="000B6EE7" w:rsidP="00D708EC">
      <w:pPr>
        <w:widowControl w:val="0"/>
        <w:autoSpaceDE w:val="0"/>
        <w:autoSpaceDN w:val="0"/>
        <w:spacing w:after="0" w:line="240" w:lineRule="auto"/>
        <w:ind w:left="4956" w:firstLine="708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1730CC" w:rsidRPr="001730CC" w:rsidRDefault="001730CC" w:rsidP="00D708EC">
      <w:pPr>
        <w:widowControl w:val="0"/>
        <w:autoSpaceDE w:val="0"/>
        <w:autoSpaceDN w:val="0"/>
        <w:spacing w:after="0" w:line="240" w:lineRule="auto"/>
        <w:ind w:left="4956" w:firstLine="708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1730CC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 w:rsidR="00986044">
        <w:rPr>
          <w:rFonts w:ascii="Liberation Serif" w:hAnsi="Liberation Serif" w:cs="Liberation Serif"/>
          <w:sz w:val="28"/>
          <w:szCs w:val="28"/>
        </w:rPr>
        <w:t xml:space="preserve"> № 1</w:t>
      </w:r>
    </w:p>
    <w:p w:rsidR="001730CC" w:rsidRPr="001730CC" w:rsidRDefault="001730CC" w:rsidP="00D708EC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Liberation Serif" w:hAnsi="Liberation Serif" w:cs="Liberation Serif"/>
          <w:sz w:val="28"/>
          <w:szCs w:val="28"/>
        </w:rPr>
      </w:pPr>
      <w:r w:rsidRPr="001730CC">
        <w:rPr>
          <w:rFonts w:ascii="Liberation Serif" w:hAnsi="Liberation Serif" w:cs="Liberation Serif"/>
          <w:sz w:val="28"/>
          <w:szCs w:val="28"/>
        </w:rPr>
        <w:t>к Порядку рассмотрения обращений</w:t>
      </w:r>
    </w:p>
    <w:p w:rsidR="001730CC" w:rsidRPr="001730CC" w:rsidRDefault="001730CC" w:rsidP="00D708EC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730CC">
        <w:rPr>
          <w:rFonts w:ascii="Liberation Serif" w:hAnsi="Liberation Serif" w:cs="Liberation Serif"/>
          <w:sz w:val="28"/>
          <w:szCs w:val="28"/>
        </w:rPr>
        <w:t>о возможности установления</w:t>
      </w:r>
    </w:p>
    <w:p w:rsidR="001730CC" w:rsidRPr="001730CC" w:rsidRDefault="001730CC" w:rsidP="00D708EC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730CC">
        <w:rPr>
          <w:rFonts w:ascii="Liberation Serif" w:hAnsi="Liberation Serif" w:cs="Liberation Serif"/>
          <w:sz w:val="28"/>
          <w:szCs w:val="28"/>
        </w:rPr>
        <w:t>(пролонгации) налоговых льгот</w:t>
      </w:r>
    </w:p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730CC">
        <w:rPr>
          <w:rFonts w:ascii="Liberation Serif" w:hAnsi="Liberation Serif" w:cs="Liberation Serif"/>
          <w:sz w:val="28"/>
          <w:szCs w:val="28"/>
        </w:rPr>
        <w:t>Форма</w:t>
      </w:r>
    </w:p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3" w:name="P233"/>
      <w:bookmarkEnd w:id="3"/>
      <w:r w:rsidRPr="001730CC">
        <w:rPr>
          <w:rFonts w:ascii="Liberation Serif" w:hAnsi="Liberation Serif" w:cs="Liberation Serif"/>
          <w:sz w:val="28"/>
          <w:szCs w:val="28"/>
        </w:rPr>
        <w:t>ИНФОРМАЦИЯ</w:t>
      </w:r>
    </w:p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730CC">
        <w:rPr>
          <w:rFonts w:ascii="Liberation Serif" w:hAnsi="Liberation Serif" w:cs="Liberation Serif"/>
          <w:sz w:val="28"/>
          <w:szCs w:val="28"/>
        </w:rPr>
        <w:t>о финансово-экономических показателях</w:t>
      </w:r>
    </w:p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730CC">
        <w:rPr>
          <w:rFonts w:ascii="Liberation Serif" w:hAnsi="Liberation Serif" w:cs="Liberation Serif"/>
          <w:sz w:val="28"/>
          <w:szCs w:val="28"/>
        </w:rPr>
        <w:t>деятельности организации</w:t>
      </w:r>
    </w:p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730CC">
        <w:rPr>
          <w:rFonts w:ascii="Liberation Serif" w:hAnsi="Liberation Serif" w:cs="Liberation Serif"/>
          <w:sz w:val="28"/>
          <w:szCs w:val="28"/>
        </w:rPr>
        <w:t>_______________________________________________</w:t>
      </w:r>
    </w:p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730CC">
        <w:rPr>
          <w:rFonts w:ascii="Liberation Serif" w:hAnsi="Liberation Serif" w:cs="Liberation Serif"/>
          <w:sz w:val="28"/>
          <w:szCs w:val="28"/>
        </w:rPr>
        <w:t>(наименование организации, ИНН)</w:t>
      </w:r>
    </w:p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332"/>
        <w:gridCol w:w="1286"/>
        <w:gridCol w:w="1343"/>
        <w:gridCol w:w="1276"/>
        <w:gridCol w:w="1275"/>
        <w:gridCol w:w="1276"/>
      </w:tblGrid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6" w:type="dxa"/>
          </w:tcPr>
          <w:p w:rsid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 xml:space="preserve">20__ год (факт </w:t>
            </w:r>
            <w:proofErr w:type="spellStart"/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предыду</w:t>
            </w:r>
            <w:proofErr w:type="spellEnd"/>
            <w:proofErr w:type="gramEnd"/>
          </w:p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щего</w:t>
            </w:r>
            <w:proofErr w:type="spellEnd"/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 xml:space="preserve"> года)</w:t>
            </w:r>
            <w:proofErr w:type="gramEnd"/>
          </w:p>
        </w:tc>
        <w:tc>
          <w:tcPr>
            <w:tcW w:w="1343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20__ год (план на текущий год)</w:t>
            </w:r>
          </w:p>
        </w:tc>
        <w:tc>
          <w:tcPr>
            <w:tcW w:w="1276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20__ год (факт текущего года)</w:t>
            </w:r>
          </w:p>
        </w:tc>
        <w:tc>
          <w:tcPr>
            <w:tcW w:w="127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20__ год (план на текущий год + 1)</w:t>
            </w:r>
          </w:p>
        </w:tc>
        <w:tc>
          <w:tcPr>
            <w:tcW w:w="1276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20__ год (план на текущий год + 2)</w:t>
            </w: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6"/>
          </w:tcPr>
          <w:p w:rsid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Социальные показатели</w:t>
            </w:r>
          </w:p>
          <w:p w:rsidR="00917C3F" w:rsidRPr="009676F3" w:rsidRDefault="00917C3F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Среднесписочная численность работников, единиц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Создано новых рабочих мест, единиц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Среднемесячная заработная плата работников списочного состава,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Фонд оплаты труда,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9676F3">
        <w:trPr>
          <w:trHeight w:val="1291"/>
        </w:trPr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Количество работников, повысивших квалификацию, человек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Затраты на медицинское обслуживание работников,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Затраты на улучшение условий и охраны труда,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Затраты на повышение экологической безопасности,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Количество трудоустроенных человек, нуждающихся в социальной защите, человек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332" w:type="dxa"/>
          </w:tcPr>
          <w:p w:rsidR="001730CC" w:rsidRPr="009676F3" w:rsidRDefault="001730CC" w:rsidP="00917C3F">
            <w:pPr>
              <w:widowControl w:val="0"/>
              <w:autoSpaceDE w:val="0"/>
              <w:autoSpaceDN w:val="0"/>
              <w:spacing w:after="0" w:line="240" w:lineRule="auto"/>
              <w:ind w:right="-139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 xml:space="preserve">Затраты на благотворительность, спонсорство на территории </w:t>
            </w:r>
            <w:r w:rsidR="00D545DF" w:rsidRPr="009676F3">
              <w:rPr>
                <w:rFonts w:ascii="Liberation Serif" w:hAnsi="Liberation Serif" w:cs="Liberation Serif"/>
                <w:sz w:val="24"/>
                <w:szCs w:val="24"/>
              </w:rPr>
              <w:t>Каме</w:t>
            </w: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нского городского округа,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Наличие соглашения о сотрудничестве с администрацией городского округа и фактически реализованные мероприятия,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8788" w:type="dxa"/>
            <w:gridSpan w:val="6"/>
          </w:tcPr>
          <w:p w:rsid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Экономические показатели</w:t>
            </w:r>
          </w:p>
          <w:p w:rsidR="00917C3F" w:rsidRPr="009676F3" w:rsidRDefault="00917C3F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Производительность труда, тыс. рублей/человек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Выручка от реализации товаров (работ, услуг) без учета налога на добавленную стоимость, акцизов,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 xml:space="preserve">Объем отгруженных товаров собственного производства, </w:t>
            </w: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выполненных работ (услуг) без учета НДС,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Прибыль (убыток) до налогообложения,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Сумма капитальных вложений (инвестиции в основной капитал),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Среднегодовая стоимость основных средств,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Коэффициент обновления основных фондов, процентов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8788" w:type="dxa"/>
            <w:gridSpan w:val="6"/>
          </w:tcPr>
          <w:p w:rsid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Бюджетные показатели</w:t>
            </w:r>
          </w:p>
          <w:p w:rsidR="00917C3F" w:rsidRPr="009676F3" w:rsidRDefault="00917C3F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Объем уплачен</w:t>
            </w:r>
            <w:r w:rsidR="004E32A2" w:rsidRPr="009676F3">
              <w:rPr>
                <w:rFonts w:ascii="Liberation Serif" w:hAnsi="Liberation Serif" w:cs="Liberation Serif"/>
                <w:sz w:val="24"/>
                <w:szCs w:val="24"/>
              </w:rPr>
              <w:t>ных налогов в бюджет Каме</w:t>
            </w: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нского городского округа, всего, тыс. рублей из них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налог на доходы физических лиц,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земельный налог,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налог на имущество физических лиц,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единый налог на вмененный доход,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917C3F" w:rsidP="00917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1730CC" w:rsidRPr="001730CC" w:rsidRDefault="00917C3F" w:rsidP="00917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1730CC" w:rsidRPr="001730CC" w:rsidRDefault="00917C3F" w:rsidP="00917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1730CC" w:rsidRPr="001730CC" w:rsidRDefault="00917C3F" w:rsidP="00917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</w:t>
            </w: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 xml:space="preserve">Сумма налоговых льгот, предоставленных в соответствии с решениями Думы городского округа, </w:t>
            </w: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всего, тыс. рублей из них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единый налог на вмененный доход, тыс. рублей (с указанием категории льготы)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917C3F" w:rsidP="00917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1730CC" w:rsidRPr="001730CC" w:rsidRDefault="00917C3F" w:rsidP="00917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1730CC" w:rsidRPr="001730CC" w:rsidRDefault="00917C3F" w:rsidP="00917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1730CC" w:rsidRPr="001730CC" w:rsidRDefault="00917C3F" w:rsidP="00917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</w:t>
            </w: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налог на имущество физических лиц, тыс. рублей (с указанием категории льготы)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земельный налог, тыс. рублей (с указанием категории льготы)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730CC" w:rsidRPr="001730CC" w:rsidTr="00A00A66">
        <w:tc>
          <w:tcPr>
            <w:tcW w:w="1055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2332" w:type="dxa"/>
          </w:tcPr>
          <w:p w:rsidR="001730CC" w:rsidRPr="009676F3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76F3">
              <w:rPr>
                <w:rFonts w:ascii="Liberation Serif" w:hAnsi="Liberation Serif" w:cs="Liberation Serif"/>
                <w:sz w:val="24"/>
                <w:szCs w:val="24"/>
              </w:rPr>
              <w:t>Направления расходования средств, высвобождаемых в результате применения налоговых льгот (описание с указанием сумм), тыс. рублей</w:t>
            </w:r>
          </w:p>
        </w:tc>
        <w:tc>
          <w:tcPr>
            <w:tcW w:w="128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43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730CC" w:rsidRPr="001730CC" w:rsidRDefault="001730CC" w:rsidP="001730C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Pr="001730CC" w:rsidRDefault="001730CC" w:rsidP="001730C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P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P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917C3F" w:rsidRDefault="00917C3F" w:rsidP="00F374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1730CC" w:rsidRDefault="001730CC" w:rsidP="000B6EE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Arial"/>
          <w:sz w:val="28"/>
          <w:szCs w:val="28"/>
          <w:lang w:eastAsia="en-US"/>
        </w:rPr>
        <w:t xml:space="preserve">                                                                     </w:t>
      </w:r>
      <w:r w:rsidR="001A7A91">
        <w:rPr>
          <w:rFonts w:ascii="Liberation Serif" w:eastAsia="Calibri" w:hAnsi="Liberation Serif" w:cs="Arial"/>
          <w:sz w:val="28"/>
          <w:szCs w:val="28"/>
          <w:lang w:eastAsia="en-US"/>
        </w:rPr>
        <w:t xml:space="preserve">                                                                      </w:t>
      </w:r>
    </w:p>
    <w:p w:rsidR="006D5A88" w:rsidRPr="00FB7A44" w:rsidRDefault="006D5A88" w:rsidP="00B90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bookmarkStart w:id="4" w:name="_GoBack"/>
      <w:bookmarkEnd w:id="4"/>
    </w:p>
    <w:sectPr w:rsidR="006D5A88" w:rsidRPr="00FB7A44" w:rsidSect="002C7B8B">
      <w:pgSz w:w="11910" w:h="16840"/>
      <w:pgMar w:top="1134" w:right="711" w:bottom="993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94" w:rsidRDefault="00316494" w:rsidP="00E04B42">
      <w:pPr>
        <w:spacing w:after="0" w:line="240" w:lineRule="auto"/>
      </w:pPr>
      <w:r>
        <w:separator/>
      </w:r>
    </w:p>
  </w:endnote>
  <w:endnote w:type="continuationSeparator" w:id="0">
    <w:p w:rsidR="00316494" w:rsidRDefault="00316494" w:rsidP="00E0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94" w:rsidRDefault="00316494" w:rsidP="00E04B42">
      <w:pPr>
        <w:spacing w:after="0" w:line="240" w:lineRule="auto"/>
      </w:pPr>
      <w:r>
        <w:separator/>
      </w:r>
    </w:p>
  </w:footnote>
  <w:footnote w:type="continuationSeparator" w:id="0">
    <w:p w:rsidR="00316494" w:rsidRDefault="00316494" w:rsidP="00E0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FB2"/>
    <w:multiLevelType w:val="hybridMultilevel"/>
    <w:tmpl w:val="644C2B52"/>
    <w:lvl w:ilvl="0" w:tplc="55BCA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8D"/>
    <w:rsid w:val="00026166"/>
    <w:rsid w:val="0003323B"/>
    <w:rsid w:val="000B6EE7"/>
    <w:rsid w:val="000C6F0D"/>
    <w:rsid w:val="000E559C"/>
    <w:rsid w:val="000F119F"/>
    <w:rsid w:val="001728B7"/>
    <w:rsid w:val="001730CC"/>
    <w:rsid w:val="0019545A"/>
    <w:rsid w:val="001A7A91"/>
    <w:rsid w:val="001C0BCC"/>
    <w:rsid w:val="001C7CC0"/>
    <w:rsid w:val="001D237B"/>
    <w:rsid w:val="001F46F4"/>
    <w:rsid w:val="002000A1"/>
    <w:rsid w:val="002771EF"/>
    <w:rsid w:val="002B0847"/>
    <w:rsid w:val="002C7B8B"/>
    <w:rsid w:val="002E3DED"/>
    <w:rsid w:val="00316494"/>
    <w:rsid w:val="003B12B1"/>
    <w:rsid w:val="003D2CA3"/>
    <w:rsid w:val="004119CE"/>
    <w:rsid w:val="00447CDC"/>
    <w:rsid w:val="00460830"/>
    <w:rsid w:val="00467C30"/>
    <w:rsid w:val="0047507E"/>
    <w:rsid w:val="004E32A2"/>
    <w:rsid w:val="00535DA0"/>
    <w:rsid w:val="005911DA"/>
    <w:rsid w:val="005B3AC5"/>
    <w:rsid w:val="005C5BBE"/>
    <w:rsid w:val="00632470"/>
    <w:rsid w:val="00661242"/>
    <w:rsid w:val="00662467"/>
    <w:rsid w:val="00667205"/>
    <w:rsid w:val="00677EAB"/>
    <w:rsid w:val="0068432B"/>
    <w:rsid w:val="006B2438"/>
    <w:rsid w:val="006B76CB"/>
    <w:rsid w:val="006D5A88"/>
    <w:rsid w:val="006F6F6A"/>
    <w:rsid w:val="00704168"/>
    <w:rsid w:val="0070777A"/>
    <w:rsid w:val="00742434"/>
    <w:rsid w:val="00743428"/>
    <w:rsid w:val="007509F2"/>
    <w:rsid w:val="00797E0A"/>
    <w:rsid w:val="007A0F96"/>
    <w:rsid w:val="007B478A"/>
    <w:rsid w:val="007D4319"/>
    <w:rsid w:val="007E3CAF"/>
    <w:rsid w:val="007F61B7"/>
    <w:rsid w:val="00831993"/>
    <w:rsid w:val="008708D6"/>
    <w:rsid w:val="00891163"/>
    <w:rsid w:val="00917C3F"/>
    <w:rsid w:val="0095050C"/>
    <w:rsid w:val="009676F3"/>
    <w:rsid w:val="00971425"/>
    <w:rsid w:val="00985CC0"/>
    <w:rsid w:val="00986044"/>
    <w:rsid w:val="00992EB9"/>
    <w:rsid w:val="009A65E4"/>
    <w:rsid w:val="009B0111"/>
    <w:rsid w:val="009C7156"/>
    <w:rsid w:val="009E5F5D"/>
    <w:rsid w:val="009F1354"/>
    <w:rsid w:val="009F3A00"/>
    <w:rsid w:val="00A00A66"/>
    <w:rsid w:val="00A1642B"/>
    <w:rsid w:val="00A51974"/>
    <w:rsid w:val="00A74183"/>
    <w:rsid w:val="00A905A4"/>
    <w:rsid w:val="00AB10B1"/>
    <w:rsid w:val="00B8107C"/>
    <w:rsid w:val="00B90C3B"/>
    <w:rsid w:val="00C14259"/>
    <w:rsid w:val="00C268C9"/>
    <w:rsid w:val="00CA2229"/>
    <w:rsid w:val="00D23750"/>
    <w:rsid w:val="00D545DF"/>
    <w:rsid w:val="00D708EC"/>
    <w:rsid w:val="00E04B42"/>
    <w:rsid w:val="00E05CE9"/>
    <w:rsid w:val="00E06373"/>
    <w:rsid w:val="00E927E1"/>
    <w:rsid w:val="00EA2918"/>
    <w:rsid w:val="00EA7AC9"/>
    <w:rsid w:val="00EC1E9D"/>
    <w:rsid w:val="00F02B10"/>
    <w:rsid w:val="00F3748D"/>
    <w:rsid w:val="00F7465C"/>
    <w:rsid w:val="00F81476"/>
    <w:rsid w:val="00FD7583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374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3748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E0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4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0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4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5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5B3AC5"/>
    <w:pPr>
      <w:ind w:left="720"/>
      <w:contextualSpacing/>
    </w:pPr>
  </w:style>
  <w:style w:type="paragraph" w:customStyle="1" w:styleId="ConsPlusTitle">
    <w:name w:val="ConsPlusTitle"/>
    <w:rsid w:val="0068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0B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374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3748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E0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4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0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4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C5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5B3AC5"/>
    <w:pPr>
      <w:ind w:left="720"/>
      <w:contextualSpacing/>
    </w:pPr>
  </w:style>
  <w:style w:type="paragraph" w:customStyle="1" w:styleId="ConsPlusTitle">
    <w:name w:val="ConsPlusTitle"/>
    <w:rsid w:val="0068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0B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9BEF-06CA-43AB-9AD1-44BA259E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Оля</cp:lastModifiedBy>
  <cp:revision>2</cp:revision>
  <cp:lastPrinted>2021-03-01T08:59:00Z</cp:lastPrinted>
  <dcterms:created xsi:type="dcterms:W3CDTF">2021-03-02T05:39:00Z</dcterms:created>
  <dcterms:modified xsi:type="dcterms:W3CDTF">2021-03-02T05:39:00Z</dcterms:modified>
</cp:coreProperties>
</file>