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C" w:rsidRDefault="0061450C" w:rsidP="0061450C">
      <w:pPr>
        <w:jc w:val="center"/>
      </w:pPr>
      <w:r>
        <w:rPr>
          <w:noProof/>
        </w:rPr>
        <w:drawing>
          <wp:inline distT="0" distB="0" distL="0" distR="0">
            <wp:extent cx="485775" cy="610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0C" w:rsidRDefault="0061450C" w:rsidP="0061450C">
      <w:pPr>
        <w:pStyle w:val="a3"/>
      </w:pPr>
      <w:r>
        <w:t>ГЛАВА МУНИЦИПАЛЬНОГО ОБРАЗОВАНИЯ</w:t>
      </w:r>
    </w:p>
    <w:p w:rsidR="0061450C" w:rsidRDefault="0061450C" w:rsidP="0061450C">
      <w:pPr>
        <w:jc w:val="center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61450C" w:rsidRDefault="0061450C" w:rsidP="0061450C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61450C" w:rsidRPr="00BF3610" w:rsidRDefault="0061450C" w:rsidP="0061450C">
      <w:pPr>
        <w:pStyle w:val="7"/>
        <w:rPr>
          <w:sz w:val="24"/>
        </w:rPr>
      </w:pPr>
    </w:p>
    <w:p w:rsidR="0061450C" w:rsidRDefault="0061450C" w:rsidP="0061450C">
      <w:pPr>
        <w:pStyle w:val="7"/>
      </w:pPr>
      <w:r>
        <w:t>о</w:t>
      </w:r>
      <w:r w:rsidR="000E0B68">
        <w:t>т  30.12.2014 г.  № 3554</w:t>
      </w:r>
    </w:p>
    <w:p w:rsidR="0061450C" w:rsidRPr="00443A5D" w:rsidRDefault="0061450C" w:rsidP="0061450C">
      <w:pPr>
        <w:pStyle w:val="7"/>
      </w:pPr>
      <w:r>
        <w:t>п.Мартюш</w:t>
      </w:r>
    </w:p>
    <w:p w:rsidR="0061450C" w:rsidRPr="00BF3610" w:rsidRDefault="0061450C" w:rsidP="0061450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1450C" w:rsidRPr="00BF3610" w:rsidRDefault="0061450C" w:rsidP="0061450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1450C" w:rsidRPr="00BF3610" w:rsidRDefault="0061450C" w:rsidP="0061450C">
      <w:pPr>
        <w:jc w:val="center"/>
        <w:rPr>
          <w:b/>
          <w:i/>
          <w:szCs w:val="28"/>
        </w:rPr>
      </w:pPr>
      <w:r w:rsidRPr="00BF3610">
        <w:rPr>
          <w:b/>
          <w:i/>
          <w:szCs w:val="28"/>
        </w:rPr>
        <w:t>О внесении изменений в муниципальную программу «Профилактика правонарушений на территории Каменского городского округа на 2013 – 2015 годы»</w:t>
      </w:r>
      <w:r>
        <w:rPr>
          <w:b/>
          <w:i/>
          <w:szCs w:val="28"/>
        </w:rPr>
        <w:t>,</w:t>
      </w:r>
      <w:r w:rsidRPr="00BF3610">
        <w:rPr>
          <w:b/>
          <w:i/>
          <w:szCs w:val="28"/>
        </w:rPr>
        <w:t xml:space="preserve"> утвержденную постановлением Главы Каменского городского округа</w:t>
      </w:r>
    </w:p>
    <w:p w:rsidR="0061450C" w:rsidRPr="00BF3610" w:rsidRDefault="0061450C" w:rsidP="0061450C">
      <w:pPr>
        <w:jc w:val="center"/>
        <w:rPr>
          <w:b/>
          <w:i/>
          <w:szCs w:val="28"/>
        </w:rPr>
      </w:pPr>
      <w:r w:rsidRPr="00BF3610">
        <w:rPr>
          <w:b/>
          <w:i/>
          <w:szCs w:val="28"/>
        </w:rPr>
        <w:t>от26.09.2012 г. № 2035</w:t>
      </w:r>
      <w:r>
        <w:rPr>
          <w:b/>
          <w:i/>
          <w:szCs w:val="28"/>
        </w:rPr>
        <w:t xml:space="preserve"> (в ред. от 26.05.2014г. № 1268)</w:t>
      </w:r>
    </w:p>
    <w:p w:rsidR="0061450C" w:rsidRDefault="0061450C" w:rsidP="0061450C">
      <w:pPr>
        <w:jc w:val="center"/>
        <w:rPr>
          <w:szCs w:val="28"/>
        </w:rPr>
      </w:pPr>
    </w:p>
    <w:p w:rsidR="0061450C" w:rsidRPr="00F43796" w:rsidRDefault="0061450C" w:rsidP="0061450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7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приведением м</w:t>
      </w:r>
      <w:r w:rsidRPr="00F43796">
        <w:rPr>
          <w:rFonts w:ascii="Times New Roman" w:hAnsi="Times New Roman" w:cs="Times New Roman"/>
          <w:sz w:val="28"/>
          <w:szCs w:val="28"/>
        </w:rPr>
        <w:t>униципальной программы «Профилактика правонарушений на территории Каменского городского округа на 2013 – 2015 годы»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43796">
        <w:rPr>
          <w:rFonts w:ascii="Times New Roman" w:hAnsi="Times New Roman" w:cs="Times New Roman"/>
          <w:sz w:val="28"/>
          <w:szCs w:val="28"/>
        </w:rPr>
        <w:t>утвержденной постановлением Главы Каменского городского округа от 26.09.2012 г. № 2035</w:t>
      </w:r>
      <w:r>
        <w:rPr>
          <w:rFonts w:ascii="Times New Roman" w:hAnsi="Times New Roman" w:cs="Times New Roman"/>
          <w:sz w:val="28"/>
          <w:szCs w:val="28"/>
        </w:rPr>
        <w:t>, в соответствие с бюджетом муниципального образования «Каменский городской округ»,</w:t>
      </w:r>
      <w:r w:rsidRPr="00F4379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Каменского городского округа от 25.12.2014г. № 291 «О внесении изменений в бюджет муниципального образования «Каменский городской округ» на 2014 год иплановый период 2015 и 2016 годов», Решением Думы Каменского городского округа от 25.12.2014г. № 290 «О бюджете муниципального образования «Каменский городской округ» на 2015 год и плановый период 2016 и 2017 годов», </w:t>
      </w:r>
      <w:r w:rsidRPr="00F43796">
        <w:rPr>
          <w:rFonts w:ascii="Times New Roman" w:hAnsi="Times New Roman" w:cs="Times New Roman"/>
          <w:sz w:val="28"/>
          <w:szCs w:val="28"/>
        </w:rPr>
        <w:t xml:space="preserve">Порядком формирования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43796">
        <w:rPr>
          <w:rFonts w:ascii="Times New Roman" w:hAnsi="Times New Roman" w:cs="Times New Roman"/>
          <w:sz w:val="28"/>
          <w:szCs w:val="28"/>
        </w:rPr>
        <w:t xml:space="preserve">«Каменский городской округ»,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3796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F43796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F43796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43796">
        <w:rPr>
          <w:rFonts w:ascii="Times New Roman" w:hAnsi="Times New Roman" w:cs="Times New Roman"/>
          <w:sz w:val="28"/>
          <w:szCs w:val="28"/>
        </w:rPr>
        <w:t xml:space="preserve">10.12.2013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43796">
        <w:rPr>
          <w:rFonts w:ascii="Times New Roman" w:hAnsi="Times New Roman" w:cs="Times New Roman"/>
          <w:sz w:val="28"/>
          <w:szCs w:val="28"/>
        </w:rPr>
        <w:t>2720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79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43796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</w:p>
    <w:p w:rsidR="0061450C" w:rsidRPr="00550A95" w:rsidRDefault="0061450C" w:rsidP="0061450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П</w:t>
      </w:r>
      <w:r w:rsidRPr="00550A95">
        <w:rPr>
          <w:b/>
          <w:szCs w:val="28"/>
        </w:rPr>
        <w:t>ОСТАНОВЛЯЮ:</w:t>
      </w:r>
    </w:p>
    <w:p w:rsidR="0061450C" w:rsidRDefault="0061450C" w:rsidP="006145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74ED">
        <w:rPr>
          <w:sz w:val="28"/>
          <w:szCs w:val="28"/>
        </w:rPr>
        <w:t>Внести в муниципальную программу «Профилактика правонарушений на территории Каменского городского округа на 2013 – 2015 годы» утвержденную постановлением Главы Каменского городского округа от 26.09.2012 г. № 2035 следующие изменения:</w:t>
      </w:r>
    </w:p>
    <w:p w:rsidR="0061450C" w:rsidRDefault="0061450C" w:rsidP="006145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паспорта муниципальной программы «Объем и источники финансирования» и раздел 4</w:t>
      </w:r>
      <w:r>
        <w:rPr>
          <w:b/>
          <w:sz w:val="28"/>
          <w:szCs w:val="28"/>
        </w:rPr>
        <w:t>«</w:t>
      </w:r>
      <w:r w:rsidRPr="00C66662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муниципальнойп</w:t>
      </w:r>
      <w:r w:rsidRPr="00C66662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редакции:</w:t>
      </w:r>
    </w:p>
    <w:p w:rsidR="0061450C" w:rsidRPr="00C66662" w:rsidRDefault="0061450C" w:rsidP="0061450C">
      <w:pPr>
        <w:tabs>
          <w:tab w:val="left" w:pos="1134"/>
        </w:tabs>
        <w:rPr>
          <w:szCs w:val="28"/>
        </w:rPr>
      </w:pPr>
    </w:p>
    <w:tbl>
      <w:tblPr>
        <w:tblW w:w="98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2381"/>
        <w:gridCol w:w="1355"/>
        <w:gridCol w:w="1355"/>
        <w:gridCol w:w="1356"/>
      </w:tblGrid>
      <w:tr w:rsidR="0061450C" w:rsidRPr="00F11CA1" w:rsidTr="00115A2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34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Источник финансирования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Общий объем финансирования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В том числе по годам</w:t>
            </w:r>
          </w:p>
        </w:tc>
      </w:tr>
      <w:tr w:rsidR="0061450C" w:rsidRPr="00F11CA1" w:rsidTr="00115A2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34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rPr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11CA1">
                <w:rPr>
                  <w:szCs w:val="28"/>
                </w:rPr>
                <w:t>2013 г</w:t>
              </w:r>
            </w:smartTag>
            <w:r w:rsidRPr="00F11CA1">
              <w:rPr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1CA1">
                <w:rPr>
                  <w:szCs w:val="28"/>
                </w:rPr>
                <w:t>2014 г</w:t>
              </w:r>
            </w:smartTag>
            <w:r w:rsidRPr="00F11CA1">
              <w:rPr>
                <w:szCs w:val="28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1CA1">
                <w:rPr>
                  <w:szCs w:val="28"/>
                </w:rPr>
                <w:t>2015 г</w:t>
              </w:r>
            </w:smartTag>
            <w:r w:rsidRPr="00F11CA1">
              <w:rPr>
                <w:szCs w:val="28"/>
              </w:rPr>
              <w:t>.</w:t>
            </w:r>
          </w:p>
        </w:tc>
      </w:tr>
      <w:tr w:rsidR="0061450C" w:rsidRPr="00F11CA1" w:rsidTr="00115A2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34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2.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3.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F11CA1" w:rsidRDefault="0061450C" w:rsidP="00115A2F">
            <w:pPr>
              <w:ind w:firstLine="0"/>
              <w:jc w:val="center"/>
              <w:rPr>
                <w:szCs w:val="28"/>
              </w:rPr>
            </w:pPr>
            <w:r w:rsidRPr="00F11CA1">
              <w:rPr>
                <w:szCs w:val="28"/>
              </w:rPr>
              <w:t>5.</w:t>
            </w:r>
          </w:p>
        </w:tc>
      </w:tr>
      <w:tr w:rsidR="0061450C" w:rsidTr="00115A2F">
        <w:trPr>
          <w:trHeight w:val="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607,0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307,0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</w:tbl>
    <w:p w:rsidR="0061450C" w:rsidRPr="00C66662" w:rsidRDefault="0061450C" w:rsidP="0061450C">
      <w:pPr>
        <w:tabs>
          <w:tab w:val="left" w:pos="1134"/>
        </w:tabs>
        <w:rPr>
          <w:szCs w:val="28"/>
        </w:rPr>
      </w:pPr>
    </w:p>
    <w:p w:rsidR="0061450C" w:rsidRPr="006C63C5" w:rsidRDefault="0061450C" w:rsidP="006145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Главу 3</w:t>
      </w:r>
      <w:r w:rsidRPr="006C63C5">
        <w:rPr>
          <w:sz w:val="28"/>
        </w:rPr>
        <w:t xml:space="preserve"> «Профилактика правонарушений на улицах, в местах массового пребывания и отдыха граждан, иных общественных местах</w:t>
      </w:r>
      <w:r>
        <w:rPr>
          <w:sz w:val="28"/>
        </w:rPr>
        <w:t>»</w:t>
      </w:r>
      <w:r>
        <w:rPr>
          <w:sz w:val="28"/>
          <w:szCs w:val="28"/>
        </w:rPr>
        <w:t xml:space="preserve"> р</w:t>
      </w:r>
      <w:r w:rsidRPr="006C63C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6C63C5">
        <w:rPr>
          <w:sz w:val="28"/>
          <w:szCs w:val="28"/>
        </w:rPr>
        <w:t xml:space="preserve"> 8План</w:t>
      </w:r>
      <w:r>
        <w:rPr>
          <w:sz w:val="28"/>
          <w:szCs w:val="28"/>
        </w:rPr>
        <w:t>а</w:t>
      </w:r>
      <w:r w:rsidRPr="006C63C5">
        <w:rPr>
          <w:sz w:val="28"/>
          <w:szCs w:val="28"/>
        </w:rPr>
        <w:t xml:space="preserve"> мероприятий по реализации муниципальной программы» изложить в следующей редакции (Приложение 1).</w:t>
      </w:r>
    </w:p>
    <w:p w:rsidR="0061450C" w:rsidRDefault="0061450C" w:rsidP="006145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«Пламя» и разместить на официальном сайте Администрации Каменского городского округа.</w:t>
      </w:r>
    </w:p>
    <w:p w:rsidR="0061450C" w:rsidRPr="00F9200C" w:rsidRDefault="0061450C" w:rsidP="006145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00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вопросам организации управления и социальной политике И.В. Кырчикову. </w:t>
      </w:r>
    </w:p>
    <w:p w:rsidR="0061450C" w:rsidRDefault="0061450C" w:rsidP="0061450C">
      <w:pPr>
        <w:tabs>
          <w:tab w:val="left" w:pos="5520"/>
        </w:tabs>
        <w:rPr>
          <w:szCs w:val="28"/>
        </w:rPr>
      </w:pPr>
    </w:p>
    <w:p w:rsidR="0061450C" w:rsidRDefault="0061450C" w:rsidP="0061450C">
      <w:pPr>
        <w:tabs>
          <w:tab w:val="left" w:pos="5520"/>
        </w:tabs>
        <w:rPr>
          <w:szCs w:val="28"/>
        </w:rPr>
      </w:pPr>
    </w:p>
    <w:p w:rsidR="0061450C" w:rsidRDefault="0061450C" w:rsidP="0061450C">
      <w:pPr>
        <w:tabs>
          <w:tab w:val="left" w:pos="5520"/>
        </w:tabs>
        <w:rPr>
          <w:szCs w:val="28"/>
        </w:rPr>
      </w:pPr>
    </w:p>
    <w:p w:rsidR="0061450C" w:rsidRDefault="0061450C" w:rsidP="0061450C">
      <w:pPr>
        <w:tabs>
          <w:tab w:val="left" w:pos="5520"/>
        </w:tabs>
        <w:rPr>
          <w:szCs w:val="28"/>
        </w:rPr>
      </w:pPr>
    </w:p>
    <w:p w:rsidR="0061450C" w:rsidRDefault="0061450C" w:rsidP="0061450C">
      <w:pPr>
        <w:tabs>
          <w:tab w:val="left" w:pos="8080"/>
        </w:tabs>
        <w:ind w:firstLine="0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  <w:t>С.А. Белоусов</w:t>
      </w:r>
    </w:p>
    <w:p w:rsidR="0061450C" w:rsidRDefault="0061450C" w:rsidP="0061450C">
      <w:pPr>
        <w:tabs>
          <w:tab w:val="left" w:pos="8080"/>
        </w:tabs>
        <w:rPr>
          <w:szCs w:val="28"/>
        </w:rPr>
      </w:pPr>
    </w:p>
    <w:p w:rsidR="0061450C" w:rsidRDefault="0061450C" w:rsidP="0061450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1450C" w:rsidRDefault="0061450C">
      <w:pPr>
        <w:sectPr w:rsidR="0061450C" w:rsidSect="0061450C">
          <w:pgSz w:w="11906" w:h="16838"/>
          <w:pgMar w:top="851" w:right="567" w:bottom="907" w:left="1418" w:header="709" w:footer="709" w:gutter="0"/>
          <w:cols w:space="708"/>
          <w:docGrid w:linePitch="360"/>
        </w:sectPr>
      </w:pPr>
    </w:p>
    <w:p w:rsidR="0061450C" w:rsidRDefault="0061450C" w:rsidP="0061450C">
      <w:pPr>
        <w:ind w:left="10490" w:firstLine="0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1450C" w:rsidRDefault="0061450C" w:rsidP="0061450C">
      <w:pPr>
        <w:ind w:left="10490" w:firstLine="0"/>
        <w:jc w:val="left"/>
        <w:rPr>
          <w:szCs w:val="28"/>
        </w:rPr>
      </w:pPr>
      <w:r>
        <w:rPr>
          <w:szCs w:val="28"/>
        </w:rPr>
        <w:t>к Постановлению Главы МО «Каменский городской округ»</w:t>
      </w:r>
    </w:p>
    <w:p w:rsidR="0061450C" w:rsidRDefault="000E0B68" w:rsidP="0061450C">
      <w:pPr>
        <w:ind w:left="10490" w:firstLine="0"/>
        <w:jc w:val="left"/>
        <w:rPr>
          <w:szCs w:val="28"/>
        </w:rPr>
      </w:pPr>
      <w:r>
        <w:rPr>
          <w:szCs w:val="28"/>
        </w:rPr>
        <w:t>от  30.12.2014 г. № 3554</w:t>
      </w:r>
    </w:p>
    <w:p w:rsidR="0061450C" w:rsidRPr="00081916" w:rsidRDefault="0061450C" w:rsidP="0061450C">
      <w:pPr>
        <w:ind w:left="10490" w:firstLine="0"/>
        <w:rPr>
          <w:szCs w:val="28"/>
        </w:rPr>
      </w:pPr>
      <w:r>
        <w:rPr>
          <w:szCs w:val="28"/>
        </w:rPr>
        <w:t>«</w:t>
      </w:r>
      <w:r w:rsidRPr="00081916">
        <w:rPr>
          <w:szCs w:val="28"/>
        </w:rPr>
        <w:t>О внесении изменений в муниципальную программу «Профилактика правонарушений на территории Каменского городского округа на 2013 – 2015 годы»</w:t>
      </w:r>
      <w:r>
        <w:rPr>
          <w:szCs w:val="28"/>
        </w:rPr>
        <w:t>,</w:t>
      </w:r>
      <w:r w:rsidRPr="00081916">
        <w:rPr>
          <w:szCs w:val="28"/>
        </w:rPr>
        <w:t xml:space="preserve"> утвержденную постановлением Главы Каменского городского округа</w:t>
      </w:r>
    </w:p>
    <w:p w:rsidR="0061450C" w:rsidRDefault="0061450C" w:rsidP="0061450C">
      <w:pPr>
        <w:pStyle w:val="a4"/>
        <w:ind w:left="10490"/>
        <w:rPr>
          <w:sz w:val="28"/>
          <w:szCs w:val="28"/>
        </w:rPr>
      </w:pPr>
      <w:r w:rsidRPr="00081916">
        <w:rPr>
          <w:sz w:val="28"/>
          <w:szCs w:val="28"/>
        </w:rPr>
        <w:t>от 26.09.2012 г. № 2035</w:t>
      </w:r>
    </w:p>
    <w:p w:rsidR="0061450C" w:rsidRDefault="0061450C" w:rsidP="0061450C">
      <w:pPr>
        <w:pStyle w:val="a4"/>
        <w:ind w:left="10490"/>
        <w:rPr>
          <w:sz w:val="28"/>
          <w:szCs w:val="28"/>
        </w:rPr>
      </w:pPr>
    </w:p>
    <w:p w:rsidR="0061450C" w:rsidRDefault="0061450C" w:rsidP="0061450C">
      <w:pPr>
        <w:pStyle w:val="a4"/>
        <w:ind w:left="10490"/>
        <w:rPr>
          <w:sz w:val="28"/>
          <w:szCs w:val="28"/>
        </w:rPr>
      </w:pPr>
    </w:p>
    <w:p w:rsidR="0061450C" w:rsidRDefault="0061450C" w:rsidP="0061450C">
      <w:pPr>
        <w:pStyle w:val="a4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План мероприятий по реализации </w:t>
      </w:r>
      <w:r w:rsidRPr="000A5453">
        <w:rPr>
          <w:b/>
          <w:sz w:val="28"/>
          <w:szCs w:val="28"/>
        </w:rPr>
        <w:t>муниципальной программы</w:t>
      </w:r>
    </w:p>
    <w:p w:rsidR="0061450C" w:rsidRDefault="0061450C" w:rsidP="0061450C">
      <w:pPr>
        <w:jc w:val="center"/>
        <w:rPr>
          <w:b/>
          <w:szCs w:val="28"/>
        </w:rPr>
      </w:pPr>
      <w:r>
        <w:rPr>
          <w:b/>
          <w:szCs w:val="28"/>
        </w:rPr>
        <w:t>«Профилактика правонарушений на территории Каменского городского округа</w:t>
      </w:r>
    </w:p>
    <w:p w:rsidR="0061450C" w:rsidRPr="00081916" w:rsidRDefault="0061450C" w:rsidP="0061450C">
      <w:pPr>
        <w:jc w:val="center"/>
        <w:rPr>
          <w:b/>
          <w:szCs w:val="28"/>
        </w:rPr>
      </w:pPr>
      <w:r>
        <w:rPr>
          <w:b/>
          <w:szCs w:val="28"/>
        </w:rPr>
        <w:t>на 2013 – 2015 годы»</w:t>
      </w:r>
    </w:p>
    <w:p w:rsidR="0061450C" w:rsidRDefault="0061450C" w:rsidP="0061450C">
      <w:pPr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18"/>
        <w:gridCol w:w="1845"/>
        <w:gridCol w:w="1652"/>
        <w:gridCol w:w="48"/>
        <w:gridCol w:w="1984"/>
        <w:gridCol w:w="1135"/>
        <w:gridCol w:w="992"/>
        <w:gridCol w:w="992"/>
        <w:gridCol w:w="851"/>
      </w:tblGrid>
      <w:tr w:rsidR="0061450C" w:rsidRPr="00CE7A4A" w:rsidTr="00115A2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Мероприятия, этапы выполнения работ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Ответственный за исполнение, соисполнители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Источники</w:t>
            </w:r>
          </w:p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Источник, объем финансирования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Всего</w:t>
            </w:r>
          </w:p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(тыс. руб.)</w:t>
            </w:r>
          </w:p>
        </w:tc>
      </w:tr>
      <w:tr w:rsidR="0061450C" w:rsidRPr="00CE7A4A" w:rsidTr="00115A2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left"/>
              <w:rPr>
                <w:sz w:val="22"/>
              </w:rPr>
            </w:pPr>
          </w:p>
        </w:tc>
      </w:tr>
      <w:tr w:rsidR="0061450C" w:rsidRPr="00CE7A4A" w:rsidTr="0011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3.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8.</w:t>
            </w:r>
          </w:p>
        </w:tc>
      </w:tr>
      <w:tr w:rsidR="0061450C" w:rsidRPr="00CE7A4A" w:rsidTr="00115A2F">
        <w:trPr>
          <w:trHeight w:val="280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b/>
                <w:sz w:val="22"/>
                <w:szCs w:val="22"/>
              </w:rPr>
              <w:t>Глава 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61450C" w:rsidRPr="00CE7A4A" w:rsidTr="0011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преступлений, совершаемых в общественных     </w:t>
            </w:r>
            <w:r w:rsidRPr="00CE7A4A">
              <w:rPr>
                <w:rFonts w:ascii="Times New Roman" w:hAnsi="Times New Roman" w:cs="Times New Roman"/>
                <w:sz w:val="22"/>
                <w:szCs w:val="22"/>
              </w:rPr>
              <w:br/>
              <w:t>местах и на улицах. Внесение корректировки в план комплексного использования сил и средств полиции ОМВД о приближении нарядов к наиболее криминогенным местам и местам проведения массовых мероприятий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ОП №22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E7A4A">
                <w:rPr>
                  <w:sz w:val="22"/>
                  <w:szCs w:val="22"/>
                </w:rPr>
                <w:t>2015 г</w:t>
              </w:r>
            </w:smartTag>
            <w:r w:rsidRPr="00CE7A4A">
              <w:rPr>
                <w:sz w:val="22"/>
                <w:szCs w:val="22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rPr>
                <w:sz w:val="22"/>
              </w:rPr>
            </w:pPr>
          </w:p>
          <w:p w:rsidR="0061450C" w:rsidRPr="00CE7A4A" w:rsidRDefault="0061450C" w:rsidP="00115A2F">
            <w:pPr>
              <w:ind w:firstLine="0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</w:tr>
      <w:tr w:rsidR="0061450C" w:rsidRPr="00CE7A4A" w:rsidTr="0011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граждан о способах и средствах правомерной защиты от преступных </w:t>
            </w:r>
            <w:r w:rsidRPr="00CE7A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посягательств и обмана путем проведения разъяснительной работы в средствах массовой информации.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lastRenderedPageBreak/>
              <w:t>ОП №22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E7A4A">
                <w:rPr>
                  <w:sz w:val="22"/>
                  <w:szCs w:val="22"/>
                </w:rPr>
                <w:t>2015 г</w:t>
              </w:r>
            </w:smartTag>
            <w:r w:rsidRPr="00CE7A4A">
              <w:rPr>
                <w:sz w:val="22"/>
                <w:szCs w:val="22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rPr>
                <w:sz w:val="22"/>
              </w:rPr>
            </w:pPr>
          </w:p>
          <w:p w:rsidR="0061450C" w:rsidRPr="00CE7A4A" w:rsidRDefault="0061450C" w:rsidP="00115A2F">
            <w:pPr>
              <w:ind w:firstLine="0"/>
              <w:rPr>
                <w:sz w:val="22"/>
              </w:rPr>
            </w:pPr>
            <w:r w:rsidRPr="00CE7A4A">
              <w:rPr>
                <w:sz w:val="22"/>
                <w:szCs w:val="22"/>
              </w:rPr>
              <w:t xml:space="preserve">Без </w:t>
            </w:r>
            <w:r w:rsidRPr="00CE7A4A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</w:tr>
      <w:tr w:rsidR="0061450C" w:rsidRPr="00CE7A4A" w:rsidTr="0011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проверки условий хранения гражданского оружия по месту жительства.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ОП №22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E7A4A">
                <w:rPr>
                  <w:sz w:val="22"/>
                  <w:szCs w:val="22"/>
                </w:rPr>
                <w:t>2015 г</w:t>
              </w:r>
            </w:smartTag>
            <w:r w:rsidRPr="00CE7A4A">
              <w:rPr>
                <w:sz w:val="22"/>
                <w:szCs w:val="22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</w:p>
        </w:tc>
      </w:tr>
      <w:tr w:rsidR="0061450C" w:rsidRPr="00CE7A4A" w:rsidTr="0011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A4A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общественным объединениям граждан, участвующим в охране общественного порядка</w:t>
            </w:r>
            <w:r w:rsidRPr="00E84678">
              <w:rPr>
                <w:rFonts w:ascii="Times New Roman" w:hAnsi="Times New Roman" w:cs="Times New Roman"/>
                <w:sz w:val="22"/>
              </w:rPr>
              <w:t>на территории Каменского городского округа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Default="0061450C" w:rsidP="00115A2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КГО</w:t>
            </w:r>
          </w:p>
          <w:p w:rsidR="0061450C" w:rsidRPr="00E84678" w:rsidRDefault="0061450C" w:rsidP="00115A2F">
            <w:pPr>
              <w:ind w:firstLine="0"/>
              <w:jc w:val="center"/>
              <w:rPr>
                <w:sz w:val="14"/>
              </w:rPr>
            </w:pPr>
          </w:p>
          <w:p w:rsidR="0061450C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ОП №22</w:t>
            </w:r>
          </w:p>
          <w:p w:rsidR="0061450C" w:rsidRPr="00E84678" w:rsidRDefault="0061450C" w:rsidP="00115A2F">
            <w:pPr>
              <w:ind w:firstLine="0"/>
              <w:jc w:val="center"/>
              <w:rPr>
                <w:sz w:val="14"/>
              </w:rPr>
            </w:pPr>
          </w:p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МООКГО «ДНД»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E7A4A">
                <w:rPr>
                  <w:sz w:val="22"/>
                  <w:szCs w:val="22"/>
                </w:rPr>
                <w:t>2015 г</w:t>
              </w:r>
            </w:smartTag>
            <w:r w:rsidRPr="00CE7A4A">
              <w:rPr>
                <w:sz w:val="22"/>
                <w:szCs w:val="22"/>
              </w:rPr>
              <w:t>.г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0C" w:rsidRPr="00CE7A4A" w:rsidRDefault="0061450C" w:rsidP="00115A2F">
            <w:pPr>
              <w:ind w:firstLine="0"/>
              <w:jc w:val="center"/>
              <w:rPr>
                <w:sz w:val="22"/>
              </w:rPr>
            </w:pPr>
            <w:r w:rsidRPr="00CE7A4A">
              <w:rPr>
                <w:sz w:val="22"/>
                <w:szCs w:val="22"/>
              </w:rPr>
              <w:t>300,0</w:t>
            </w:r>
          </w:p>
        </w:tc>
      </w:tr>
    </w:tbl>
    <w:p w:rsidR="0061450C" w:rsidRDefault="0061450C" w:rsidP="0061450C"/>
    <w:p w:rsidR="0061450C" w:rsidRDefault="0061450C" w:rsidP="0061450C"/>
    <w:p w:rsidR="0092785E" w:rsidRDefault="0092785E">
      <w:bookmarkStart w:id="0" w:name="_GoBack"/>
      <w:bookmarkEnd w:id="0"/>
    </w:p>
    <w:sectPr w:rsidR="0092785E" w:rsidSect="0062568E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1418" w:left="85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86" w:rsidRDefault="00B13A86" w:rsidP="00C62816">
      <w:r>
        <w:separator/>
      </w:r>
    </w:p>
  </w:endnote>
  <w:endnote w:type="continuationSeparator" w:id="1">
    <w:p w:rsidR="00B13A86" w:rsidRDefault="00B13A86" w:rsidP="00C6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86" w:rsidRDefault="00B13A86" w:rsidP="00C62816">
      <w:r>
        <w:separator/>
      </w:r>
    </w:p>
  </w:footnote>
  <w:footnote w:type="continuationSeparator" w:id="1">
    <w:p w:rsidR="00B13A86" w:rsidRDefault="00B13A86" w:rsidP="00C6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E" w:rsidRDefault="00B13A86">
    <w:pPr>
      <w:pStyle w:val="a7"/>
    </w:pPr>
  </w:p>
  <w:p w:rsidR="0062568E" w:rsidRDefault="0061450C" w:rsidP="0062568E">
    <w:pPr>
      <w:pStyle w:val="a7"/>
      <w:ind w:firstLine="0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E" w:rsidRDefault="00B13A86">
    <w:pPr>
      <w:pStyle w:val="a7"/>
    </w:pPr>
  </w:p>
  <w:p w:rsidR="0062568E" w:rsidRDefault="00B13A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46502"/>
    </w:sdtPr>
    <w:sdtContent>
      <w:p w:rsidR="0062568E" w:rsidRDefault="00C62816">
        <w:pPr>
          <w:pStyle w:val="a7"/>
          <w:jc w:val="center"/>
        </w:pPr>
        <w:r>
          <w:fldChar w:fldCharType="begin"/>
        </w:r>
        <w:r w:rsidR="0061450C">
          <w:instrText>PAGE   \* MERGEFORMAT</w:instrText>
        </w:r>
        <w:r>
          <w:fldChar w:fldCharType="separate"/>
        </w:r>
        <w:r w:rsidR="0061450C">
          <w:rPr>
            <w:noProof/>
          </w:rPr>
          <w:t>1</w:t>
        </w:r>
        <w:r>
          <w:fldChar w:fldCharType="end"/>
        </w:r>
      </w:p>
    </w:sdtContent>
  </w:sdt>
  <w:p w:rsidR="0062568E" w:rsidRDefault="00B13A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6E"/>
    <w:multiLevelType w:val="multilevel"/>
    <w:tmpl w:val="475640C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F30"/>
    <w:rsid w:val="000E0B68"/>
    <w:rsid w:val="0061450C"/>
    <w:rsid w:val="00817F30"/>
    <w:rsid w:val="00923A95"/>
    <w:rsid w:val="0092785E"/>
    <w:rsid w:val="00B13A86"/>
    <w:rsid w:val="00C6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450C"/>
    <w:pPr>
      <w:keepNext/>
      <w:ind w:firstLine="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1450C"/>
    <w:pPr>
      <w:keepNext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450C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450C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1450C"/>
    <w:pPr>
      <w:ind w:firstLine="0"/>
      <w:jc w:val="center"/>
    </w:pPr>
    <w:rPr>
      <w:b/>
      <w:bCs/>
    </w:rPr>
  </w:style>
  <w:style w:type="paragraph" w:customStyle="1" w:styleId="ConsPlusNormal">
    <w:name w:val="ConsPlusNormal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4">
    <w:name w:val="List Paragraph"/>
    <w:basedOn w:val="a"/>
    <w:qFormat/>
    <w:rsid w:val="0061450C"/>
    <w:pPr>
      <w:ind w:left="720" w:firstLine="0"/>
      <w:contextualSpacing/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4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0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45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0C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450C"/>
    <w:pPr>
      <w:keepNext/>
      <w:ind w:firstLine="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1450C"/>
    <w:pPr>
      <w:keepNext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450C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450C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1450C"/>
    <w:pPr>
      <w:ind w:firstLine="0"/>
      <w:jc w:val="center"/>
    </w:pPr>
    <w:rPr>
      <w:b/>
      <w:bCs/>
    </w:rPr>
  </w:style>
  <w:style w:type="paragraph" w:customStyle="1" w:styleId="ConsPlusNormal">
    <w:name w:val="ConsPlusNormal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4">
    <w:name w:val="List Paragraph"/>
    <w:basedOn w:val="a"/>
    <w:qFormat/>
    <w:rsid w:val="0061450C"/>
    <w:pPr>
      <w:ind w:left="720" w:firstLine="0"/>
      <w:contextualSpacing/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4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0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145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45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0C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urist14_1</dc:creator>
  <cp:keywords/>
  <dc:description/>
  <cp:lastModifiedBy>obchii22</cp:lastModifiedBy>
  <cp:revision>4</cp:revision>
  <dcterms:created xsi:type="dcterms:W3CDTF">2015-01-27T05:32:00Z</dcterms:created>
  <dcterms:modified xsi:type="dcterms:W3CDTF">2015-01-27T05:48:00Z</dcterms:modified>
</cp:coreProperties>
</file>